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E9C02" w14:textId="77777777" w:rsidR="00E4171B" w:rsidRPr="00D252DC" w:rsidRDefault="00E4171B">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Theme="minorHAnsi" w:hAnsiTheme="minorHAnsi" w:cstheme="minorHAnsi"/>
          <w:b/>
          <w:sz w:val="22"/>
          <w:szCs w:val="22"/>
        </w:rPr>
      </w:pPr>
    </w:p>
    <w:p w14:paraId="7B53E0B9" w14:textId="77777777" w:rsidR="00E4171B" w:rsidRPr="006D5F27" w:rsidRDefault="00E4171B" w:rsidP="00642E73">
      <w:pPr>
        <w:tabs>
          <w:tab w:val="center" w:pos="4320"/>
        </w:tabs>
        <w:spacing w:after="0"/>
        <w:jc w:val="center"/>
        <w:rPr>
          <w:rFonts w:asciiTheme="minorHAnsi" w:hAnsiTheme="minorHAnsi" w:cstheme="minorHAnsi"/>
          <w:b/>
          <w:sz w:val="28"/>
          <w:szCs w:val="22"/>
        </w:rPr>
      </w:pPr>
      <w:r w:rsidRPr="006D5F27">
        <w:rPr>
          <w:rFonts w:asciiTheme="minorHAnsi" w:hAnsiTheme="minorHAnsi" w:cstheme="minorHAnsi"/>
          <w:b/>
          <w:sz w:val="28"/>
          <w:szCs w:val="22"/>
        </w:rPr>
        <w:t>STATE OF WASHINGTON</w:t>
      </w:r>
    </w:p>
    <w:p w14:paraId="5BE11DE7" w14:textId="77777777" w:rsidR="00E4171B" w:rsidRPr="006D5F27" w:rsidRDefault="00A61C94" w:rsidP="00642E73">
      <w:pPr>
        <w:tabs>
          <w:tab w:val="center" w:pos="4320"/>
        </w:tabs>
        <w:spacing w:after="0"/>
        <w:jc w:val="center"/>
        <w:rPr>
          <w:rFonts w:asciiTheme="minorHAnsi" w:hAnsiTheme="minorHAnsi" w:cstheme="minorHAnsi"/>
          <w:b/>
          <w:sz w:val="28"/>
          <w:szCs w:val="22"/>
        </w:rPr>
      </w:pPr>
      <w:r w:rsidRPr="006D5F27">
        <w:rPr>
          <w:rFonts w:asciiTheme="minorHAnsi" w:hAnsiTheme="minorHAnsi" w:cstheme="minorHAnsi"/>
          <w:b/>
          <w:sz w:val="28"/>
          <w:szCs w:val="22"/>
        </w:rPr>
        <w:t>DEPARTMENT OF SERVICES FOR THE BLIND</w:t>
      </w:r>
    </w:p>
    <w:p w14:paraId="66451B21" w14:textId="77777777" w:rsidR="00E4171B" w:rsidRPr="006D5F27" w:rsidRDefault="00D252DC" w:rsidP="00642E73">
      <w:pPr>
        <w:tabs>
          <w:tab w:val="center" w:pos="4320"/>
        </w:tabs>
        <w:spacing w:after="0"/>
        <w:jc w:val="center"/>
        <w:rPr>
          <w:rFonts w:asciiTheme="minorHAnsi" w:hAnsiTheme="minorHAnsi" w:cstheme="minorHAnsi"/>
          <w:b/>
          <w:sz w:val="28"/>
          <w:szCs w:val="22"/>
        </w:rPr>
      </w:pPr>
      <w:r w:rsidRPr="006D5F27">
        <w:rPr>
          <w:rFonts w:asciiTheme="minorHAnsi" w:hAnsiTheme="minorHAnsi" w:cstheme="minorHAnsi"/>
          <w:b/>
          <w:sz w:val="28"/>
          <w:szCs w:val="22"/>
        </w:rPr>
        <w:t>SEATTLE</w:t>
      </w:r>
      <w:r w:rsidR="00E4171B" w:rsidRPr="006D5F27">
        <w:rPr>
          <w:rFonts w:asciiTheme="minorHAnsi" w:hAnsiTheme="minorHAnsi" w:cstheme="minorHAnsi"/>
          <w:b/>
          <w:sz w:val="28"/>
          <w:szCs w:val="22"/>
        </w:rPr>
        <w:t>, WASHINGTON</w:t>
      </w:r>
    </w:p>
    <w:p w14:paraId="042EB6A1" w14:textId="77777777" w:rsidR="00E4171B" w:rsidRPr="006D5F27" w:rsidRDefault="00E4171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Theme="minorHAnsi" w:hAnsiTheme="minorHAnsi" w:cstheme="minorHAnsi"/>
          <w:sz w:val="22"/>
          <w:szCs w:val="22"/>
        </w:rPr>
      </w:pPr>
    </w:p>
    <w:p w14:paraId="0F20F8B6" w14:textId="77777777" w:rsidR="00D252DC" w:rsidRPr="006D5F27" w:rsidRDefault="00E4171B" w:rsidP="00D252DC">
      <w:pPr>
        <w:pStyle w:val="Heading1"/>
        <w:numPr>
          <w:ilvl w:val="0"/>
          <w:numId w:val="0"/>
        </w:numPr>
        <w:jc w:val="center"/>
        <w:rPr>
          <w:sz w:val="36"/>
          <w:szCs w:val="36"/>
        </w:rPr>
      </w:pPr>
      <w:bookmarkStart w:id="0" w:name="_Toc110249519"/>
      <w:r w:rsidRPr="006D5F27">
        <w:rPr>
          <w:sz w:val="36"/>
          <w:szCs w:val="36"/>
        </w:rPr>
        <w:t>REQUEST FOR QUALIFICATIONS AND QUOTATIONS</w:t>
      </w:r>
      <w:bookmarkEnd w:id="0"/>
      <w:r w:rsidR="00D252DC" w:rsidRPr="006D5F27">
        <w:rPr>
          <w:sz w:val="36"/>
          <w:szCs w:val="36"/>
        </w:rPr>
        <w:t xml:space="preserve"> </w:t>
      </w:r>
    </w:p>
    <w:p w14:paraId="7EF216C2" w14:textId="15A78451" w:rsidR="00E4171B" w:rsidRPr="006D5F27" w:rsidRDefault="00E4171B" w:rsidP="00D77552">
      <w:pPr>
        <w:spacing w:after="240"/>
        <w:jc w:val="center"/>
        <w:rPr>
          <w:b/>
          <w:bCs/>
          <w:sz w:val="32"/>
          <w:szCs w:val="24"/>
        </w:rPr>
      </w:pPr>
      <w:r w:rsidRPr="006D5F27">
        <w:rPr>
          <w:b/>
          <w:bCs/>
          <w:sz w:val="32"/>
          <w:szCs w:val="24"/>
        </w:rPr>
        <w:t xml:space="preserve">NO. </w:t>
      </w:r>
      <w:r w:rsidR="002E103B" w:rsidRPr="006D5F27">
        <w:rPr>
          <w:b/>
          <w:bCs/>
          <w:sz w:val="32"/>
          <w:szCs w:val="24"/>
        </w:rPr>
        <w:t>DSB22-</w:t>
      </w:r>
      <w:r w:rsidR="00F41D3A" w:rsidRPr="006D5F27">
        <w:rPr>
          <w:b/>
          <w:bCs/>
          <w:sz w:val="32"/>
          <w:szCs w:val="24"/>
        </w:rPr>
        <w:t>0025</w:t>
      </w:r>
    </w:p>
    <w:p w14:paraId="28601CF8" w14:textId="1EC753C4" w:rsidR="00E4171B" w:rsidRPr="006D5F27" w:rsidRDefault="00A61C94" w:rsidP="00882B9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Theme="minorHAnsi" w:hAnsiTheme="minorHAnsi" w:cstheme="minorHAnsi"/>
          <w:sz w:val="28"/>
          <w:szCs w:val="26"/>
        </w:rPr>
      </w:pPr>
      <w:r w:rsidRPr="006D5F27">
        <w:rPr>
          <w:rFonts w:asciiTheme="minorHAnsi" w:hAnsiTheme="minorHAnsi" w:cstheme="minorHAnsi"/>
          <w:b/>
          <w:sz w:val="28"/>
          <w:szCs w:val="26"/>
          <w:u w:val="single"/>
        </w:rPr>
        <w:t>PROJECT TITLE</w:t>
      </w:r>
      <w:r w:rsidRPr="006D5F27">
        <w:rPr>
          <w:rFonts w:asciiTheme="minorHAnsi" w:hAnsiTheme="minorHAnsi" w:cstheme="minorHAnsi"/>
          <w:sz w:val="28"/>
          <w:szCs w:val="26"/>
        </w:rPr>
        <w:t xml:space="preserve">:  </w:t>
      </w:r>
      <w:r w:rsidR="002E103B" w:rsidRPr="006D5F27">
        <w:rPr>
          <w:rFonts w:asciiTheme="minorHAnsi" w:hAnsiTheme="minorHAnsi" w:cstheme="minorHAnsi"/>
          <w:sz w:val="28"/>
          <w:szCs w:val="26"/>
        </w:rPr>
        <w:t>Assistive Technology Training for Agency Staff</w:t>
      </w:r>
    </w:p>
    <w:p w14:paraId="7282D16D" w14:textId="1C2896A1" w:rsidR="00E4171B" w:rsidRPr="006D5F27" w:rsidRDefault="00E4171B" w:rsidP="00882B9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Theme="minorHAnsi" w:hAnsiTheme="minorHAnsi" w:cstheme="minorHAnsi"/>
          <w:sz w:val="28"/>
          <w:szCs w:val="26"/>
        </w:rPr>
      </w:pPr>
      <w:r w:rsidRPr="006D5F27">
        <w:rPr>
          <w:rFonts w:asciiTheme="minorHAnsi" w:hAnsiTheme="minorHAnsi" w:cstheme="minorHAnsi"/>
          <w:b/>
          <w:sz w:val="28"/>
          <w:szCs w:val="26"/>
          <w:u w:val="single"/>
        </w:rPr>
        <w:t>PROPOSAL DUE DATE</w:t>
      </w:r>
      <w:r w:rsidRPr="006D5F27">
        <w:rPr>
          <w:rFonts w:asciiTheme="minorHAnsi" w:hAnsiTheme="minorHAnsi" w:cstheme="minorHAnsi"/>
          <w:sz w:val="28"/>
          <w:szCs w:val="26"/>
        </w:rPr>
        <w:t xml:space="preserve">:  </w:t>
      </w:r>
      <w:r w:rsidR="002E103B" w:rsidRPr="006D5F27">
        <w:rPr>
          <w:rFonts w:asciiTheme="minorHAnsi" w:hAnsiTheme="minorHAnsi" w:cstheme="minorHAnsi"/>
          <w:sz w:val="28"/>
          <w:szCs w:val="26"/>
        </w:rPr>
        <w:t>August</w:t>
      </w:r>
      <w:r w:rsidR="00F41D3A" w:rsidRPr="006D5F27">
        <w:rPr>
          <w:rFonts w:asciiTheme="minorHAnsi" w:hAnsiTheme="minorHAnsi" w:cstheme="minorHAnsi"/>
          <w:sz w:val="28"/>
          <w:szCs w:val="26"/>
        </w:rPr>
        <w:t xml:space="preserve"> 22, 2022</w:t>
      </w:r>
      <w:r w:rsidR="002E103B" w:rsidRPr="006D5F27">
        <w:rPr>
          <w:rFonts w:asciiTheme="minorHAnsi" w:hAnsiTheme="minorHAnsi" w:cstheme="minorHAnsi"/>
          <w:sz w:val="28"/>
          <w:szCs w:val="26"/>
        </w:rPr>
        <w:t xml:space="preserve"> </w:t>
      </w:r>
    </w:p>
    <w:p w14:paraId="3C8E378C" w14:textId="77777777" w:rsidR="00E4171B" w:rsidRPr="006D5F27" w:rsidRDefault="00E4171B" w:rsidP="00882B9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Theme="minorHAnsi" w:hAnsiTheme="minorHAnsi" w:cstheme="minorHAnsi"/>
          <w:sz w:val="28"/>
          <w:szCs w:val="26"/>
        </w:rPr>
      </w:pPr>
      <w:r w:rsidRPr="006D5F27">
        <w:rPr>
          <w:rFonts w:asciiTheme="minorHAnsi" w:hAnsiTheme="minorHAnsi" w:cstheme="minorHAnsi"/>
          <w:b/>
          <w:sz w:val="28"/>
          <w:szCs w:val="26"/>
          <w:u w:val="single"/>
        </w:rPr>
        <w:t>EXPECTED TIME PERIOD FOR CONTRACT</w:t>
      </w:r>
      <w:r w:rsidRPr="006D5F27">
        <w:rPr>
          <w:rFonts w:asciiTheme="minorHAnsi" w:hAnsiTheme="minorHAnsi" w:cstheme="minorHAnsi"/>
          <w:sz w:val="28"/>
          <w:szCs w:val="26"/>
        </w:rPr>
        <w:t xml:space="preserve">:  </w:t>
      </w:r>
      <w:r w:rsidR="00A61C94" w:rsidRPr="006D5F27">
        <w:rPr>
          <w:rFonts w:asciiTheme="minorHAnsi" w:hAnsiTheme="minorHAnsi" w:cstheme="minorHAnsi"/>
          <w:sz w:val="28"/>
          <w:szCs w:val="26"/>
        </w:rPr>
        <w:t>Two (2) Years</w:t>
      </w:r>
    </w:p>
    <w:p w14:paraId="0D1FCF5F" w14:textId="644CC229" w:rsidR="00E4171B" w:rsidRPr="006D5F27" w:rsidRDefault="00E4171B" w:rsidP="00882B9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Theme="minorHAnsi" w:hAnsiTheme="minorHAnsi" w:cstheme="minorHAnsi"/>
          <w:sz w:val="22"/>
          <w:szCs w:val="22"/>
        </w:rPr>
      </w:pPr>
      <w:r w:rsidRPr="006D5F27">
        <w:rPr>
          <w:rFonts w:asciiTheme="minorHAnsi" w:hAnsiTheme="minorHAnsi" w:cstheme="minorHAnsi"/>
          <w:b/>
          <w:sz w:val="28"/>
          <w:szCs w:val="26"/>
          <w:u w:val="single"/>
        </w:rPr>
        <w:t>CONSULTANT ELIGIBILITY</w:t>
      </w:r>
      <w:r w:rsidRPr="006D5F27">
        <w:rPr>
          <w:rFonts w:asciiTheme="minorHAnsi" w:hAnsiTheme="minorHAnsi" w:cstheme="minorHAnsi"/>
          <w:sz w:val="28"/>
          <w:szCs w:val="26"/>
        </w:rPr>
        <w:t>:  This procurement is open to those consultants that satisfy the minimum qualifications stated herein and that are available</w:t>
      </w:r>
      <w:r w:rsidR="002E103B" w:rsidRPr="006D5F27">
        <w:rPr>
          <w:rFonts w:asciiTheme="minorHAnsi" w:hAnsiTheme="minorHAnsi" w:cstheme="minorHAnsi"/>
          <w:sz w:val="28"/>
          <w:szCs w:val="26"/>
        </w:rPr>
        <w:t xml:space="preserve"> remotely or</w:t>
      </w:r>
      <w:r w:rsidRPr="006D5F27">
        <w:rPr>
          <w:rFonts w:asciiTheme="minorHAnsi" w:hAnsiTheme="minorHAnsi" w:cstheme="minorHAnsi"/>
          <w:sz w:val="28"/>
          <w:szCs w:val="26"/>
        </w:rPr>
        <w:t xml:space="preserve"> for</w:t>
      </w:r>
      <w:r w:rsidR="002E103B" w:rsidRPr="006D5F27">
        <w:rPr>
          <w:rFonts w:asciiTheme="minorHAnsi" w:hAnsiTheme="minorHAnsi" w:cstheme="minorHAnsi"/>
          <w:sz w:val="28"/>
          <w:szCs w:val="26"/>
        </w:rPr>
        <w:t xml:space="preserve"> in-person</w:t>
      </w:r>
      <w:r w:rsidR="00E101FB" w:rsidRPr="006D5F27">
        <w:rPr>
          <w:rFonts w:asciiTheme="minorHAnsi" w:hAnsiTheme="minorHAnsi" w:cstheme="minorHAnsi"/>
          <w:sz w:val="28"/>
          <w:szCs w:val="26"/>
        </w:rPr>
        <w:t xml:space="preserve"> applicable assistive technology</w:t>
      </w:r>
      <w:r w:rsidRPr="006D5F27">
        <w:rPr>
          <w:rFonts w:asciiTheme="minorHAnsi" w:hAnsiTheme="minorHAnsi" w:cstheme="minorHAnsi"/>
          <w:sz w:val="28"/>
          <w:szCs w:val="26"/>
        </w:rPr>
        <w:t xml:space="preserve"> </w:t>
      </w:r>
      <w:r w:rsidR="002E103B" w:rsidRPr="006D5F27">
        <w:rPr>
          <w:rFonts w:asciiTheme="minorHAnsi" w:hAnsiTheme="minorHAnsi" w:cstheme="minorHAnsi"/>
          <w:sz w:val="28"/>
          <w:szCs w:val="26"/>
        </w:rPr>
        <w:t>instruction</w:t>
      </w:r>
      <w:r w:rsidRPr="006D5F27">
        <w:rPr>
          <w:rFonts w:asciiTheme="minorHAnsi" w:hAnsiTheme="minorHAnsi" w:cstheme="minorHAnsi"/>
          <w:sz w:val="28"/>
          <w:szCs w:val="26"/>
        </w:rPr>
        <w:t xml:space="preserve"> in Washington State</w:t>
      </w:r>
      <w:r w:rsidRPr="006D5F27">
        <w:rPr>
          <w:rFonts w:asciiTheme="minorHAnsi" w:hAnsiTheme="minorHAnsi" w:cstheme="minorHAnsi"/>
          <w:sz w:val="26"/>
          <w:szCs w:val="26"/>
        </w:rPr>
        <w:t>.</w:t>
      </w:r>
      <w:r w:rsidR="00A45F8C" w:rsidRPr="006D5F27">
        <w:rPr>
          <w:rFonts w:asciiTheme="minorHAnsi" w:hAnsiTheme="minorHAnsi" w:cstheme="minorHAnsi"/>
          <w:sz w:val="22"/>
          <w:szCs w:val="22"/>
        </w:rPr>
        <w:t xml:space="preserve"> </w:t>
      </w:r>
    </w:p>
    <w:p w14:paraId="1863156E" w14:textId="77777777" w:rsidR="00E4171B" w:rsidRPr="006D5F27" w:rsidRDefault="00E4171B" w:rsidP="00882B9A">
      <w:pPr>
        <w:pStyle w:val="Heading2"/>
        <w:numPr>
          <w:ilvl w:val="0"/>
          <w:numId w:val="0"/>
        </w:numPr>
        <w:ind w:left="936" w:hanging="576"/>
      </w:pPr>
      <w:bookmarkStart w:id="1" w:name="_Toc110249520"/>
      <w:r w:rsidRPr="006D5F27">
        <w:t>CONTENTS OF THE REQUEST FOR QUALIFICATIONS AND QUOTATIONS:</w:t>
      </w:r>
      <w:bookmarkEnd w:id="1"/>
    </w:p>
    <w:p w14:paraId="2C39CCFE" w14:textId="77777777" w:rsidR="00E4171B" w:rsidRPr="006D5F27" w:rsidRDefault="00E4171B" w:rsidP="00642E73">
      <w:pPr>
        <w:numPr>
          <w:ilvl w:val="0"/>
          <w:numId w:val="4"/>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pacing w:after="60"/>
        <w:ind w:right="360"/>
        <w:rPr>
          <w:rFonts w:asciiTheme="minorHAnsi" w:hAnsiTheme="minorHAnsi" w:cstheme="minorHAnsi"/>
          <w:szCs w:val="22"/>
        </w:rPr>
      </w:pPr>
      <w:r w:rsidRPr="006D5F27">
        <w:rPr>
          <w:rFonts w:asciiTheme="minorHAnsi" w:hAnsiTheme="minorHAnsi" w:cstheme="minorHAnsi"/>
          <w:szCs w:val="22"/>
        </w:rPr>
        <w:t>Introduction</w:t>
      </w:r>
    </w:p>
    <w:p w14:paraId="4079F04F" w14:textId="77777777" w:rsidR="00E4171B" w:rsidRPr="006D5F27" w:rsidRDefault="00E4171B" w:rsidP="00642E73">
      <w:pPr>
        <w:numPr>
          <w:ilvl w:val="0"/>
          <w:numId w:val="4"/>
        </w:numPr>
        <w:tabs>
          <w:tab w:val="left" w:pos="-720"/>
          <w:tab w:val="left" w:pos="0"/>
          <w:tab w:val="decimal" w:pos="350"/>
          <w:tab w:val="left" w:pos="720"/>
          <w:tab w:val="left" w:pos="1440"/>
          <w:tab w:val="left" w:pos="2160"/>
          <w:tab w:val="left" w:pos="2880"/>
          <w:tab w:val="left" w:pos="3600"/>
          <w:tab w:val="left" w:pos="4320"/>
          <w:tab w:val="left" w:pos="5040"/>
          <w:tab w:val="left" w:pos="5760"/>
          <w:tab w:val="left" w:pos="6480"/>
          <w:tab w:val="left" w:pos="7200"/>
        </w:tabs>
        <w:spacing w:after="60"/>
        <w:ind w:right="360"/>
        <w:rPr>
          <w:rFonts w:asciiTheme="minorHAnsi" w:hAnsiTheme="minorHAnsi" w:cstheme="minorHAnsi"/>
          <w:szCs w:val="22"/>
        </w:rPr>
      </w:pPr>
      <w:r w:rsidRPr="006D5F27">
        <w:rPr>
          <w:rFonts w:asciiTheme="minorHAnsi" w:hAnsiTheme="minorHAnsi" w:cstheme="minorHAnsi"/>
          <w:szCs w:val="22"/>
        </w:rPr>
        <w:t>General Information for Consultants</w:t>
      </w:r>
    </w:p>
    <w:p w14:paraId="2104DDD8" w14:textId="77777777" w:rsidR="00E4171B" w:rsidRPr="006D5F27" w:rsidRDefault="00E4171B" w:rsidP="00642E73">
      <w:pPr>
        <w:numPr>
          <w:ilvl w:val="0"/>
          <w:numId w:val="4"/>
        </w:numPr>
        <w:tabs>
          <w:tab w:val="left" w:pos="-720"/>
          <w:tab w:val="left" w:pos="0"/>
          <w:tab w:val="decimal" w:pos="350"/>
          <w:tab w:val="left" w:pos="720"/>
          <w:tab w:val="left" w:pos="1440"/>
          <w:tab w:val="left" w:pos="2160"/>
          <w:tab w:val="left" w:pos="2880"/>
          <w:tab w:val="left" w:pos="3600"/>
          <w:tab w:val="left" w:pos="4320"/>
          <w:tab w:val="left" w:pos="5040"/>
          <w:tab w:val="left" w:pos="5760"/>
          <w:tab w:val="left" w:pos="6480"/>
          <w:tab w:val="left" w:pos="7200"/>
        </w:tabs>
        <w:spacing w:after="60"/>
        <w:ind w:right="360"/>
        <w:rPr>
          <w:rFonts w:asciiTheme="minorHAnsi" w:hAnsiTheme="minorHAnsi" w:cstheme="minorHAnsi"/>
          <w:szCs w:val="22"/>
        </w:rPr>
      </w:pPr>
      <w:r w:rsidRPr="006D5F27">
        <w:rPr>
          <w:rFonts w:asciiTheme="minorHAnsi" w:hAnsiTheme="minorHAnsi" w:cstheme="minorHAnsi"/>
          <w:szCs w:val="22"/>
        </w:rPr>
        <w:t>Proposal Contents</w:t>
      </w:r>
    </w:p>
    <w:p w14:paraId="52BF6476" w14:textId="77777777" w:rsidR="00E4171B" w:rsidRPr="006D5F27" w:rsidRDefault="00E4171B" w:rsidP="00642E73">
      <w:pPr>
        <w:numPr>
          <w:ilvl w:val="0"/>
          <w:numId w:val="4"/>
        </w:numPr>
        <w:tabs>
          <w:tab w:val="left" w:pos="-720"/>
          <w:tab w:val="left" w:pos="0"/>
          <w:tab w:val="decimal" w:pos="350"/>
          <w:tab w:val="left" w:pos="720"/>
          <w:tab w:val="left" w:pos="1440"/>
          <w:tab w:val="left" w:pos="2160"/>
          <w:tab w:val="left" w:pos="2880"/>
          <w:tab w:val="left" w:pos="3600"/>
          <w:tab w:val="left" w:pos="4320"/>
          <w:tab w:val="left" w:pos="5040"/>
          <w:tab w:val="left" w:pos="5760"/>
          <w:tab w:val="left" w:pos="6480"/>
          <w:tab w:val="left" w:pos="7200"/>
        </w:tabs>
        <w:spacing w:after="60"/>
        <w:ind w:right="360"/>
        <w:rPr>
          <w:rFonts w:asciiTheme="minorHAnsi" w:hAnsiTheme="minorHAnsi" w:cstheme="minorHAnsi"/>
          <w:szCs w:val="22"/>
        </w:rPr>
      </w:pPr>
      <w:r w:rsidRPr="006D5F27">
        <w:rPr>
          <w:rFonts w:asciiTheme="minorHAnsi" w:hAnsiTheme="minorHAnsi" w:cstheme="minorHAnsi"/>
          <w:szCs w:val="22"/>
        </w:rPr>
        <w:t>Evaluation and Award</w:t>
      </w:r>
    </w:p>
    <w:p w14:paraId="137DD72A" w14:textId="77777777" w:rsidR="00E4171B" w:rsidRPr="006D5F27" w:rsidRDefault="00E4171B" w:rsidP="00642E73">
      <w:pPr>
        <w:numPr>
          <w:ilvl w:val="0"/>
          <w:numId w:val="4"/>
        </w:numPr>
        <w:tabs>
          <w:tab w:val="left" w:pos="-720"/>
          <w:tab w:val="left" w:pos="0"/>
          <w:tab w:val="decimal" w:pos="350"/>
          <w:tab w:val="left" w:pos="720"/>
          <w:tab w:val="left" w:pos="1440"/>
          <w:tab w:val="left" w:pos="2160"/>
          <w:tab w:val="left" w:pos="2880"/>
          <w:tab w:val="left" w:pos="3600"/>
          <w:tab w:val="left" w:pos="4320"/>
          <w:tab w:val="left" w:pos="5040"/>
          <w:tab w:val="left" w:pos="5760"/>
          <w:tab w:val="left" w:pos="6480"/>
          <w:tab w:val="left" w:pos="7200"/>
        </w:tabs>
        <w:spacing w:after="60"/>
        <w:ind w:right="360"/>
        <w:rPr>
          <w:rFonts w:asciiTheme="minorHAnsi" w:hAnsiTheme="minorHAnsi" w:cstheme="minorHAnsi"/>
          <w:szCs w:val="22"/>
        </w:rPr>
      </w:pPr>
      <w:r w:rsidRPr="006D5F27">
        <w:rPr>
          <w:rFonts w:asciiTheme="minorHAnsi" w:hAnsiTheme="minorHAnsi" w:cstheme="minorHAnsi"/>
          <w:szCs w:val="22"/>
        </w:rPr>
        <w:t>Exhibits</w:t>
      </w:r>
    </w:p>
    <w:p w14:paraId="5DB426FF" w14:textId="77777777" w:rsidR="00D252DC" w:rsidRPr="006D5F27" w:rsidRDefault="00E4171B" w:rsidP="00642E73">
      <w:pPr>
        <w:numPr>
          <w:ilvl w:val="1"/>
          <w:numId w:val="4"/>
        </w:numPr>
        <w:tabs>
          <w:tab w:val="clear" w:pos="1800"/>
          <w:tab w:val="left" w:pos="-720"/>
          <w:tab w:val="left" w:pos="0"/>
          <w:tab w:val="left" w:pos="350"/>
          <w:tab w:val="left" w:pos="720"/>
          <w:tab w:val="num" w:pos="1440"/>
          <w:tab w:val="left" w:pos="2160"/>
          <w:tab w:val="left" w:pos="2880"/>
          <w:tab w:val="left" w:pos="3600"/>
          <w:tab w:val="left" w:pos="4320"/>
          <w:tab w:val="left" w:pos="5040"/>
          <w:tab w:val="left" w:pos="5760"/>
          <w:tab w:val="left" w:pos="6480"/>
          <w:tab w:val="left" w:pos="7200"/>
        </w:tabs>
        <w:spacing w:after="60"/>
        <w:ind w:left="1440" w:right="360"/>
        <w:rPr>
          <w:rFonts w:asciiTheme="minorHAnsi" w:hAnsiTheme="minorHAnsi" w:cstheme="minorHAnsi"/>
          <w:szCs w:val="22"/>
        </w:rPr>
      </w:pPr>
      <w:r w:rsidRPr="006D5F27">
        <w:rPr>
          <w:rFonts w:asciiTheme="minorHAnsi" w:hAnsiTheme="minorHAnsi" w:cstheme="minorHAnsi"/>
          <w:szCs w:val="22"/>
        </w:rPr>
        <w:t>Certifications and Assurances</w:t>
      </w:r>
    </w:p>
    <w:p w14:paraId="6348DC14" w14:textId="4BE0615A" w:rsidR="00E4171B" w:rsidRPr="006D5F27" w:rsidRDefault="00E4171B" w:rsidP="00642E73">
      <w:pPr>
        <w:numPr>
          <w:ilvl w:val="1"/>
          <w:numId w:val="4"/>
        </w:numPr>
        <w:tabs>
          <w:tab w:val="clear" w:pos="1800"/>
          <w:tab w:val="left" w:pos="-720"/>
          <w:tab w:val="left" w:pos="0"/>
          <w:tab w:val="left" w:pos="350"/>
          <w:tab w:val="left" w:pos="720"/>
          <w:tab w:val="num" w:pos="1440"/>
          <w:tab w:val="left" w:pos="2160"/>
          <w:tab w:val="left" w:pos="2880"/>
          <w:tab w:val="left" w:pos="3600"/>
          <w:tab w:val="left" w:pos="4320"/>
          <w:tab w:val="left" w:pos="5040"/>
          <w:tab w:val="left" w:pos="5760"/>
          <w:tab w:val="left" w:pos="6480"/>
          <w:tab w:val="left" w:pos="7200"/>
        </w:tabs>
        <w:spacing w:after="60"/>
        <w:ind w:left="1440" w:right="360"/>
        <w:rPr>
          <w:rFonts w:asciiTheme="minorHAnsi" w:hAnsiTheme="minorHAnsi" w:cstheme="minorHAnsi"/>
          <w:szCs w:val="22"/>
        </w:rPr>
      </w:pPr>
      <w:r w:rsidRPr="006D5F27">
        <w:rPr>
          <w:rFonts w:asciiTheme="minorHAnsi" w:hAnsiTheme="minorHAnsi" w:cstheme="minorHAnsi"/>
          <w:szCs w:val="22"/>
        </w:rPr>
        <w:t>Service Contract with General Terms and Conditions</w:t>
      </w:r>
    </w:p>
    <w:p w14:paraId="7D2FC421" w14:textId="77777777" w:rsidR="00E4171B" w:rsidRPr="006D5F27" w:rsidRDefault="00E4171B" w:rsidP="00B05D3F">
      <w:p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ind w:right="360"/>
        <w:rPr>
          <w:rFonts w:asciiTheme="minorHAnsi" w:hAnsiTheme="minorHAnsi" w:cstheme="minorHAnsi"/>
          <w:sz w:val="22"/>
          <w:szCs w:val="22"/>
        </w:rPr>
        <w:sectPr w:rsidR="00E4171B" w:rsidRPr="006D5F27" w:rsidSect="00AF74FD">
          <w:footerReference w:type="default" r:id="rId13"/>
          <w:footerReference w:type="first" r:id="rId14"/>
          <w:pgSz w:w="12240" w:h="15840" w:code="1"/>
          <w:pgMar w:top="1440" w:right="1440" w:bottom="1440" w:left="1440" w:header="1440" w:footer="576" w:gutter="0"/>
          <w:pgBorders w:display="firstPage" w:offsetFrom="page">
            <w:top w:val="single" w:sz="24" w:space="24" w:color="auto"/>
            <w:left w:val="single" w:sz="24" w:space="24" w:color="auto"/>
            <w:bottom w:val="single" w:sz="24" w:space="24" w:color="auto"/>
            <w:right w:val="single" w:sz="24" w:space="24" w:color="auto"/>
          </w:pgBorders>
          <w:pgNumType w:start="1"/>
          <w:cols w:space="720"/>
          <w:noEndnote/>
          <w:titlePg/>
        </w:sectPr>
      </w:pPr>
    </w:p>
    <w:sdt>
      <w:sdtPr>
        <w:rPr>
          <w:rFonts w:eastAsia="Times New Roman" w:cs="Times New Roman"/>
          <w:b w:val="0"/>
          <w:sz w:val="24"/>
          <w:szCs w:val="20"/>
        </w:rPr>
        <w:id w:val="121052410"/>
        <w:docPartObj>
          <w:docPartGallery w:val="Table of Contents"/>
          <w:docPartUnique/>
        </w:docPartObj>
      </w:sdtPr>
      <w:sdtEndPr>
        <w:rPr>
          <w:bCs/>
          <w:noProof/>
        </w:rPr>
      </w:sdtEndPr>
      <w:sdtContent>
        <w:p w14:paraId="76060BBB" w14:textId="131451AA" w:rsidR="00D77552" w:rsidRPr="006D5F27" w:rsidRDefault="00D77552">
          <w:pPr>
            <w:pStyle w:val="TOCHeading"/>
          </w:pPr>
          <w:r w:rsidRPr="006D5F27">
            <w:t>Contents</w:t>
          </w:r>
        </w:p>
        <w:p w14:paraId="47BB91D4" w14:textId="30DC0C79" w:rsidR="00882B9A" w:rsidRPr="006D5F27" w:rsidRDefault="00D77552">
          <w:pPr>
            <w:pStyle w:val="TOC1"/>
            <w:tabs>
              <w:tab w:val="right" w:leader="dot" w:pos="9350"/>
            </w:tabs>
            <w:rPr>
              <w:rFonts w:asciiTheme="minorHAnsi" w:eastAsiaTheme="minorEastAsia" w:hAnsiTheme="minorHAnsi" w:cstheme="minorBidi"/>
              <w:noProof/>
              <w:sz w:val="22"/>
              <w:szCs w:val="22"/>
            </w:rPr>
          </w:pPr>
          <w:r w:rsidRPr="006D5F27">
            <w:fldChar w:fldCharType="begin"/>
          </w:r>
          <w:r w:rsidRPr="006D5F27">
            <w:instrText xml:space="preserve"> TOC \o "1-3" \h \z \u </w:instrText>
          </w:r>
          <w:r w:rsidRPr="006D5F27">
            <w:fldChar w:fldCharType="separate"/>
          </w:r>
          <w:hyperlink w:anchor="_Toc110249519" w:history="1">
            <w:r w:rsidR="00882B9A" w:rsidRPr="006D5F27">
              <w:rPr>
                <w:rStyle w:val="Hyperlink"/>
                <w:noProof/>
              </w:rPr>
              <w:t>REQUEST FOR QUALIFICATIONS AND QUOTATIONS</w:t>
            </w:r>
            <w:r w:rsidR="00882B9A" w:rsidRPr="006D5F27">
              <w:rPr>
                <w:noProof/>
                <w:webHidden/>
              </w:rPr>
              <w:tab/>
            </w:r>
            <w:r w:rsidR="00882B9A" w:rsidRPr="006D5F27">
              <w:rPr>
                <w:noProof/>
                <w:webHidden/>
              </w:rPr>
              <w:fldChar w:fldCharType="begin"/>
            </w:r>
            <w:r w:rsidR="00882B9A" w:rsidRPr="006D5F27">
              <w:rPr>
                <w:noProof/>
                <w:webHidden/>
              </w:rPr>
              <w:instrText xml:space="preserve"> PAGEREF _Toc110249519 \h </w:instrText>
            </w:r>
            <w:r w:rsidR="00882B9A" w:rsidRPr="006D5F27">
              <w:rPr>
                <w:noProof/>
                <w:webHidden/>
              </w:rPr>
            </w:r>
            <w:r w:rsidR="00882B9A" w:rsidRPr="006D5F27">
              <w:rPr>
                <w:noProof/>
                <w:webHidden/>
              </w:rPr>
              <w:fldChar w:fldCharType="separate"/>
            </w:r>
            <w:r w:rsidR="00882B9A" w:rsidRPr="006D5F27">
              <w:rPr>
                <w:noProof/>
                <w:webHidden/>
              </w:rPr>
              <w:t>1</w:t>
            </w:r>
            <w:r w:rsidR="00882B9A" w:rsidRPr="006D5F27">
              <w:rPr>
                <w:noProof/>
                <w:webHidden/>
              </w:rPr>
              <w:fldChar w:fldCharType="end"/>
            </w:r>
          </w:hyperlink>
        </w:p>
        <w:p w14:paraId="01D6518E" w14:textId="569CA719" w:rsidR="00882B9A" w:rsidRPr="006D5F27" w:rsidRDefault="00F1116A">
          <w:pPr>
            <w:pStyle w:val="TOC2"/>
            <w:tabs>
              <w:tab w:val="right" w:leader="dot" w:pos="9350"/>
            </w:tabs>
            <w:rPr>
              <w:rFonts w:asciiTheme="minorHAnsi" w:eastAsiaTheme="minorEastAsia" w:hAnsiTheme="minorHAnsi" w:cstheme="minorBidi"/>
              <w:noProof/>
              <w:sz w:val="22"/>
              <w:szCs w:val="22"/>
            </w:rPr>
          </w:pPr>
          <w:hyperlink w:anchor="_Toc110249520" w:history="1">
            <w:r w:rsidR="00882B9A" w:rsidRPr="006D5F27">
              <w:rPr>
                <w:rStyle w:val="Hyperlink"/>
                <w:noProof/>
              </w:rPr>
              <w:t>CONTENTS OF THE REQUEST FOR QUALIFICATIONS AND QUOTATIONS:</w:t>
            </w:r>
            <w:r w:rsidR="00882B9A" w:rsidRPr="006D5F27">
              <w:rPr>
                <w:noProof/>
                <w:webHidden/>
              </w:rPr>
              <w:tab/>
            </w:r>
            <w:r w:rsidR="00882B9A" w:rsidRPr="006D5F27">
              <w:rPr>
                <w:noProof/>
                <w:webHidden/>
              </w:rPr>
              <w:fldChar w:fldCharType="begin"/>
            </w:r>
            <w:r w:rsidR="00882B9A" w:rsidRPr="006D5F27">
              <w:rPr>
                <w:noProof/>
                <w:webHidden/>
              </w:rPr>
              <w:instrText xml:space="preserve"> PAGEREF _Toc110249520 \h </w:instrText>
            </w:r>
            <w:r w:rsidR="00882B9A" w:rsidRPr="006D5F27">
              <w:rPr>
                <w:noProof/>
                <w:webHidden/>
              </w:rPr>
            </w:r>
            <w:r w:rsidR="00882B9A" w:rsidRPr="006D5F27">
              <w:rPr>
                <w:noProof/>
                <w:webHidden/>
              </w:rPr>
              <w:fldChar w:fldCharType="separate"/>
            </w:r>
            <w:r w:rsidR="00882B9A" w:rsidRPr="006D5F27">
              <w:rPr>
                <w:noProof/>
                <w:webHidden/>
              </w:rPr>
              <w:t>1</w:t>
            </w:r>
            <w:r w:rsidR="00882B9A" w:rsidRPr="006D5F27">
              <w:rPr>
                <w:noProof/>
                <w:webHidden/>
              </w:rPr>
              <w:fldChar w:fldCharType="end"/>
            </w:r>
          </w:hyperlink>
        </w:p>
        <w:p w14:paraId="16035868" w14:textId="06089DF2" w:rsidR="00882B9A" w:rsidRPr="006D5F27" w:rsidRDefault="00F1116A">
          <w:pPr>
            <w:pStyle w:val="TOC1"/>
            <w:tabs>
              <w:tab w:val="left" w:pos="480"/>
              <w:tab w:val="right" w:leader="dot" w:pos="9350"/>
            </w:tabs>
            <w:rPr>
              <w:rFonts w:asciiTheme="minorHAnsi" w:eastAsiaTheme="minorEastAsia" w:hAnsiTheme="minorHAnsi" w:cstheme="minorBidi"/>
              <w:noProof/>
              <w:sz w:val="22"/>
              <w:szCs w:val="22"/>
            </w:rPr>
          </w:pPr>
          <w:hyperlink w:anchor="_Toc110249521" w:history="1">
            <w:r w:rsidR="00882B9A" w:rsidRPr="006D5F27">
              <w:rPr>
                <w:rStyle w:val="Hyperlink"/>
                <w:noProof/>
              </w:rPr>
              <w:t>1</w:t>
            </w:r>
            <w:r w:rsidR="00882B9A" w:rsidRPr="006D5F27">
              <w:rPr>
                <w:rFonts w:asciiTheme="minorHAnsi" w:eastAsiaTheme="minorEastAsia" w:hAnsiTheme="minorHAnsi" w:cstheme="minorBidi"/>
                <w:noProof/>
                <w:sz w:val="22"/>
                <w:szCs w:val="22"/>
              </w:rPr>
              <w:tab/>
            </w:r>
            <w:r w:rsidR="00882B9A" w:rsidRPr="006D5F27">
              <w:rPr>
                <w:rStyle w:val="Hyperlink"/>
                <w:noProof/>
              </w:rPr>
              <w:t>INTRODUCTION</w:t>
            </w:r>
            <w:r w:rsidR="00882B9A" w:rsidRPr="006D5F27">
              <w:rPr>
                <w:noProof/>
                <w:webHidden/>
              </w:rPr>
              <w:tab/>
            </w:r>
            <w:r w:rsidR="00882B9A" w:rsidRPr="006D5F27">
              <w:rPr>
                <w:noProof/>
                <w:webHidden/>
              </w:rPr>
              <w:fldChar w:fldCharType="begin"/>
            </w:r>
            <w:r w:rsidR="00882B9A" w:rsidRPr="006D5F27">
              <w:rPr>
                <w:noProof/>
                <w:webHidden/>
              </w:rPr>
              <w:instrText xml:space="preserve"> PAGEREF _Toc110249521 \h </w:instrText>
            </w:r>
            <w:r w:rsidR="00882B9A" w:rsidRPr="006D5F27">
              <w:rPr>
                <w:noProof/>
                <w:webHidden/>
              </w:rPr>
            </w:r>
            <w:r w:rsidR="00882B9A" w:rsidRPr="006D5F27">
              <w:rPr>
                <w:noProof/>
                <w:webHidden/>
              </w:rPr>
              <w:fldChar w:fldCharType="separate"/>
            </w:r>
            <w:r w:rsidR="00882B9A" w:rsidRPr="006D5F27">
              <w:rPr>
                <w:noProof/>
                <w:webHidden/>
              </w:rPr>
              <w:t>6</w:t>
            </w:r>
            <w:r w:rsidR="00882B9A" w:rsidRPr="006D5F27">
              <w:rPr>
                <w:noProof/>
                <w:webHidden/>
              </w:rPr>
              <w:fldChar w:fldCharType="end"/>
            </w:r>
          </w:hyperlink>
        </w:p>
        <w:p w14:paraId="19633A85" w14:textId="41A10935" w:rsidR="00882B9A" w:rsidRPr="006D5F27" w:rsidRDefault="00F1116A">
          <w:pPr>
            <w:pStyle w:val="TOC2"/>
            <w:tabs>
              <w:tab w:val="left" w:pos="880"/>
              <w:tab w:val="right" w:leader="dot" w:pos="9350"/>
            </w:tabs>
            <w:rPr>
              <w:rFonts w:asciiTheme="minorHAnsi" w:eastAsiaTheme="minorEastAsia" w:hAnsiTheme="minorHAnsi" w:cstheme="minorBidi"/>
              <w:noProof/>
              <w:sz w:val="22"/>
              <w:szCs w:val="22"/>
            </w:rPr>
          </w:pPr>
          <w:hyperlink w:anchor="_Toc110249522" w:history="1">
            <w:r w:rsidR="00882B9A" w:rsidRPr="006D5F27">
              <w:rPr>
                <w:rStyle w:val="Hyperlink"/>
                <w:noProof/>
              </w:rPr>
              <w:t>1.1</w:t>
            </w:r>
            <w:r w:rsidR="00882B9A" w:rsidRPr="006D5F27">
              <w:rPr>
                <w:rFonts w:asciiTheme="minorHAnsi" w:eastAsiaTheme="minorEastAsia" w:hAnsiTheme="minorHAnsi" w:cstheme="minorBidi"/>
                <w:noProof/>
                <w:sz w:val="22"/>
                <w:szCs w:val="22"/>
              </w:rPr>
              <w:tab/>
            </w:r>
            <w:r w:rsidR="00882B9A" w:rsidRPr="006D5F27">
              <w:rPr>
                <w:rStyle w:val="Hyperlink"/>
                <w:noProof/>
              </w:rPr>
              <w:t>PURPOSE AND BACKGROUND</w:t>
            </w:r>
            <w:r w:rsidR="00882B9A" w:rsidRPr="006D5F27">
              <w:rPr>
                <w:noProof/>
                <w:webHidden/>
              </w:rPr>
              <w:tab/>
            </w:r>
            <w:r w:rsidR="00882B9A" w:rsidRPr="006D5F27">
              <w:rPr>
                <w:noProof/>
                <w:webHidden/>
              </w:rPr>
              <w:fldChar w:fldCharType="begin"/>
            </w:r>
            <w:r w:rsidR="00882B9A" w:rsidRPr="006D5F27">
              <w:rPr>
                <w:noProof/>
                <w:webHidden/>
              </w:rPr>
              <w:instrText xml:space="preserve"> PAGEREF _Toc110249522 \h </w:instrText>
            </w:r>
            <w:r w:rsidR="00882B9A" w:rsidRPr="006D5F27">
              <w:rPr>
                <w:noProof/>
                <w:webHidden/>
              </w:rPr>
            </w:r>
            <w:r w:rsidR="00882B9A" w:rsidRPr="006D5F27">
              <w:rPr>
                <w:noProof/>
                <w:webHidden/>
              </w:rPr>
              <w:fldChar w:fldCharType="separate"/>
            </w:r>
            <w:r w:rsidR="00882B9A" w:rsidRPr="006D5F27">
              <w:rPr>
                <w:noProof/>
                <w:webHidden/>
              </w:rPr>
              <w:t>6</w:t>
            </w:r>
            <w:r w:rsidR="00882B9A" w:rsidRPr="006D5F27">
              <w:rPr>
                <w:noProof/>
                <w:webHidden/>
              </w:rPr>
              <w:fldChar w:fldCharType="end"/>
            </w:r>
          </w:hyperlink>
        </w:p>
        <w:p w14:paraId="0EC8B54B" w14:textId="5CB13DF2" w:rsidR="00882B9A" w:rsidRPr="006D5F27" w:rsidRDefault="00F1116A">
          <w:pPr>
            <w:pStyle w:val="TOC2"/>
            <w:tabs>
              <w:tab w:val="left" w:pos="880"/>
              <w:tab w:val="right" w:leader="dot" w:pos="9350"/>
            </w:tabs>
            <w:rPr>
              <w:rFonts w:asciiTheme="minorHAnsi" w:eastAsiaTheme="minorEastAsia" w:hAnsiTheme="minorHAnsi" w:cstheme="minorBidi"/>
              <w:noProof/>
              <w:sz w:val="22"/>
              <w:szCs w:val="22"/>
            </w:rPr>
          </w:pPr>
          <w:hyperlink w:anchor="_Toc110249523" w:history="1">
            <w:r w:rsidR="00882B9A" w:rsidRPr="006D5F27">
              <w:rPr>
                <w:rStyle w:val="Hyperlink"/>
                <w:noProof/>
              </w:rPr>
              <w:t>1.2</w:t>
            </w:r>
            <w:r w:rsidR="00882B9A" w:rsidRPr="006D5F27">
              <w:rPr>
                <w:rFonts w:asciiTheme="minorHAnsi" w:eastAsiaTheme="minorEastAsia" w:hAnsiTheme="minorHAnsi" w:cstheme="minorBidi"/>
                <w:noProof/>
                <w:sz w:val="22"/>
                <w:szCs w:val="22"/>
              </w:rPr>
              <w:tab/>
            </w:r>
            <w:r w:rsidR="00882B9A" w:rsidRPr="006D5F27">
              <w:rPr>
                <w:rStyle w:val="Hyperlink"/>
                <w:noProof/>
              </w:rPr>
              <w:t>OBJECTIVE</w:t>
            </w:r>
            <w:r w:rsidR="00882B9A" w:rsidRPr="006D5F27">
              <w:rPr>
                <w:noProof/>
                <w:webHidden/>
              </w:rPr>
              <w:tab/>
            </w:r>
            <w:r w:rsidR="00882B9A" w:rsidRPr="006D5F27">
              <w:rPr>
                <w:noProof/>
                <w:webHidden/>
              </w:rPr>
              <w:fldChar w:fldCharType="begin"/>
            </w:r>
            <w:r w:rsidR="00882B9A" w:rsidRPr="006D5F27">
              <w:rPr>
                <w:noProof/>
                <w:webHidden/>
              </w:rPr>
              <w:instrText xml:space="preserve"> PAGEREF _Toc110249523 \h </w:instrText>
            </w:r>
            <w:r w:rsidR="00882B9A" w:rsidRPr="006D5F27">
              <w:rPr>
                <w:noProof/>
                <w:webHidden/>
              </w:rPr>
            </w:r>
            <w:r w:rsidR="00882B9A" w:rsidRPr="006D5F27">
              <w:rPr>
                <w:noProof/>
                <w:webHidden/>
              </w:rPr>
              <w:fldChar w:fldCharType="separate"/>
            </w:r>
            <w:r w:rsidR="00882B9A" w:rsidRPr="006D5F27">
              <w:rPr>
                <w:noProof/>
                <w:webHidden/>
              </w:rPr>
              <w:t>7</w:t>
            </w:r>
            <w:r w:rsidR="00882B9A" w:rsidRPr="006D5F27">
              <w:rPr>
                <w:noProof/>
                <w:webHidden/>
              </w:rPr>
              <w:fldChar w:fldCharType="end"/>
            </w:r>
          </w:hyperlink>
        </w:p>
        <w:p w14:paraId="44DFC1D5" w14:textId="7B9848E3" w:rsidR="00882B9A" w:rsidRPr="006D5F27" w:rsidRDefault="00F1116A">
          <w:pPr>
            <w:pStyle w:val="TOC2"/>
            <w:tabs>
              <w:tab w:val="left" w:pos="880"/>
              <w:tab w:val="right" w:leader="dot" w:pos="9350"/>
            </w:tabs>
            <w:rPr>
              <w:rFonts w:asciiTheme="minorHAnsi" w:eastAsiaTheme="minorEastAsia" w:hAnsiTheme="minorHAnsi" w:cstheme="minorBidi"/>
              <w:noProof/>
              <w:sz w:val="22"/>
              <w:szCs w:val="22"/>
            </w:rPr>
          </w:pPr>
          <w:hyperlink w:anchor="_Toc110249524" w:history="1">
            <w:r w:rsidR="00882B9A" w:rsidRPr="006D5F27">
              <w:rPr>
                <w:rStyle w:val="Hyperlink"/>
                <w:noProof/>
              </w:rPr>
              <w:t>1.3</w:t>
            </w:r>
            <w:r w:rsidR="00882B9A" w:rsidRPr="006D5F27">
              <w:rPr>
                <w:rFonts w:asciiTheme="minorHAnsi" w:eastAsiaTheme="minorEastAsia" w:hAnsiTheme="minorHAnsi" w:cstheme="minorBidi"/>
                <w:noProof/>
                <w:sz w:val="22"/>
                <w:szCs w:val="22"/>
              </w:rPr>
              <w:tab/>
            </w:r>
            <w:r w:rsidR="00882B9A" w:rsidRPr="006D5F27">
              <w:rPr>
                <w:rStyle w:val="Hyperlink"/>
                <w:noProof/>
              </w:rPr>
              <w:t>MINIMUM QUALIFICATIONS</w:t>
            </w:r>
            <w:r w:rsidR="00882B9A" w:rsidRPr="006D5F27">
              <w:rPr>
                <w:noProof/>
                <w:webHidden/>
              </w:rPr>
              <w:tab/>
            </w:r>
            <w:r w:rsidR="00882B9A" w:rsidRPr="006D5F27">
              <w:rPr>
                <w:noProof/>
                <w:webHidden/>
              </w:rPr>
              <w:fldChar w:fldCharType="begin"/>
            </w:r>
            <w:r w:rsidR="00882B9A" w:rsidRPr="006D5F27">
              <w:rPr>
                <w:noProof/>
                <w:webHidden/>
              </w:rPr>
              <w:instrText xml:space="preserve"> PAGEREF _Toc110249524 \h </w:instrText>
            </w:r>
            <w:r w:rsidR="00882B9A" w:rsidRPr="006D5F27">
              <w:rPr>
                <w:noProof/>
                <w:webHidden/>
              </w:rPr>
            </w:r>
            <w:r w:rsidR="00882B9A" w:rsidRPr="006D5F27">
              <w:rPr>
                <w:noProof/>
                <w:webHidden/>
              </w:rPr>
              <w:fldChar w:fldCharType="separate"/>
            </w:r>
            <w:r w:rsidR="00882B9A" w:rsidRPr="006D5F27">
              <w:rPr>
                <w:noProof/>
                <w:webHidden/>
              </w:rPr>
              <w:t>7</w:t>
            </w:r>
            <w:r w:rsidR="00882B9A" w:rsidRPr="006D5F27">
              <w:rPr>
                <w:noProof/>
                <w:webHidden/>
              </w:rPr>
              <w:fldChar w:fldCharType="end"/>
            </w:r>
          </w:hyperlink>
        </w:p>
        <w:p w14:paraId="571BDC13" w14:textId="3F8913DF" w:rsidR="00882B9A" w:rsidRPr="006D5F27" w:rsidRDefault="00F1116A">
          <w:pPr>
            <w:pStyle w:val="TOC2"/>
            <w:tabs>
              <w:tab w:val="left" w:pos="880"/>
              <w:tab w:val="right" w:leader="dot" w:pos="9350"/>
            </w:tabs>
            <w:rPr>
              <w:rFonts w:asciiTheme="minorHAnsi" w:eastAsiaTheme="minorEastAsia" w:hAnsiTheme="minorHAnsi" w:cstheme="minorBidi"/>
              <w:noProof/>
              <w:sz w:val="22"/>
              <w:szCs w:val="22"/>
            </w:rPr>
          </w:pPr>
          <w:hyperlink w:anchor="_Toc110249525" w:history="1">
            <w:r w:rsidR="00882B9A" w:rsidRPr="006D5F27">
              <w:rPr>
                <w:rStyle w:val="Hyperlink"/>
                <w:noProof/>
              </w:rPr>
              <w:t>1.4</w:t>
            </w:r>
            <w:r w:rsidR="00882B9A" w:rsidRPr="006D5F27">
              <w:rPr>
                <w:rFonts w:asciiTheme="minorHAnsi" w:eastAsiaTheme="minorEastAsia" w:hAnsiTheme="minorHAnsi" w:cstheme="minorBidi"/>
                <w:noProof/>
                <w:sz w:val="22"/>
                <w:szCs w:val="22"/>
              </w:rPr>
              <w:tab/>
            </w:r>
            <w:r w:rsidR="00882B9A" w:rsidRPr="006D5F27">
              <w:rPr>
                <w:rStyle w:val="Hyperlink"/>
                <w:noProof/>
              </w:rPr>
              <w:t>FUNDING</w:t>
            </w:r>
            <w:r w:rsidR="00882B9A" w:rsidRPr="006D5F27">
              <w:rPr>
                <w:noProof/>
                <w:webHidden/>
              </w:rPr>
              <w:tab/>
            </w:r>
            <w:r w:rsidR="00882B9A" w:rsidRPr="006D5F27">
              <w:rPr>
                <w:noProof/>
                <w:webHidden/>
              </w:rPr>
              <w:fldChar w:fldCharType="begin"/>
            </w:r>
            <w:r w:rsidR="00882B9A" w:rsidRPr="006D5F27">
              <w:rPr>
                <w:noProof/>
                <w:webHidden/>
              </w:rPr>
              <w:instrText xml:space="preserve"> PAGEREF _Toc110249525 \h </w:instrText>
            </w:r>
            <w:r w:rsidR="00882B9A" w:rsidRPr="006D5F27">
              <w:rPr>
                <w:noProof/>
                <w:webHidden/>
              </w:rPr>
            </w:r>
            <w:r w:rsidR="00882B9A" w:rsidRPr="006D5F27">
              <w:rPr>
                <w:noProof/>
                <w:webHidden/>
              </w:rPr>
              <w:fldChar w:fldCharType="separate"/>
            </w:r>
            <w:r w:rsidR="00882B9A" w:rsidRPr="006D5F27">
              <w:rPr>
                <w:noProof/>
                <w:webHidden/>
              </w:rPr>
              <w:t>7</w:t>
            </w:r>
            <w:r w:rsidR="00882B9A" w:rsidRPr="006D5F27">
              <w:rPr>
                <w:noProof/>
                <w:webHidden/>
              </w:rPr>
              <w:fldChar w:fldCharType="end"/>
            </w:r>
          </w:hyperlink>
        </w:p>
        <w:p w14:paraId="62D69A9E" w14:textId="6829D0EF" w:rsidR="00882B9A" w:rsidRPr="006D5F27" w:rsidRDefault="00F1116A">
          <w:pPr>
            <w:pStyle w:val="TOC2"/>
            <w:tabs>
              <w:tab w:val="left" w:pos="880"/>
              <w:tab w:val="right" w:leader="dot" w:pos="9350"/>
            </w:tabs>
            <w:rPr>
              <w:rFonts w:asciiTheme="minorHAnsi" w:eastAsiaTheme="minorEastAsia" w:hAnsiTheme="minorHAnsi" w:cstheme="minorBidi"/>
              <w:noProof/>
              <w:sz w:val="22"/>
              <w:szCs w:val="22"/>
            </w:rPr>
          </w:pPr>
          <w:hyperlink w:anchor="_Toc110249526" w:history="1">
            <w:r w:rsidR="00882B9A" w:rsidRPr="006D5F27">
              <w:rPr>
                <w:rStyle w:val="Hyperlink"/>
                <w:noProof/>
              </w:rPr>
              <w:t>1.5</w:t>
            </w:r>
            <w:r w:rsidR="00882B9A" w:rsidRPr="006D5F27">
              <w:rPr>
                <w:rFonts w:asciiTheme="minorHAnsi" w:eastAsiaTheme="minorEastAsia" w:hAnsiTheme="minorHAnsi" w:cstheme="minorBidi"/>
                <w:noProof/>
                <w:sz w:val="22"/>
                <w:szCs w:val="22"/>
              </w:rPr>
              <w:tab/>
            </w:r>
            <w:r w:rsidR="00882B9A" w:rsidRPr="006D5F27">
              <w:rPr>
                <w:rStyle w:val="Hyperlink"/>
                <w:noProof/>
              </w:rPr>
              <w:t>PERIOD OF PERFORMANCE</w:t>
            </w:r>
            <w:r w:rsidR="00882B9A" w:rsidRPr="006D5F27">
              <w:rPr>
                <w:noProof/>
                <w:webHidden/>
              </w:rPr>
              <w:tab/>
            </w:r>
            <w:r w:rsidR="00882B9A" w:rsidRPr="006D5F27">
              <w:rPr>
                <w:noProof/>
                <w:webHidden/>
              </w:rPr>
              <w:fldChar w:fldCharType="begin"/>
            </w:r>
            <w:r w:rsidR="00882B9A" w:rsidRPr="006D5F27">
              <w:rPr>
                <w:noProof/>
                <w:webHidden/>
              </w:rPr>
              <w:instrText xml:space="preserve"> PAGEREF _Toc110249526 \h </w:instrText>
            </w:r>
            <w:r w:rsidR="00882B9A" w:rsidRPr="006D5F27">
              <w:rPr>
                <w:noProof/>
                <w:webHidden/>
              </w:rPr>
            </w:r>
            <w:r w:rsidR="00882B9A" w:rsidRPr="006D5F27">
              <w:rPr>
                <w:noProof/>
                <w:webHidden/>
              </w:rPr>
              <w:fldChar w:fldCharType="separate"/>
            </w:r>
            <w:r w:rsidR="00882B9A" w:rsidRPr="006D5F27">
              <w:rPr>
                <w:noProof/>
                <w:webHidden/>
              </w:rPr>
              <w:t>8</w:t>
            </w:r>
            <w:r w:rsidR="00882B9A" w:rsidRPr="006D5F27">
              <w:rPr>
                <w:noProof/>
                <w:webHidden/>
              </w:rPr>
              <w:fldChar w:fldCharType="end"/>
            </w:r>
          </w:hyperlink>
        </w:p>
        <w:p w14:paraId="5DF697CF" w14:textId="17B2E702" w:rsidR="00882B9A" w:rsidRPr="006D5F27" w:rsidRDefault="00F1116A">
          <w:pPr>
            <w:pStyle w:val="TOC2"/>
            <w:tabs>
              <w:tab w:val="left" w:pos="880"/>
              <w:tab w:val="right" w:leader="dot" w:pos="9350"/>
            </w:tabs>
            <w:rPr>
              <w:rFonts w:asciiTheme="minorHAnsi" w:eastAsiaTheme="minorEastAsia" w:hAnsiTheme="minorHAnsi" w:cstheme="minorBidi"/>
              <w:noProof/>
              <w:sz w:val="22"/>
              <w:szCs w:val="22"/>
            </w:rPr>
          </w:pPr>
          <w:hyperlink w:anchor="_Toc110249527" w:history="1">
            <w:r w:rsidR="00882B9A" w:rsidRPr="006D5F27">
              <w:rPr>
                <w:rStyle w:val="Hyperlink"/>
                <w:noProof/>
              </w:rPr>
              <w:t>1.6</w:t>
            </w:r>
            <w:r w:rsidR="00882B9A" w:rsidRPr="006D5F27">
              <w:rPr>
                <w:rFonts w:asciiTheme="minorHAnsi" w:eastAsiaTheme="minorEastAsia" w:hAnsiTheme="minorHAnsi" w:cstheme="minorBidi"/>
                <w:noProof/>
                <w:sz w:val="22"/>
                <w:szCs w:val="22"/>
              </w:rPr>
              <w:tab/>
            </w:r>
            <w:r w:rsidR="00882B9A" w:rsidRPr="006D5F27">
              <w:rPr>
                <w:rStyle w:val="Hyperlink"/>
                <w:noProof/>
              </w:rPr>
              <w:t>DEFINITIONS</w:t>
            </w:r>
            <w:r w:rsidR="00882B9A" w:rsidRPr="006D5F27">
              <w:rPr>
                <w:noProof/>
                <w:webHidden/>
              </w:rPr>
              <w:tab/>
            </w:r>
            <w:r w:rsidR="00882B9A" w:rsidRPr="006D5F27">
              <w:rPr>
                <w:noProof/>
                <w:webHidden/>
              </w:rPr>
              <w:fldChar w:fldCharType="begin"/>
            </w:r>
            <w:r w:rsidR="00882B9A" w:rsidRPr="006D5F27">
              <w:rPr>
                <w:noProof/>
                <w:webHidden/>
              </w:rPr>
              <w:instrText xml:space="preserve"> PAGEREF _Toc110249527 \h </w:instrText>
            </w:r>
            <w:r w:rsidR="00882B9A" w:rsidRPr="006D5F27">
              <w:rPr>
                <w:noProof/>
                <w:webHidden/>
              </w:rPr>
            </w:r>
            <w:r w:rsidR="00882B9A" w:rsidRPr="006D5F27">
              <w:rPr>
                <w:noProof/>
                <w:webHidden/>
              </w:rPr>
              <w:fldChar w:fldCharType="separate"/>
            </w:r>
            <w:r w:rsidR="00882B9A" w:rsidRPr="006D5F27">
              <w:rPr>
                <w:noProof/>
                <w:webHidden/>
              </w:rPr>
              <w:t>8</w:t>
            </w:r>
            <w:r w:rsidR="00882B9A" w:rsidRPr="006D5F27">
              <w:rPr>
                <w:noProof/>
                <w:webHidden/>
              </w:rPr>
              <w:fldChar w:fldCharType="end"/>
            </w:r>
          </w:hyperlink>
        </w:p>
        <w:p w14:paraId="582AB611" w14:textId="274ACFB8" w:rsidR="00882B9A" w:rsidRPr="006D5F27" w:rsidRDefault="00F1116A">
          <w:pPr>
            <w:pStyle w:val="TOC2"/>
            <w:tabs>
              <w:tab w:val="left" w:pos="880"/>
              <w:tab w:val="right" w:leader="dot" w:pos="9350"/>
            </w:tabs>
            <w:rPr>
              <w:rFonts w:asciiTheme="minorHAnsi" w:eastAsiaTheme="minorEastAsia" w:hAnsiTheme="minorHAnsi" w:cstheme="minorBidi"/>
              <w:noProof/>
              <w:sz w:val="22"/>
              <w:szCs w:val="22"/>
            </w:rPr>
          </w:pPr>
          <w:hyperlink w:anchor="_Toc110249528" w:history="1">
            <w:r w:rsidR="00882B9A" w:rsidRPr="006D5F27">
              <w:rPr>
                <w:rStyle w:val="Hyperlink"/>
                <w:noProof/>
              </w:rPr>
              <w:t>1.7</w:t>
            </w:r>
            <w:r w:rsidR="00882B9A" w:rsidRPr="006D5F27">
              <w:rPr>
                <w:rFonts w:asciiTheme="minorHAnsi" w:eastAsiaTheme="minorEastAsia" w:hAnsiTheme="minorHAnsi" w:cstheme="minorBidi"/>
                <w:noProof/>
                <w:sz w:val="22"/>
                <w:szCs w:val="22"/>
              </w:rPr>
              <w:tab/>
            </w:r>
            <w:r w:rsidR="00882B9A" w:rsidRPr="006D5F27">
              <w:rPr>
                <w:rStyle w:val="Hyperlink"/>
                <w:noProof/>
              </w:rPr>
              <w:t>ADA</w:t>
            </w:r>
            <w:r w:rsidR="00882B9A" w:rsidRPr="006D5F27">
              <w:rPr>
                <w:noProof/>
                <w:webHidden/>
              </w:rPr>
              <w:tab/>
            </w:r>
            <w:r w:rsidR="00882B9A" w:rsidRPr="006D5F27">
              <w:rPr>
                <w:noProof/>
                <w:webHidden/>
              </w:rPr>
              <w:fldChar w:fldCharType="begin"/>
            </w:r>
            <w:r w:rsidR="00882B9A" w:rsidRPr="006D5F27">
              <w:rPr>
                <w:noProof/>
                <w:webHidden/>
              </w:rPr>
              <w:instrText xml:space="preserve"> PAGEREF _Toc110249528 \h </w:instrText>
            </w:r>
            <w:r w:rsidR="00882B9A" w:rsidRPr="006D5F27">
              <w:rPr>
                <w:noProof/>
                <w:webHidden/>
              </w:rPr>
            </w:r>
            <w:r w:rsidR="00882B9A" w:rsidRPr="006D5F27">
              <w:rPr>
                <w:noProof/>
                <w:webHidden/>
              </w:rPr>
              <w:fldChar w:fldCharType="separate"/>
            </w:r>
            <w:r w:rsidR="00882B9A" w:rsidRPr="006D5F27">
              <w:rPr>
                <w:noProof/>
                <w:webHidden/>
              </w:rPr>
              <w:t>9</w:t>
            </w:r>
            <w:r w:rsidR="00882B9A" w:rsidRPr="006D5F27">
              <w:rPr>
                <w:noProof/>
                <w:webHidden/>
              </w:rPr>
              <w:fldChar w:fldCharType="end"/>
            </w:r>
          </w:hyperlink>
        </w:p>
        <w:p w14:paraId="79978A28" w14:textId="15F9E401" w:rsidR="00882B9A" w:rsidRPr="006D5F27" w:rsidRDefault="00F1116A">
          <w:pPr>
            <w:pStyle w:val="TOC1"/>
            <w:tabs>
              <w:tab w:val="left" w:pos="480"/>
              <w:tab w:val="right" w:leader="dot" w:pos="9350"/>
            </w:tabs>
            <w:rPr>
              <w:rFonts w:asciiTheme="minorHAnsi" w:eastAsiaTheme="minorEastAsia" w:hAnsiTheme="minorHAnsi" w:cstheme="minorBidi"/>
              <w:noProof/>
              <w:sz w:val="22"/>
              <w:szCs w:val="22"/>
            </w:rPr>
          </w:pPr>
          <w:hyperlink w:anchor="_Toc110249529" w:history="1">
            <w:r w:rsidR="00882B9A" w:rsidRPr="006D5F27">
              <w:rPr>
                <w:rStyle w:val="Hyperlink"/>
                <w:noProof/>
              </w:rPr>
              <w:t>2</w:t>
            </w:r>
            <w:r w:rsidR="00882B9A" w:rsidRPr="006D5F27">
              <w:rPr>
                <w:rFonts w:asciiTheme="minorHAnsi" w:eastAsiaTheme="minorEastAsia" w:hAnsiTheme="minorHAnsi" w:cstheme="minorBidi"/>
                <w:noProof/>
                <w:sz w:val="22"/>
                <w:szCs w:val="22"/>
              </w:rPr>
              <w:tab/>
            </w:r>
            <w:r w:rsidR="00882B9A" w:rsidRPr="006D5F27">
              <w:rPr>
                <w:rStyle w:val="Hyperlink"/>
                <w:noProof/>
              </w:rPr>
              <w:t>GENERAL INFORMATION FOR CONSULTANTS</w:t>
            </w:r>
            <w:r w:rsidR="00882B9A" w:rsidRPr="006D5F27">
              <w:rPr>
                <w:noProof/>
                <w:webHidden/>
              </w:rPr>
              <w:tab/>
            </w:r>
            <w:r w:rsidR="00882B9A" w:rsidRPr="006D5F27">
              <w:rPr>
                <w:noProof/>
                <w:webHidden/>
              </w:rPr>
              <w:fldChar w:fldCharType="begin"/>
            </w:r>
            <w:r w:rsidR="00882B9A" w:rsidRPr="006D5F27">
              <w:rPr>
                <w:noProof/>
                <w:webHidden/>
              </w:rPr>
              <w:instrText xml:space="preserve"> PAGEREF _Toc110249529 \h </w:instrText>
            </w:r>
            <w:r w:rsidR="00882B9A" w:rsidRPr="006D5F27">
              <w:rPr>
                <w:noProof/>
                <w:webHidden/>
              </w:rPr>
            </w:r>
            <w:r w:rsidR="00882B9A" w:rsidRPr="006D5F27">
              <w:rPr>
                <w:noProof/>
                <w:webHidden/>
              </w:rPr>
              <w:fldChar w:fldCharType="separate"/>
            </w:r>
            <w:r w:rsidR="00882B9A" w:rsidRPr="006D5F27">
              <w:rPr>
                <w:noProof/>
                <w:webHidden/>
              </w:rPr>
              <w:t>9</w:t>
            </w:r>
            <w:r w:rsidR="00882B9A" w:rsidRPr="006D5F27">
              <w:rPr>
                <w:noProof/>
                <w:webHidden/>
              </w:rPr>
              <w:fldChar w:fldCharType="end"/>
            </w:r>
          </w:hyperlink>
        </w:p>
        <w:p w14:paraId="459C1485" w14:textId="4D1DBDB4" w:rsidR="00882B9A" w:rsidRPr="006D5F27" w:rsidRDefault="00F1116A">
          <w:pPr>
            <w:pStyle w:val="TOC2"/>
            <w:tabs>
              <w:tab w:val="left" w:pos="880"/>
              <w:tab w:val="right" w:leader="dot" w:pos="9350"/>
            </w:tabs>
            <w:rPr>
              <w:rFonts w:asciiTheme="minorHAnsi" w:eastAsiaTheme="minorEastAsia" w:hAnsiTheme="minorHAnsi" w:cstheme="minorBidi"/>
              <w:noProof/>
              <w:sz w:val="22"/>
              <w:szCs w:val="22"/>
            </w:rPr>
          </w:pPr>
          <w:hyperlink w:anchor="_Toc110249530" w:history="1">
            <w:r w:rsidR="00882B9A" w:rsidRPr="006D5F27">
              <w:rPr>
                <w:rStyle w:val="Hyperlink"/>
                <w:noProof/>
              </w:rPr>
              <w:t>2.1</w:t>
            </w:r>
            <w:r w:rsidR="00882B9A" w:rsidRPr="006D5F27">
              <w:rPr>
                <w:rFonts w:asciiTheme="minorHAnsi" w:eastAsiaTheme="minorEastAsia" w:hAnsiTheme="minorHAnsi" w:cstheme="minorBidi"/>
                <w:noProof/>
                <w:sz w:val="22"/>
                <w:szCs w:val="22"/>
              </w:rPr>
              <w:tab/>
            </w:r>
            <w:r w:rsidR="00882B9A" w:rsidRPr="006D5F27">
              <w:rPr>
                <w:rStyle w:val="Hyperlink"/>
                <w:noProof/>
              </w:rPr>
              <w:t>RFQQ COORDINATOR</w:t>
            </w:r>
            <w:r w:rsidR="00882B9A" w:rsidRPr="006D5F27">
              <w:rPr>
                <w:noProof/>
                <w:webHidden/>
              </w:rPr>
              <w:tab/>
            </w:r>
            <w:r w:rsidR="00882B9A" w:rsidRPr="006D5F27">
              <w:rPr>
                <w:noProof/>
                <w:webHidden/>
              </w:rPr>
              <w:fldChar w:fldCharType="begin"/>
            </w:r>
            <w:r w:rsidR="00882B9A" w:rsidRPr="006D5F27">
              <w:rPr>
                <w:noProof/>
                <w:webHidden/>
              </w:rPr>
              <w:instrText xml:space="preserve"> PAGEREF _Toc110249530 \h </w:instrText>
            </w:r>
            <w:r w:rsidR="00882B9A" w:rsidRPr="006D5F27">
              <w:rPr>
                <w:noProof/>
                <w:webHidden/>
              </w:rPr>
            </w:r>
            <w:r w:rsidR="00882B9A" w:rsidRPr="006D5F27">
              <w:rPr>
                <w:noProof/>
                <w:webHidden/>
              </w:rPr>
              <w:fldChar w:fldCharType="separate"/>
            </w:r>
            <w:r w:rsidR="00882B9A" w:rsidRPr="006D5F27">
              <w:rPr>
                <w:noProof/>
                <w:webHidden/>
              </w:rPr>
              <w:t>9</w:t>
            </w:r>
            <w:r w:rsidR="00882B9A" w:rsidRPr="006D5F27">
              <w:rPr>
                <w:noProof/>
                <w:webHidden/>
              </w:rPr>
              <w:fldChar w:fldCharType="end"/>
            </w:r>
          </w:hyperlink>
        </w:p>
        <w:p w14:paraId="0FCC130D" w14:textId="2AAFCA5D" w:rsidR="00882B9A" w:rsidRPr="006D5F27" w:rsidRDefault="00F1116A">
          <w:pPr>
            <w:pStyle w:val="TOC2"/>
            <w:tabs>
              <w:tab w:val="left" w:pos="880"/>
              <w:tab w:val="right" w:leader="dot" w:pos="9350"/>
            </w:tabs>
            <w:rPr>
              <w:rFonts w:asciiTheme="minorHAnsi" w:eastAsiaTheme="minorEastAsia" w:hAnsiTheme="minorHAnsi" w:cstheme="minorBidi"/>
              <w:noProof/>
              <w:sz w:val="22"/>
              <w:szCs w:val="22"/>
            </w:rPr>
          </w:pPr>
          <w:hyperlink w:anchor="_Toc110249531" w:history="1">
            <w:r w:rsidR="00882B9A" w:rsidRPr="006D5F27">
              <w:rPr>
                <w:rStyle w:val="Hyperlink"/>
                <w:noProof/>
              </w:rPr>
              <w:t>2.2</w:t>
            </w:r>
            <w:r w:rsidR="00882B9A" w:rsidRPr="006D5F27">
              <w:rPr>
                <w:rFonts w:asciiTheme="minorHAnsi" w:eastAsiaTheme="minorEastAsia" w:hAnsiTheme="minorHAnsi" w:cstheme="minorBidi"/>
                <w:noProof/>
                <w:sz w:val="22"/>
                <w:szCs w:val="22"/>
              </w:rPr>
              <w:tab/>
            </w:r>
            <w:r w:rsidR="00882B9A" w:rsidRPr="006D5F27">
              <w:rPr>
                <w:rStyle w:val="Hyperlink"/>
                <w:noProof/>
              </w:rPr>
              <w:t>ESTIMATED SCHEDULE OF PROCUREMENT ACTIVITIES</w:t>
            </w:r>
            <w:r w:rsidR="00882B9A" w:rsidRPr="006D5F27">
              <w:rPr>
                <w:noProof/>
                <w:webHidden/>
              </w:rPr>
              <w:tab/>
            </w:r>
            <w:r w:rsidR="00882B9A" w:rsidRPr="006D5F27">
              <w:rPr>
                <w:noProof/>
                <w:webHidden/>
              </w:rPr>
              <w:fldChar w:fldCharType="begin"/>
            </w:r>
            <w:r w:rsidR="00882B9A" w:rsidRPr="006D5F27">
              <w:rPr>
                <w:noProof/>
                <w:webHidden/>
              </w:rPr>
              <w:instrText xml:space="preserve"> PAGEREF _Toc110249531 \h </w:instrText>
            </w:r>
            <w:r w:rsidR="00882B9A" w:rsidRPr="006D5F27">
              <w:rPr>
                <w:noProof/>
                <w:webHidden/>
              </w:rPr>
            </w:r>
            <w:r w:rsidR="00882B9A" w:rsidRPr="006D5F27">
              <w:rPr>
                <w:noProof/>
                <w:webHidden/>
              </w:rPr>
              <w:fldChar w:fldCharType="separate"/>
            </w:r>
            <w:r w:rsidR="00882B9A" w:rsidRPr="006D5F27">
              <w:rPr>
                <w:noProof/>
                <w:webHidden/>
              </w:rPr>
              <w:t>9</w:t>
            </w:r>
            <w:r w:rsidR="00882B9A" w:rsidRPr="006D5F27">
              <w:rPr>
                <w:noProof/>
                <w:webHidden/>
              </w:rPr>
              <w:fldChar w:fldCharType="end"/>
            </w:r>
          </w:hyperlink>
        </w:p>
        <w:p w14:paraId="2303A04F" w14:textId="241DE629" w:rsidR="00882B9A" w:rsidRPr="006D5F27" w:rsidRDefault="00F1116A">
          <w:pPr>
            <w:pStyle w:val="TOC2"/>
            <w:tabs>
              <w:tab w:val="left" w:pos="880"/>
              <w:tab w:val="right" w:leader="dot" w:pos="9350"/>
            </w:tabs>
            <w:rPr>
              <w:rFonts w:asciiTheme="minorHAnsi" w:eastAsiaTheme="minorEastAsia" w:hAnsiTheme="minorHAnsi" w:cstheme="minorBidi"/>
              <w:noProof/>
              <w:sz w:val="22"/>
              <w:szCs w:val="22"/>
            </w:rPr>
          </w:pPr>
          <w:hyperlink w:anchor="_Toc110249532" w:history="1">
            <w:r w:rsidR="00882B9A" w:rsidRPr="006D5F27">
              <w:rPr>
                <w:rStyle w:val="Hyperlink"/>
                <w:noProof/>
              </w:rPr>
              <w:t>2.3</w:t>
            </w:r>
            <w:r w:rsidR="00882B9A" w:rsidRPr="006D5F27">
              <w:rPr>
                <w:rFonts w:asciiTheme="minorHAnsi" w:eastAsiaTheme="minorEastAsia" w:hAnsiTheme="minorHAnsi" w:cstheme="minorBidi"/>
                <w:noProof/>
                <w:sz w:val="22"/>
                <w:szCs w:val="22"/>
              </w:rPr>
              <w:tab/>
            </w:r>
            <w:r w:rsidR="00882B9A" w:rsidRPr="006D5F27">
              <w:rPr>
                <w:rStyle w:val="Hyperlink"/>
                <w:noProof/>
              </w:rPr>
              <w:t>SUBMISSION OF PROPOSALS</w:t>
            </w:r>
            <w:r w:rsidR="00882B9A" w:rsidRPr="006D5F27">
              <w:rPr>
                <w:noProof/>
                <w:webHidden/>
              </w:rPr>
              <w:tab/>
            </w:r>
            <w:r w:rsidR="00882B9A" w:rsidRPr="006D5F27">
              <w:rPr>
                <w:noProof/>
                <w:webHidden/>
              </w:rPr>
              <w:fldChar w:fldCharType="begin"/>
            </w:r>
            <w:r w:rsidR="00882B9A" w:rsidRPr="006D5F27">
              <w:rPr>
                <w:noProof/>
                <w:webHidden/>
              </w:rPr>
              <w:instrText xml:space="preserve"> PAGEREF _Toc110249532 \h </w:instrText>
            </w:r>
            <w:r w:rsidR="00882B9A" w:rsidRPr="006D5F27">
              <w:rPr>
                <w:noProof/>
                <w:webHidden/>
              </w:rPr>
            </w:r>
            <w:r w:rsidR="00882B9A" w:rsidRPr="006D5F27">
              <w:rPr>
                <w:noProof/>
                <w:webHidden/>
              </w:rPr>
              <w:fldChar w:fldCharType="separate"/>
            </w:r>
            <w:r w:rsidR="00882B9A" w:rsidRPr="006D5F27">
              <w:rPr>
                <w:noProof/>
                <w:webHidden/>
              </w:rPr>
              <w:t>10</w:t>
            </w:r>
            <w:r w:rsidR="00882B9A" w:rsidRPr="006D5F27">
              <w:rPr>
                <w:noProof/>
                <w:webHidden/>
              </w:rPr>
              <w:fldChar w:fldCharType="end"/>
            </w:r>
          </w:hyperlink>
        </w:p>
        <w:p w14:paraId="5D29AE38" w14:textId="69AA1107" w:rsidR="00882B9A" w:rsidRPr="006D5F27" w:rsidRDefault="00F1116A">
          <w:pPr>
            <w:pStyle w:val="TOC2"/>
            <w:tabs>
              <w:tab w:val="left" w:pos="880"/>
              <w:tab w:val="right" w:leader="dot" w:pos="9350"/>
            </w:tabs>
            <w:rPr>
              <w:rFonts w:asciiTheme="minorHAnsi" w:eastAsiaTheme="minorEastAsia" w:hAnsiTheme="minorHAnsi" w:cstheme="minorBidi"/>
              <w:noProof/>
              <w:sz w:val="22"/>
              <w:szCs w:val="22"/>
            </w:rPr>
          </w:pPr>
          <w:hyperlink w:anchor="_Toc110249533" w:history="1">
            <w:r w:rsidR="00882B9A" w:rsidRPr="006D5F27">
              <w:rPr>
                <w:rStyle w:val="Hyperlink"/>
                <w:noProof/>
              </w:rPr>
              <w:t>2.4</w:t>
            </w:r>
            <w:r w:rsidR="00882B9A" w:rsidRPr="006D5F27">
              <w:rPr>
                <w:rFonts w:asciiTheme="minorHAnsi" w:eastAsiaTheme="minorEastAsia" w:hAnsiTheme="minorHAnsi" w:cstheme="minorBidi"/>
                <w:noProof/>
                <w:sz w:val="22"/>
                <w:szCs w:val="22"/>
              </w:rPr>
              <w:tab/>
            </w:r>
            <w:r w:rsidR="00882B9A" w:rsidRPr="006D5F27">
              <w:rPr>
                <w:rStyle w:val="Hyperlink"/>
                <w:noProof/>
              </w:rPr>
              <w:t>PROPRIETARY INFORMATION/PUBLIC DISCLOSURE</w:t>
            </w:r>
            <w:r w:rsidR="00882B9A" w:rsidRPr="006D5F27">
              <w:rPr>
                <w:noProof/>
                <w:webHidden/>
              </w:rPr>
              <w:tab/>
            </w:r>
            <w:r w:rsidR="00882B9A" w:rsidRPr="006D5F27">
              <w:rPr>
                <w:noProof/>
                <w:webHidden/>
              </w:rPr>
              <w:fldChar w:fldCharType="begin"/>
            </w:r>
            <w:r w:rsidR="00882B9A" w:rsidRPr="006D5F27">
              <w:rPr>
                <w:noProof/>
                <w:webHidden/>
              </w:rPr>
              <w:instrText xml:space="preserve"> PAGEREF _Toc110249533 \h </w:instrText>
            </w:r>
            <w:r w:rsidR="00882B9A" w:rsidRPr="006D5F27">
              <w:rPr>
                <w:noProof/>
                <w:webHidden/>
              </w:rPr>
            </w:r>
            <w:r w:rsidR="00882B9A" w:rsidRPr="006D5F27">
              <w:rPr>
                <w:noProof/>
                <w:webHidden/>
              </w:rPr>
              <w:fldChar w:fldCharType="separate"/>
            </w:r>
            <w:r w:rsidR="00882B9A" w:rsidRPr="006D5F27">
              <w:rPr>
                <w:noProof/>
                <w:webHidden/>
              </w:rPr>
              <w:t>10</w:t>
            </w:r>
            <w:r w:rsidR="00882B9A" w:rsidRPr="006D5F27">
              <w:rPr>
                <w:noProof/>
                <w:webHidden/>
              </w:rPr>
              <w:fldChar w:fldCharType="end"/>
            </w:r>
          </w:hyperlink>
        </w:p>
        <w:p w14:paraId="230D8B0A" w14:textId="161DD2D1" w:rsidR="00882B9A" w:rsidRPr="006D5F27" w:rsidRDefault="00F1116A">
          <w:pPr>
            <w:pStyle w:val="TOC2"/>
            <w:tabs>
              <w:tab w:val="left" w:pos="880"/>
              <w:tab w:val="right" w:leader="dot" w:pos="9350"/>
            </w:tabs>
            <w:rPr>
              <w:rFonts w:asciiTheme="minorHAnsi" w:eastAsiaTheme="minorEastAsia" w:hAnsiTheme="minorHAnsi" w:cstheme="minorBidi"/>
              <w:noProof/>
              <w:sz w:val="22"/>
              <w:szCs w:val="22"/>
            </w:rPr>
          </w:pPr>
          <w:hyperlink w:anchor="_Toc110249534" w:history="1">
            <w:r w:rsidR="00882B9A" w:rsidRPr="006D5F27">
              <w:rPr>
                <w:rStyle w:val="Hyperlink"/>
                <w:noProof/>
              </w:rPr>
              <w:t>2.5</w:t>
            </w:r>
            <w:r w:rsidR="00882B9A" w:rsidRPr="006D5F27">
              <w:rPr>
                <w:rFonts w:asciiTheme="minorHAnsi" w:eastAsiaTheme="minorEastAsia" w:hAnsiTheme="minorHAnsi" w:cstheme="minorBidi"/>
                <w:noProof/>
                <w:sz w:val="22"/>
                <w:szCs w:val="22"/>
              </w:rPr>
              <w:tab/>
            </w:r>
            <w:r w:rsidR="00882B9A" w:rsidRPr="006D5F27">
              <w:rPr>
                <w:rStyle w:val="Hyperlink"/>
                <w:noProof/>
              </w:rPr>
              <w:t>REVISIONS TO THE RFQQ</w:t>
            </w:r>
            <w:r w:rsidR="00882B9A" w:rsidRPr="006D5F27">
              <w:rPr>
                <w:noProof/>
                <w:webHidden/>
              </w:rPr>
              <w:tab/>
            </w:r>
            <w:r w:rsidR="00882B9A" w:rsidRPr="006D5F27">
              <w:rPr>
                <w:noProof/>
                <w:webHidden/>
              </w:rPr>
              <w:fldChar w:fldCharType="begin"/>
            </w:r>
            <w:r w:rsidR="00882B9A" w:rsidRPr="006D5F27">
              <w:rPr>
                <w:noProof/>
                <w:webHidden/>
              </w:rPr>
              <w:instrText xml:space="preserve"> PAGEREF _Toc110249534 \h </w:instrText>
            </w:r>
            <w:r w:rsidR="00882B9A" w:rsidRPr="006D5F27">
              <w:rPr>
                <w:noProof/>
                <w:webHidden/>
              </w:rPr>
            </w:r>
            <w:r w:rsidR="00882B9A" w:rsidRPr="006D5F27">
              <w:rPr>
                <w:noProof/>
                <w:webHidden/>
              </w:rPr>
              <w:fldChar w:fldCharType="separate"/>
            </w:r>
            <w:r w:rsidR="00882B9A" w:rsidRPr="006D5F27">
              <w:rPr>
                <w:noProof/>
                <w:webHidden/>
              </w:rPr>
              <w:t>11</w:t>
            </w:r>
            <w:r w:rsidR="00882B9A" w:rsidRPr="006D5F27">
              <w:rPr>
                <w:noProof/>
                <w:webHidden/>
              </w:rPr>
              <w:fldChar w:fldCharType="end"/>
            </w:r>
          </w:hyperlink>
        </w:p>
        <w:p w14:paraId="599BB94D" w14:textId="6EDE9745" w:rsidR="00882B9A" w:rsidRPr="006D5F27" w:rsidRDefault="00F1116A">
          <w:pPr>
            <w:pStyle w:val="TOC2"/>
            <w:tabs>
              <w:tab w:val="left" w:pos="880"/>
              <w:tab w:val="right" w:leader="dot" w:pos="9350"/>
            </w:tabs>
            <w:rPr>
              <w:rFonts w:asciiTheme="minorHAnsi" w:eastAsiaTheme="minorEastAsia" w:hAnsiTheme="minorHAnsi" w:cstheme="minorBidi"/>
              <w:noProof/>
              <w:sz w:val="22"/>
              <w:szCs w:val="22"/>
            </w:rPr>
          </w:pPr>
          <w:hyperlink w:anchor="_Toc110249535" w:history="1">
            <w:r w:rsidR="00882B9A" w:rsidRPr="006D5F27">
              <w:rPr>
                <w:rStyle w:val="Hyperlink"/>
                <w:noProof/>
              </w:rPr>
              <w:t>2.6</w:t>
            </w:r>
            <w:r w:rsidR="00882B9A" w:rsidRPr="006D5F27">
              <w:rPr>
                <w:rFonts w:asciiTheme="minorHAnsi" w:eastAsiaTheme="minorEastAsia" w:hAnsiTheme="minorHAnsi" w:cstheme="minorBidi"/>
                <w:noProof/>
                <w:sz w:val="22"/>
                <w:szCs w:val="22"/>
              </w:rPr>
              <w:tab/>
            </w:r>
            <w:r w:rsidR="00882B9A" w:rsidRPr="006D5F27">
              <w:rPr>
                <w:rStyle w:val="Hyperlink"/>
                <w:noProof/>
              </w:rPr>
              <w:t>MINORITY &amp; WOMEN-OWNED BUSINESS PARTICIPATION</w:t>
            </w:r>
            <w:r w:rsidR="00882B9A" w:rsidRPr="006D5F27">
              <w:rPr>
                <w:noProof/>
                <w:webHidden/>
              </w:rPr>
              <w:tab/>
            </w:r>
            <w:r w:rsidR="00882B9A" w:rsidRPr="006D5F27">
              <w:rPr>
                <w:noProof/>
                <w:webHidden/>
              </w:rPr>
              <w:fldChar w:fldCharType="begin"/>
            </w:r>
            <w:r w:rsidR="00882B9A" w:rsidRPr="006D5F27">
              <w:rPr>
                <w:noProof/>
                <w:webHidden/>
              </w:rPr>
              <w:instrText xml:space="preserve"> PAGEREF _Toc110249535 \h </w:instrText>
            </w:r>
            <w:r w:rsidR="00882B9A" w:rsidRPr="006D5F27">
              <w:rPr>
                <w:noProof/>
                <w:webHidden/>
              </w:rPr>
            </w:r>
            <w:r w:rsidR="00882B9A" w:rsidRPr="006D5F27">
              <w:rPr>
                <w:noProof/>
                <w:webHidden/>
              </w:rPr>
              <w:fldChar w:fldCharType="separate"/>
            </w:r>
            <w:r w:rsidR="00882B9A" w:rsidRPr="006D5F27">
              <w:rPr>
                <w:noProof/>
                <w:webHidden/>
              </w:rPr>
              <w:t>11</w:t>
            </w:r>
            <w:r w:rsidR="00882B9A" w:rsidRPr="006D5F27">
              <w:rPr>
                <w:noProof/>
                <w:webHidden/>
              </w:rPr>
              <w:fldChar w:fldCharType="end"/>
            </w:r>
          </w:hyperlink>
        </w:p>
        <w:p w14:paraId="4620A16E" w14:textId="4C8452CD" w:rsidR="00882B9A" w:rsidRPr="006D5F27" w:rsidRDefault="00F1116A">
          <w:pPr>
            <w:pStyle w:val="TOC2"/>
            <w:tabs>
              <w:tab w:val="left" w:pos="880"/>
              <w:tab w:val="right" w:leader="dot" w:pos="9350"/>
            </w:tabs>
            <w:rPr>
              <w:rFonts w:asciiTheme="minorHAnsi" w:eastAsiaTheme="minorEastAsia" w:hAnsiTheme="minorHAnsi" w:cstheme="minorBidi"/>
              <w:noProof/>
              <w:sz w:val="22"/>
              <w:szCs w:val="22"/>
            </w:rPr>
          </w:pPr>
          <w:hyperlink w:anchor="_Toc110249536" w:history="1">
            <w:r w:rsidR="00882B9A" w:rsidRPr="006D5F27">
              <w:rPr>
                <w:rStyle w:val="Hyperlink"/>
                <w:noProof/>
              </w:rPr>
              <w:t>2.7</w:t>
            </w:r>
            <w:r w:rsidR="00882B9A" w:rsidRPr="006D5F27">
              <w:rPr>
                <w:rFonts w:asciiTheme="minorHAnsi" w:eastAsiaTheme="minorEastAsia" w:hAnsiTheme="minorHAnsi" w:cstheme="minorBidi"/>
                <w:noProof/>
                <w:sz w:val="22"/>
                <w:szCs w:val="22"/>
              </w:rPr>
              <w:tab/>
            </w:r>
            <w:r w:rsidR="00882B9A" w:rsidRPr="006D5F27">
              <w:rPr>
                <w:rStyle w:val="Hyperlink"/>
                <w:noProof/>
              </w:rPr>
              <w:t>ACCEPTANCE PERIOD</w:t>
            </w:r>
            <w:r w:rsidR="00882B9A" w:rsidRPr="006D5F27">
              <w:rPr>
                <w:noProof/>
                <w:webHidden/>
              </w:rPr>
              <w:tab/>
            </w:r>
            <w:r w:rsidR="00882B9A" w:rsidRPr="006D5F27">
              <w:rPr>
                <w:noProof/>
                <w:webHidden/>
              </w:rPr>
              <w:fldChar w:fldCharType="begin"/>
            </w:r>
            <w:r w:rsidR="00882B9A" w:rsidRPr="006D5F27">
              <w:rPr>
                <w:noProof/>
                <w:webHidden/>
              </w:rPr>
              <w:instrText xml:space="preserve"> PAGEREF _Toc110249536 \h </w:instrText>
            </w:r>
            <w:r w:rsidR="00882B9A" w:rsidRPr="006D5F27">
              <w:rPr>
                <w:noProof/>
                <w:webHidden/>
              </w:rPr>
            </w:r>
            <w:r w:rsidR="00882B9A" w:rsidRPr="006D5F27">
              <w:rPr>
                <w:noProof/>
                <w:webHidden/>
              </w:rPr>
              <w:fldChar w:fldCharType="separate"/>
            </w:r>
            <w:r w:rsidR="00882B9A" w:rsidRPr="006D5F27">
              <w:rPr>
                <w:noProof/>
                <w:webHidden/>
              </w:rPr>
              <w:t>11</w:t>
            </w:r>
            <w:r w:rsidR="00882B9A" w:rsidRPr="006D5F27">
              <w:rPr>
                <w:noProof/>
                <w:webHidden/>
              </w:rPr>
              <w:fldChar w:fldCharType="end"/>
            </w:r>
          </w:hyperlink>
        </w:p>
        <w:p w14:paraId="6CDDC65C" w14:textId="726BE8B7" w:rsidR="00882B9A" w:rsidRPr="006D5F27" w:rsidRDefault="00F1116A">
          <w:pPr>
            <w:pStyle w:val="TOC2"/>
            <w:tabs>
              <w:tab w:val="left" w:pos="880"/>
              <w:tab w:val="right" w:leader="dot" w:pos="9350"/>
            </w:tabs>
            <w:rPr>
              <w:rFonts w:asciiTheme="minorHAnsi" w:eastAsiaTheme="minorEastAsia" w:hAnsiTheme="minorHAnsi" w:cstheme="minorBidi"/>
              <w:noProof/>
              <w:sz w:val="22"/>
              <w:szCs w:val="22"/>
            </w:rPr>
          </w:pPr>
          <w:hyperlink w:anchor="_Toc110249537" w:history="1">
            <w:r w:rsidR="00882B9A" w:rsidRPr="006D5F27">
              <w:rPr>
                <w:rStyle w:val="Hyperlink"/>
                <w:noProof/>
              </w:rPr>
              <w:t>2.8</w:t>
            </w:r>
            <w:r w:rsidR="00882B9A" w:rsidRPr="006D5F27">
              <w:rPr>
                <w:rFonts w:asciiTheme="minorHAnsi" w:eastAsiaTheme="minorEastAsia" w:hAnsiTheme="minorHAnsi" w:cstheme="minorBidi"/>
                <w:noProof/>
                <w:sz w:val="22"/>
                <w:szCs w:val="22"/>
              </w:rPr>
              <w:tab/>
            </w:r>
            <w:r w:rsidR="00882B9A" w:rsidRPr="006D5F27">
              <w:rPr>
                <w:rStyle w:val="Hyperlink"/>
                <w:noProof/>
              </w:rPr>
              <w:t>RESPONSIVENESS</w:t>
            </w:r>
            <w:r w:rsidR="00882B9A" w:rsidRPr="006D5F27">
              <w:rPr>
                <w:noProof/>
                <w:webHidden/>
              </w:rPr>
              <w:tab/>
            </w:r>
            <w:r w:rsidR="00882B9A" w:rsidRPr="006D5F27">
              <w:rPr>
                <w:noProof/>
                <w:webHidden/>
              </w:rPr>
              <w:fldChar w:fldCharType="begin"/>
            </w:r>
            <w:r w:rsidR="00882B9A" w:rsidRPr="006D5F27">
              <w:rPr>
                <w:noProof/>
                <w:webHidden/>
              </w:rPr>
              <w:instrText xml:space="preserve"> PAGEREF _Toc110249537 \h </w:instrText>
            </w:r>
            <w:r w:rsidR="00882B9A" w:rsidRPr="006D5F27">
              <w:rPr>
                <w:noProof/>
                <w:webHidden/>
              </w:rPr>
            </w:r>
            <w:r w:rsidR="00882B9A" w:rsidRPr="006D5F27">
              <w:rPr>
                <w:noProof/>
                <w:webHidden/>
              </w:rPr>
              <w:fldChar w:fldCharType="separate"/>
            </w:r>
            <w:r w:rsidR="00882B9A" w:rsidRPr="006D5F27">
              <w:rPr>
                <w:noProof/>
                <w:webHidden/>
              </w:rPr>
              <w:t>11</w:t>
            </w:r>
            <w:r w:rsidR="00882B9A" w:rsidRPr="006D5F27">
              <w:rPr>
                <w:noProof/>
                <w:webHidden/>
              </w:rPr>
              <w:fldChar w:fldCharType="end"/>
            </w:r>
          </w:hyperlink>
        </w:p>
        <w:p w14:paraId="130FA99E" w14:textId="56BDF6F9" w:rsidR="00882B9A" w:rsidRPr="006D5F27" w:rsidRDefault="00F1116A">
          <w:pPr>
            <w:pStyle w:val="TOC2"/>
            <w:tabs>
              <w:tab w:val="left" w:pos="880"/>
              <w:tab w:val="right" w:leader="dot" w:pos="9350"/>
            </w:tabs>
            <w:rPr>
              <w:rFonts w:asciiTheme="minorHAnsi" w:eastAsiaTheme="minorEastAsia" w:hAnsiTheme="minorHAnsi" w:cstheme="minorBidi"/>
              <w:noProof/>
              <w:sz w:val="22"/>
              <w:szCs w:val="22"/>
            </w:rPr>
          </w:pPr>
          <w:hyperlink w:anchor="_Toc110249538" w:history="1">
            <w:r w:rsidR="00882B9A" w:rsidRPr="006D5F27">
              <w:rPr>
                <w:rStyle w:val="Hyperlink"/>
                <w:noProof/>
              </w:rPr>
              <w:t>2.9</w:t>
            </w:r>
            <w:r w:rsidR="00882B9A" w:rsidRPr="006D5F27">
              <w:rPr>
                <w:rFonts w:asciiTheme="minorHAnsi" w:eastAsiaTheme="minorEastAsia" w:hAnsiTheme="minorHAnsi" w:cstheme="minorBidi"/>
                <w:noProof/>
                <w:sz w:val="22"/>
                <w:szCs w:val="22"/>
              </w:rPr>
              <w:tab/>
            </w:r>
            <w:r w:rsidR="00882B9A" w:rsidRPr="006D5F27">
              <w:rPr>
                <w:rStyle w:val="Hyperlink"/>
                <w:noProof/>
              </w:rPr>
              <w:t>MOST FAVORABLE TERMS</w:t>
            </w:r>
            <w:r w:rsidR="00882B9A" w:rsidRPr="006D5F27">
              <w:rPr>
                <w:noProof/>
                <w:webHidden/>
              </w:rPr>
              <w:tab/>
            </w:r>
            <w:r w:rsidR="00882B9A" w:rsidRPr="006D5F27">
              <w:rPr>
                <w:noProof/>
                <w:webHidden/>
              </w:rPr>
              <w:fldChar w:fldCharType="begin"/>
            </w:r>
            <w:r w:rsidR="00882B9A" w:rsidRPr="006D5F27">
              <w:rPr>
                <w:noProof/>
                <w:webHidden/>
              </w:rPr>
              <w:instrText xml:space="preserve"> PAGEREF _Toc110249538 \h </w:instrText>
            </w:r>
            <w:r w:rsidR="00882B9A" w:rsidRPr="006D5F27">
              <w:rPr>
                <w:noProof/>
                <w:webHidden/>
              </w:rPr>
            </w:r>
            <w:r w:rsidR="00882B9A" w:rsidRPr="006D5F27">
              <w:rPr>
                <w:noProof/>
                <w:webHidden/>
              </w:rPr>
              <w:fldChar w:fldCharType="separate"/>
            </w:r>
            <w:r w:rsidR="00882B9A" w:rsidRPr="006D5F27">
              <w:rPr>
                <w:noProof/>
                <w:webHidden/>
              </w:rPr>
              <w:t>12</w:t>
            </w:r>
            <w:r w:rsidR="00882B9A" w:rsidRPr="006D5F27">
              <w:rPr>
                <w:noProof/>
                <w:webHidden/>
              </w:rPr>
              <w:fldChar w:fldCharType="end"/>
            </w:r>
          </w:hyperlink>
        </w:p>
        <w:p w14:paraId="5AEABEFB" w14:textId="0A914967" w:rsidR="00882B9A" w:rsidRPr="006D5F27" w:rsidRDefault="00F1116A">
          <w:pPr>
            <w:pStyle w:val="TOC2"/>
            <w:tabs>
              <w:tab w:val="left" w:pos="1100"/>
              <w:tab w:val="right" w:leader="dot" w:pos="9350"/>
            </w:tabs>
            <w:rPr>
              <w:rFonts w:asciiTheme="minorHAnsi" w:eastAsiaTheme="minorEastAsia" w:hAnsiTheme="minorHAnsi" w:cstheme="minorBidi"/>
              <w:noProof/>
              <w:sz w:val="22"/>
              <w:szCs w:val="22"/>
            </w:rPr>
          </w:pPr>
          <w:hyperlink w:anchor="_Toc110249539" w:history="1">
            <w:r w:rsidR="00882B9A" w:rsidRPr="006D5F27">
              <w:rPr>
                <w:rStyle w:val="Hyperlink"/>
                <w:noProof/>
              </w:rPr>
              <w:t>2.10</w:t>
            </w:r>
            <w:r w:rsidR="00882B9A" w:rsidRPr="006D5F27">
              <w:rPr>
                <w:rFonts w:asciiTheme="minorHAnsi" w:eastAsiaTheme="minorEastAsia" w:hAnsiTheme="minorHAnsi" w:cstheme="minorBidi"/>
                <w:noProof/>
                <w:sz w:val="22"/>
                <w:szCs w:val="22"/>
              </w:rPr>
              <w:tab/>
            </w:r>
            <w:r w:rsidR="00882B9A" w:rsidRPr="006D5F27">
              <w:rPr>
                <w:rStyle w:val="Hyperlink"/>
                <w:noProof/>
              </w:rPr>
              <w:t>CONTRACT AND GENERAL TERMS &amp; CONDITIONS</w:t>
            </w:r>
            <w:r w:rsidR="00882B9A" w:rsidRPr="006D5F27">
              <w:rPr>
                <w:noProof/>
                <w:webHidden/>
              </w:rPr>
              <w:tab/>
            </w:r>
            <w:r w:rsidR="00882B9A" w:rsidRPr="006D5F27">
              <w:rPr>
                <w:noProof/>
                <w:webHidden/>
              </w:rPr>
              <w:fldChar w:fldCharType="begin"/>
            </w:r>
            <w:r w:rsidR="00882B9A" w:rsidRPr="006D5F27">
              <w:rPr>
                <w:noProof/>
                <w:webHidden/>
              </w:rPr>
              <w:instrText xml:space="preserve"> PAGEREF _Toc110249539 \h </w:instrText>
            </w:r>
            <w:r w:rsidR="00882B9A" w:rsidRPr="006D5F27">
              <w:rPr>
                <w:noProof/>
                <w:webHidden/>
              </w:rPr>
            </w:r>
            <w:r w:rsidR="00882B9A" w:rsidRPr="006D5F27">
              <w:rPr>
                <w:noProof/>
                <w:webHidden/>
              </w:rPr>
              <w:fldChar w:fldCharType="separate"/>
            </w:r>
            <w:r w:rsidR="00882B9A" w:rsidRPr="006D5F27">
              <w:rPr>
                <w:noProof/>
                <w:webHidden/>
              </w:rPr>
              <w:t>12</w:t>
            </w:r>
            <w:r w:rsidR="00882B9A" w:rsidRPr="006D5F27">
              <w:rPr>
                <w:noProof/>
                <w:webHidden/>
              </w:rPr>
              <w:fldChar w:fldCharType="end"/>
            </w:r>
          </w:hyperlink>
        </w:p>
        <w:p w14:paraId="7AAD7FF1" w14:textId="5BA107AC" w:rsidR="00882B9A" w:rsidRPr="006D5F27" w:rsidRDefault="00F1116A">
          <w:pPr>
            <w:pStyle w:val="TOC2"/>
            <w:tabs>
              <w:tab w:val="left" w:pos="1100"/>
              <w:tab w:val="right" w:leader="dot" w:pos="9350"/>
            </w:tabs>
            <w:rPr>
              <w:rFonts w:asciiTheme="minorHAnsi" w:eastAsiaTheme="minorEastAsia" w:hAnsiTheme="minorHAnsi" w:cstheme="minorBidi"/>
              <w:noProof/>
              <w:sz w:val="22"/>
              <w:szCs w:val="22"/>
            </w:rPr>
          </w:pPr>
          <w:hyperlink w:anchor="_Toc110249540" w:history="1">
            <w:r w:rsidR="00882B9A" w:rsidRPr="006D5F27">
              <w:rPr>
                <w:rStyle w:val="Hyperlink"/>
                <w:noProof/>
              </w:rPr>
              <w:t>2.11</w:t>
            </w:r>
            <w:r w:rsidR="00882B9A" w:rsidRPr="006D5F27">
              <w:rPr>
                <w:rFonts w:asciiTheme="minorHAnsi" w:eastAsiaTheme="minorEastAsia" w:hAnsiTheme="minorHAnsi" w:cstheme="minorBidi"/>
                <w:noProof/>
                <w:sz w:val="22"/>
                <w:szCs w:val="22"/>
              </w:rPr>
              <w:tab/>
            </w:r>
            <w:r w:rsidR="00882B9A" w:rsidRPr="006D5F27">
              <w:rPr>
                <w:rStyle w:val="Hyperlink"/>
                <w:noProof/>
              </w:rPr>
              <w:t>COSTS TO PROPOSE</w:t>
            </w:r>
            <w:r w:rsidR="00882B9A" w:rsidRPr="006D5F27">
              <w:rPr>
                <w:noProof/>
                <w:webHidden/>
              </w:rPr>
              <w:tab/>
            </w:r>
            <w:r w:rsidR="00882B9A" w:rsidRPr="006D5F27">
              <w:rPr>
                <w:noProof/>
                <w:webHidden/>
              </w:rPr>
              <w:fldChar w:fldCharType="begin"/>
            </w:r>
            <w:r w:rsidR="00882B9A" w:rsidRPr="006D5F27">
              <w:rPr>
                <w:noProof/>
                <w:webHidden/>
              </w:rPr>
              <w:instrText xml:space="preserve"> PAGEREF _Toc110249540 \h </w:instrText>
            </w:r>
            <w:r w:rsidR="00882B9A" w:rsidRPr="006D5F27">
              <w:rPr>
                <w:noProof/>
                <w:webHidden/>
              </w:rPr>
            </w:r>
            <w:r w:rsidR="00882B9A" w:rsidRPr="006D5F27">
              <w:rPr>
                <w:noProof/>
                <w:webHidden/>
              </w:rPr>
              <w:fldChar w:fldCharType="separate"/>
            </w:r>
            <w:r w:rsidR="00882B9A" w:rsidRPr="006D5F27">
              <w:rPr>
                <w:noProof/>
                <w:webHidden/>
              </w:rPr>
              <w:t>12</w:t>
            </w:r>
            <w:r w:rsidR="00882B9A" w:rsidRPr="006D5F27">
              <w:rPr>
                <w:noProof/>
                <w:webHidden/>
              </w:rPr>
              <w:fldChar w:fldCharType="end"/>
            </w:r>
          </w:hyperlink>
        </w:p>
        <w:p w14:paraId="6D123BCE" w14:textId="2182CCE3" w:rsidR="00882B9A" w:rsidRPr="006D5F27" w:rsidRDefault="00F1116A">
          <w:pPr>
            <w:pStyle w:val="TOC2"/>
            <w:tabs>
              <w:tab w:val="left" w:pos="1100"/>
              <w:tab w:val="right" w:leader="dot" w:pos="9350"/>
            </w:tabs>
            <w:rPr>
              <w:rFonts w:asciiTheme="minorHAnsi" w:eastAsiaTheme="minorEastAsia" w:hAnsiTheme="minorHAnsi" w:cstheme="minorBidi"/>
              <w:noProof/>
              <w:sz w:val="22"/>
              <w:szCs w:val="22"/>
            </w:rPr>
          </w:pPr>
          <w:hyperlink w:anchor="_Toc110249541" w:history="1">
            <w:r w:rsidR="00882B9A" w:rsidRPr="006D5F27">
              <w:rPr>
                <w:rStyle w:val="Hyperlink"/>
                <w:noProof/>
              </w:rPr>
              <w:t>2.12</w:t>
            </w:r>
            <w:r w:rsidR="00882B9A" w:rsidRPr="006D5F27">
              <w:rPr>
                <w:rFonts w:asciiTheme="minorHAnsi" w:eastAsiaTheme="minorEastAsia" w:hAnsiTheme="minorHAnsi" w:cstheme="minorBidi"/>
                <w:noProof/>
                <w:sz w:val="22"/>
                <w:szCs w:val="22"/>
              </w:rPr>
              <w:tab/>
            </w:r>
            <w:r w:rsidR="00882B9A" w:rsidRPr="006D5F27">
              <w:rPr>
                <w:rStyle w:val="Hyperlink"/>
                <w:noProof/>
              </w:rPr>
              <w:t>NO OBLIGATION TO CONTRACT</w:t>
            </w:r>
            <w:r w:rsidR="00882B9A" w:rsidRPr="006D5F27">
              <w:rPr>
                <w:noProof/>
                <w:webHidden/>
              </w:rPr>
              <w:tab/>
            </w:r>
            <w:r w:rsidR="00882B9A" w:rsidRPr="006D5F27">
              <w:rPr>
                <w:noProof/>
                <w:webHidden/>
              </w:rPr>
              <w:fldChar w:fldCharType="begin"/>
            </w:r>
            <w:r w:rsidR="00882B9A" w:rsidRPr="006D5F27">
              <w:rPr>
                <w:noProof/>
                <w:webHidden/>
              </w:rPr>
              <w:instrText xml:space="preserve"> PAGEREF _Toc110249541 \h </w:instrText>
            </w:r>
            <w:r w:rsidR="00882B9A" w:rsidRPr="006D5F27">
              <w:rPr>
                <w:noProof/>
                <w:webHidden/>
              </w:rPr>
            </w:r>
            <w:r w:rsidR="00882B9A" w:rsidRPr="006D5F27">
              <w:rPr>
                <w:noProof/>
                <w:webHidden/>
              </w:rPr>
              <w:fldChar w:fldCharType="separate"/>
            </w:r>
            <w:r w:rsidR="00882B9A" w:rsidRPr="006D5F27">
              <w:rPr>
                <w:noProof/>
                <w:webHidden/>
              </w:rPr>
              <w:t>12</w:t>
            </w:r>
            <w:r w:rsidR="00882B9A" w:rsidRPr="006D5F27">
              <w:rPr>
                <w:noProof/>
                <w:webHidden/>
              </w:rPr>
              <w:fldChar w:fldCharType="end"/>
            </w:r>
          </w:hyperlink>
        </w:p>
        <w:p w14:paraId="6F8D4665" w14:textId="41FF7A62" w:rsidR="00882B9A" w:rsidRPr="006D5F27" w:rsidRDefault="00F1116A">
          <w:pPr>
            <w:pStyle w:val="TOC2"/>
            <w:tabs>
              <w:tab w:val="left" w:pos="1100"/>
              <w:tab w:val="right" w:leader="dot" w:pos="9350"/>
            </w:tabs>
            <w:rPr>
              <w:rFonts w:asciiTheme="minorHAnsi" w:eastAsiaTheme="minorEastAsia" w:hAnsiTheme="minorHAnsi" w:cstheme="minorBidi"/>
              <w:noProof/>
              <w:sz w:val="22"/>
              <w:szCs w:val="22"/>
            </w:rPr>
          </w:pPr>
          <w:hyperlink w:anchor="_Toc110249542" w:history="1">
            <w:r w:rsidR="00882B9A" w:rsidRPr="006D5F27">
              <w:rPr>
                <w:rStyle w:val="Hyperlink"/>
                <w:noProof/>
              </w:rPr>
              <w:t>2.13</w:t>
            </w:r>
            <w:r w:rsidR="00882B9A" w:rsidRPr="006D5F27">
              <w:rPr>
                <w:rFonts w:asciiTheme="minorHAnsi" w:eastAsiaTheme="minorEastAsia" w:hAnsiTheme="minorHAnsi" w:cstheme="minorBidi"/>
                <w:noProof/>
                <w:sz w:val="22"/>
                <w:szCs w:val="22"/>
              </w:rPr>
              <w:tab/>
            </w:r>
            <w:r w:rsidR="00882B9A" w:rsidRPr="006D5F27">
              <w:rPr>
                <w:rStyle w:val="Hyperlink"/>
                <w:noProof/>
              </w:rPr>
              <w:t>REJECTION OF PROPOSALS</w:t>
            </w:r>
            <w:r w:rsidR="00882B9A" w:rsidRPr="006D5F27">
              <w:rPr>
                <w:noProof/>
                <w:webHidden/>
              </w:rPr>
              <w:tab/>
            </w:r>
            <w:r w:rsidR="00882B9A" w:rsidRPr="006D5F27">
              <w:rPr>
                <w:noProof/>
                <w:webHidden/>
              </w:rPr>
              <w:fldChar w:fldCharType="begin"/>
            </w:r>
            <w:r w:rsidR="00882B9A" w:rsidRPr="006D5F27">
              <w:rPr>
                <w:noProof/>
                <w:webHidden/>
              </w:rPr>
              <w:instrText xml:space="preserve"> PAGEREF _Toc110249542 \h </w:instrText>
            </w:r>
            <w:r w:rsidR="00882B9A" w:rsidRPr="006D5F27">
              <w:rPr>
                <w:noProof/>
                <w:webHidden/>
              </w:rPr>
            </w:r>
            <w:r w:rsidR="00882B9A" w:rsidRPr="006D5F27">
              <w:rPr>
                <w:noProof/>
                <w:webHidden/>
              </w:rPr>
              <w:fldChar w:fldCharType="separate"/>
            </w:r>
            <w:r w:rsidR="00882B9A" w:rsidRPr="006D5F27">
              <w:rPr>
                <w:noProof/>
                <w:webHidden/>
              </w:rPr>
              <w:t>12</w:t>
            </w:r>
            <w:r w:rsidR="00882B9A" w:rsidRPr="006D5F27">
              <w:rPr>
                <w:noProof/>
                <w:webHidden/>
              </w:rPr>
              <w:fldChar w:fldCharType="end"/>
            </w:r>
          </w:hyperlink>
        </w:p>
        <w:p w14:paraId="19D27493" w14:textId="73D1D46A" w:rsidR="00882B9A" w:rsidRPr="006D5F27" w:rsidRDefault="00F1116A">
          <w:pPr>
            <w:pStyle w:val="TOC2"/>
            <w:tabs>
              <w:tab w:val="left" w:pos="1100"/>
              <w:tab w:val="right" w:leader="dot" w:pos="9350"/>
            </w:tabs>
            <w:rPr>
              <w:rFonts w:asciiTheme="minorHAnsi" w:eastAsiaTheme="minorEastAsia" w:hAnsiTheme="minorHAnsi" w:cstheme="minorBidi"/>
              <w:noProof/>
              <w:sz w:val="22"/>
              <w:szCs w:val="22"/>
            </w:rPr>
          </w:pPr>
          <w:hyperlink w:anchor="_Toc110249543" w:history="1">
            <w:r w:rsidR="00882B9A" w:rsidRPr="006D5F27">
              <w:rPr>
                <w:rStyle w:val="Hyperlink"/>
                <w:noProof/>
              </w:rPr>
              <w:t>2.14</w:t>
            </w:r>
            <w:r w:rsidR="00882B9A" w:rsidRPr="006D5F27">
              <w:rPr>
                <w:rFonts w:asciiTheme="minorHAnsi" w:eastAsiaTheme="minorEastAsia" w:hAnsiTheme="minorHAnsi" w:cstheme="minorBidi"/>
                <w:noProof/>
                <w:sz w:val="22"/>
                <w:szCs w:val="22"/>
              </w:rPr>
              <w:tab/>
            </w:r>
            <w:r w:rsidR="00882B9A" w:rsidRPr="006D5F27">
              <w:rPr>
                <w:rStyle w:val="Hyperlink"/>
                <w:noProof/>
              </w:rPr>
              <w:t>COMMITMENT OF FUNDS</w:t>
            </w:r>
            <w:r w:rsidR="00882B9A" w:rsidRPr="006D5F27">
              <w:rPr>
                <w:noProof/>
                <w:webHidden/>
              </w:rPr>
              <w:tab/>
            </w:r>
            <w:r w:rsidR="00882B9A" w:rsidRPr="006D5F27">
              <w:rPr>
                <w:noProof/>
                <w:webHidden/>
              </w:rPr>
              <w:fldChar w:fldCharType="begin"/>
            </w:r>
            <w:r w:rsidR="00882B9A" w:rsidRPr="006D5F27">
              <w:rPr>
                <w:noProof/>
                <w:webHidden/>
              </w:rPr>
              <w:instrText xml:space="preserve"> PAGEREF _Toc110249543 \h </w:instrText>
            </w:r>
            <w:r w:rsidR="00882B9A" w:rsidRPr="006D5F27">
              <w:rPr>
                <w:noProof/>
                <w:webHidden/>
              </w:rPr>
            </w:r>
            <w:r w:rsidR="00882B9A" w:rsidRPr="006D5F27">
              <w:rPr>
                <w:noProof/>
                <w:webHidden/>
              </w:rPr>
              <w:fldChar w:fldCharType="separate"/>
            </w:r>
            <w:r w:rsidR="00882B9A" w:rsidRPr="006D5F27">
              <w:rPr>
                <w:noProof/>
                <w:webHidden/>
              </w:rPr>
              <w:t>12</w:t>
            </w:r>
            <w:r w:rsidR="00882B9A" w:rsidRPr="006D5F27">
              <w:rPr>
                <w:noProof/>
                <w:webHidden/>
              </w:rPr>
              <w:fldChar w:fldCharType="end"/>
            </w:r>
          </w:hyperlink>
        </w:p>
        <w:p w14:paraId="39CEE3D3" w14:textId="65CA78DA" w:rsidR="00882B9A" w:rsidRPr="006D5F27" w:rsidRDefault="00F1116A">
          <w:pPr>
            <w:pStyle w:val="TOC2"/>
            <w:tabs>
              <w:tab w:val="left" w:pos="1100"/>
              <w:tab w:val="right" w:leader="dot" w:pos="9350"/>
            </w:tabs>
            <w:rPr>
              <w:rFonts w:asciiTheme="minorHAnsi" w:eastAsiaTheme="minorEastAsia" w:hAnsiTheme="minorHAnsi" w:cstheme="minorBidi"/>
              <w:noProof/>
              <w:sz w:val="22"/>
              <w:szCs w:val="22"/>
            </w:rPr>
          </w:pPr>
          <w:hyperlink w:anchor="_Toc110249544" w:history="1">
            <w:r w:rsidR="00882B9A" w:rsidRPr="006D5F27">
              <w:rPr>
                <w:rStyle w:val="Hyperlink"/>
                <w:noProof/>
              </w:rPr>
              <w:t>2.15</w:t>
            </w:r>
            <w:r w:rsidR="00882B9A" w:rsidRPr="006D5F27">
              <w:rPr>
                <w:rFonts w:asciiTheme="minorHAnsi" w:eastAsiaTheme="minorEastAsia" w:hAnsiTheme="minorHAnsi" w:cstheme="minorBidi"/>
                <w:noProof/>
                <w:sz w:val="22"/>
                <w:szCs w:val="22"/>
              </w:rPr>
              <w:tab/>
            </w:r>
            <w:r w:rsidR="00882B9A" w:rsidRPr="006D5F27">
              <w:rPr>
                <w:rStyle w:val="Hyperlink"/>
                <w:noProof/>
              </w:rPr>
              <w:t>INSURANCE COVERAGE</w:t>
            </w:r>
            <w:r w:rsidR="00882B9A" w:rsidRPr="006D5F27">
              <w:rPr>
                <w:noProof/>
                <w:webHidden/>
              </w:rPr>
              <w:tab/>
            </w:r>
            <w:r w:rsidR="00882B9A" w:rsidRPr="006D5F27">
              <w:rPr>
                <w:noProof/>
                <w:webHidden/>
              </w:rPr>
              <w:fldChar w:fldCharType="begin"/>
            </w:r>
            <w:r w:rsidR="00882B9A" w:rsidRPr="006D5F27">
              <w:rPr>
                <w:noProof/>
                <w:webHidden/>
              </w:rPr>
              <w:instrText xml:space="preserve"> PAGEREF _Toc110249544 \h </w:instrText>
            </w:r>
            <w:r w:rsidR="00882B9A" w:rsidRPr="006D5F27">
              <w:rPr>
                <w:noProof/>
                <w:webHidden/>
              </w:rPr>
            </w:r>
            <w:r w:rsidR="00882B9A" w:rsidRPr="006D5F27">
              <w:rPr>
                <w:noProof/>
                <w:webHidden/>
              </w:rPr>
              <w:fldChar w:fldCharType="separate"/>
            </w:r>
            <w:r w:rsidR="00882B9A" w:rsidRPr="006D5F27">
              <w:rPr>
                <w:noProof/>
                <w:webHidden/>
              </w:rPr>
              <w:t>13</w:t>
            </w:r>
            <w:r w:rsidR="00882B9A" w:rsidRPr="006D5F27">
              <w:rPr>
                <w:noProof/>
                <w:webHidden/>
              </w:rPr>
              <w:fldChar w:fldCharType="end"/>
            </w:r>
          </w:hyperlink>
        </w:p>
        <w:p w14:paraId="5106E6E0" w14:textId="0B9718F1" w:rsidR="00882B9A" w:rsidRPr="006D5F27" w:rsidRDefault="00F1116A">
          <w:pPr>
            <w:pStyle w:val="TOC3"/>
            <w:tabs>
              <w:tab w:val="left" w:pos="1320"/>
              <w:tab w:val="right" w:leader="dot" w:pos="9350"/>
            </w:tabs>
            <w:rPr>
              <w:rFonts w:asciiTheme="minorHAnsi" w:eastAsiaTheme="minorEastAsia" w:hAnsiTheme="minorHAnsi" w:cstheme="minorBidi"/>
              <w:noProof/>
              <w:sz w:val="22"/>
              <w:szCs w:val="22"/>
            </w:rPr>
          </w:pPr>
          <w:hyperlink w:anchor="_Toc110249545" w:history="1">
            <w:r w:rsidR="00882B9A" w:rsidRPr="006D5F27">
              <w:rPr>
                <w:rStyle w:val="Hyperlink"/>
                <w:noProof/>
              </w:rPr>
              <w:t>2.15.1</w:t>
            </w:r>
            <w:r w:rsidR="00882B9A" w:rsidRPr="006D5F27">
              <w:rPr>
                <w:rFonts w:asciiTheme="minorHAnsi" w:eastAsiaTheme="minorEastAsia" w:hAnsiTheme="minorHAnsi" w:cstheme="minorBidi"/>
                <w:noProof/>
                <w:sz w:val="22"/>
                <w:szCs w:val="22"/>
              </w:rPr>
              <w:tab/>
            </w:r>
            <w:r w:rsidR="00882B9A" w:rsidRPr="006D5F27">
              <w:rPr>
                <w:rStyle w:val="Hyperlink"/>
                <w:noProof/>
              </w:rPr>
              <w:t>Liability Insurance</w:t>
            </w:r>
            <w:r w:rsidR="00882B9A" w:rsidRPr="006D5F27">
              <w:rPr>
                <w:noProof/>
                <w:webHidden/>
              </w:rPr>
              <w:tab/>
            </w:r>
            <w:r w:rsidR="00882B9A" w:rsidRPr="006D5F27">
              <w:rPr>
                <w:noProof/>
                <w:webHidden/>
              </w:rPr>
              <w:fldChar w:fldCharType="begin"/>
            </w:r>
            <w:r w:rsidR="00882B9A" w:rsidRPr="006D5F27">
              <w:rPr>
                <w:noProof/>
                <w:webHidden/>
              </w:rPr>
              <w:instrText xml:space="preserve"> PAGEREF _Toc110249545 \h </w:instrText>
            </w:r>
            <w:r w:rsidR="00882B9A" w:rsidRPr="006D5F27">
              <w:rPr>
                <w:noProof/>
                <w:webHidden/>
              </w:rPr>
            </w:r>
            <w:r w:rsidR="00882B9A" w:rsidRPr="006D5F27">
              <w:rPr>
                <w:noProof/>
                <w:webHidden/>
              </w:rPr>
              <w:fldChar w:fldCharType="separate"/>
            </w:r>
            <w:r w:rsidR="00882B9A" w:rsidRPr="006D5F27">
              <w:rPr>
                <w:noProof/>
                <w:webHidden/>
              </w:rPr>
              <w:t>13</w:t>
            </w:r>
            <w:r w:rsidR="00882B9A" w:rsidRPr="006D5F27">
              <w:rPr>
                <w:noProof/>
                <w:webHidden/>
              </w:rPr>
              <w:fldChar w:fldCharType="end"/>
            </w:r>
          </w:hyperlink>
        </w:p>
        <w:p w14:paraId="10D3F552" w14:textId="3385E97B" w:rsidR="00882B9A" w:rsidRPr="006D5F27" w:rsidRDefault="00F1116A">
          <w:pPr>
            <w:pStyle w:val="TOC3"/>
            <w:tabs>
              <w:tab w:val="left" w:pos="1320"/>
              <w:tab w:val="right" w:leader="dot" w:pos="9350"/>
            </w:tabs>
            <w:rPr>
              <w:rFonts w:asciiTheme="minorHAnsi" w:eastAsiaTheme="minorEastAsia" w:hAnsiTheme="minorHAnsi" w:cstheme="minorBidi"/>
              <w:noProof/>
              <w:sz w:val="22"/>
              <w:szCs w:val="22"/>
            </w:rPr>
          </w:pPr>
          <w:hyperlink w:anchor="_Toc110249546" w:history="1">
            <w:r w:rsidR="00882B9A" w:rsidRPr="006D5F27">
              <w:rPr>
                <w:rStyle w:val="Hyperlink"/>
                <w:noProof/>
              </w:rPr>
              <w:t>2.15.2</w:t>
            </w:r>
            <w:r w:rsidR="00882B9A" w:rsidRPr="006D5F27">
              <w:rPr>
                <w:rFonts w:asciiTheme="minorHAnsi" w:eastAsiaTheme="minorEastAsia" w:hAnsiTheme="minorHAnsi" w:cstheme="minorBidi"/>
                <w:noProof/>
                <w:sz w:val="22"/>
                <w:szCs w:val="22"/>
              </w:rPr>
              <w:tab/>
            </w:r>
            <w:r w:rsidR="00882B9A" w:rsidRPr="006D5F27">
              <w:rPr>
                <w:rStyle w:val="Hyperlink"/>
                <w:noProof/>
              </w:rPr>
              <w:t>Employers Liability (“Stop Gap”) Insurance</w:t>
            </w:r>
            <w:r w:rsidR="00882B9A" w:rsidRPr="006D5F27">
              <w:rPr>
                <w:noProof/>
                <w:webHidden/>
              </w:rPr>
              <w:tab/>
            </w:r>
            <w:r w:rsidR="00882B9A" w:rsidRPr="006D5F27">
              <w:rPr>
                <w:noProof/>
                <w:webHidden/>
              </w:rPr>
              <w:fldChar w:fldCharType="begin"/>
            </w:r>
            <w:r w:rsidR="00882B9A" w:rsidRPr="006D5F27">
              <w:rPr>
                <w:noProof/>
                <w:webHidden/>
              </w:rPr>
              <w:instrText xml:space="preserve"> PAGEREF _Toc110249546 \h </w:instrText>
            </w:r>
            <w:r w:rsidR="00882B9A" w:rsidRPr="006D5F27">
              <w:rPr>
                <w:noProof/>
                <w:webHidden/>
              </w:rPr>
            </w:r>
            <w:r w:rsidR="00882B9A" w:rsidRPr="006D5F27">
              <w:rPr>
                <w:noProof/>
                <w:webHidden/>
              </w:rPr>
              <w:fldChar w:fldCharType="separate"/>
            </w:r>
            <w:r w:rsidR="00882B9A" w:rsidRPr="006D5F27">
              <w:rPr>
                <w:noProof/>
                <w:webHidden/>
              </w:rPr>
              <w:t>13</w:t>
            </w:r>
            <w:r w:rsidR="00882B9A" w:rsidRPr="006D5F27">
              <w:rPr>
                <w:noProof/>
                <w:webHidden/>
              </w:rPr>
              <w:fldChar w:fldCharType="end"/>
            </w:r>
          </w:hyperlink>
        </w:p>
        <w:p w14:paraId="2E770B61" w14:textId="2F91FE75" w:rsidR="00882B9A" w:rsidRPr="006D5F27" w:rsidRDefault="00F1116A">
          <w:pPr>
            <w:pStyle w:val="TOC3"/>
            <w:tabs>
              <w:tab w:val="left" w:pos="1320"/>
              <w:tab w:val="right" w:leader="dot" w:pos="9350"/>
            </w:tabs>
            <w:rPr>
              <w:rFonts w:asciiTheme="minorHAnsi" w:eastAsiaTheme="minorEastAsia" w:hAnsiTheme="minorHAnsi" w:cstheme="minorBidi"/>
              <w:noProof/>
              <w:sz w:val="22"/>
              <w:szCs w:val="22"/>
            </w:rPr>
          </w:pPr>
          <w:hyperlink w:anchor="_Toc110249547" w:history="1">
            <w:r w:rsidR="00882B9A" w:rsidRPr="006D5F27">
              <w:rPr>
                <w:rStyle w:val="Hyperlink"/>
                <w:noProof/>
              </w:rPr>
              <w:t>2.15.3</w:t>
            </w:r>
            <w:r w:rsidR="00882B9A" w:rsidRPr="006D5F27">
              <w:rPr>
                <w:rFonts w:asciiTheme="minorHAnsi" w:eastAsiaTheme="minorEastAsia" w:hAnsiTheme="minorHAnsi" w:cstheme="minorBidi"/>
                <w:noProof/>
                <w:sz w:val="22"/>
                <w:szCs w:val="22"/>
              </w:rPr>
              <w:tab/>
            </w:r>
            <w:r w:rsidR="00882B9A" w:rsidRPr="006D5F27">
              <w:rPr>
                <w:rStyle w:val="Hyperlink"/>
                <w:noProof/>
              </w:rPr>
              <w:t>Additional Provisions</w:t>
            </w:r>
            <w:r w:rsidR="00882B9A" w:rsidRPr="006D5F27">
              <w:rPr>
                <w:noProof/>
                <w:webHidden/>
              </w:rPr>
              <w:tab/>
            </w:r>
            <w:r w:rsidR="00882B9A" w:rsidRPr="006D5F27">
              <w:rPr>
                <w:noProof/>
                <w:webHidden/>
              </w:rPr>
              <w:fldChar w:fldCharType="begin"/>
            </w:r>
            <w:r w:rsidR="00882B9A" w:rsidRPr="006D5F27">
              <w:rPr>
                <w:noProof/>
                <w:webHidden/>
              </w:rPr>
              <w:instrText xml:space="preserve"> PAGEREF _Toc110249547 \h </w:instrText>
            </w:r>
            <w:r w:rsidR="00882B9A" w:rsidRPr="006D5F27">
              <w:rPr>
                <w:noProof/>
                <w:webHidden/>
              </w:rPr>
            </w:r>
            <w:r w:rsidR="00882B9A" w:rsidRPr="006D5F27">
              <w:rPr>
                <w:noProof/>
                <w:webHidden/>
              </w:rPr>
              <w:fldChar w:fldCharType="separate"/>
            </w:r>
            <w:r w:rsidR="00882B9A" w:rsidRPr="006D5F27">
              <w:rPr>
                <w:noProof/>
                <w:webHidden/>
              </w:rPr>
              <w:t>13</w:t>
            </w:r>
            <w:r w:rsidR="00882B9A" w:rsidRPr="006D5F27">
              <w:rPr>
                <w:noProof/>
                <w:webHidden/>
              </w:rPr>
              <w:fldChar w:fldCharType="end"/>
            </w:r>
          </w:hyperlink>
        </w:p>
        <w:p w14:paraId="27FC51BF" w14:textId="68597E8C" w:rsidR="00882B9A" w:rsidRPr="006D5F27" w:rsidRDefault="00F1116A">
          <w:pPr>
            <w:pStyle w:val="TOC3"/>
            <w:tabs>
              <w:tab w:val="left" w:pos="1320"/>
              <w:tab w:val="right" w:leader="dot" w:pos="9350"/>
            </w:tabs>
            <w:rPr>
              <w:rFonts w:asciiTheme="minorHAnsi" w:eastAsiaTheme="minorEastAsia" w:hAnsiTheme="minorHAnsi" w:cstheme="minorBidi"/>
              <w:noProof/>
              <w:sz w:val="22"/>
              <w:szCs w:val="22"/>
            </w:rPr>
          </w:pPr>
          <w:hyperlink w:anchor="_Toc110249548" w:history="1">
            <w:r w:rsidR="00882B9A" w:rsidRPr="006D5F27">
              <w:rPr>
                <w:rStyle w:val="Hyperlink"/>
                <w:noProof/>
              </w:rPr>
              <w:t>2.15.4</w:t>
            </w:r>
            <w:r w:rsidR="00882B9A" w:rsidRPr="006D5F27">
              <w:rPr>
                <w:rFonts w:asciiTheme="minorHAnsi" w:eastAsiaTheme="minorEastAsia" w:hAnsiTheme="minorHAnsi" w:cstheme="minorBidi"/>
                <w:noProof/>
                <w:sz w:val="22"/>
                <w:szCs w:val="22"/>
              </w:rPr>
              <w:tab/>
            </w:r>
            <w:r w:rsidR="00882B9A" w:rsidRPr="006D5F27">
              <w:rPr>
                <w:rStyle w:val="Hyperlink"/>
                <w:noProof/>
              </w:rPr>
              <w:t>Workers’ Compensation Coverage</w:t>
            </w:r>
            <w:r w:rsidR="00882B9A" w:rsidRPr="006D5F27">
              <w:rPr>
                <w:noProof/>
                <w:webHidden/>
              </w:rPr>
              <w:tab/>
            </w:r>
            <w:r w:rsidR="00882B9A" w:rsidRPr="006D5F27">
              <w:rPr>
                <w:noProof/>
                <w:webHidden/>
              </w:rPr>
              <w:fldChar w:fldCharType="begin"/>
            </w:r>
            <w:r w:rsidR="00882B9A" w:rsidRPr="006D5F27">
              <w:rPr>
                <w:noProof/>
                <w:webHidden/>
              </w:rPr>
              <w:instrText xml:space="preserve"> PAGEREF _Toc110249548 \h </w:instrText>
            </w:r>
            <w:r w:rsidR="00882B9A" w:rsidRPr="006D5F27">
              <w:rPr>
                <w:noProof/>
                <w:webHidden/>
              </w:rPr>
            </w:r>
            <w:r w:rsidR="00882B9A" w:rsidRPr="006D5F27">
              <w:rPr>
                <w:noProof/>
                <w:webHidden/>
              </w:rPr>
              <w:fldChar w:fldCharType="separate"/>
            </w:r>
            <w:r w:rsidR="00882B9A" w:rsidRPr="006D5F27">
              <w:rPr>
                <w:noProof/>
                <w:webHidden/>
              </w:rPr>
              <w:t>14</w:t>
            </w:r>
            <w:r w:rsidR="00882B9A" w:rsidRPr="006D5F27">
              <w:rPr>
                <w:noProof/>
                <w:webHidden/>
              </w:rPr>
              <w:fldChar w:fldCharType="end"/>
            </w:r>
          </w:hyperlink>
        </w:p>
        <w:p w14:paraId="15D8C722" w14:textId="37521ABF" w:rsidR="00882B9A" w:rsidRPr="006D5F27" w:rsidRDefault="00F1116A">
          <w:pPr>
            <w:pStyle w:val="TOC1"/>
            <w:tabs>
              <w:tab w:val="left" w:pos="480"/>
              <w:tab w:val="right" w:leader="dot" w:pos="9350"/>
            </w:tabs>
            <w:rPr>
              <w:rFonts w:asciiTheme="minorHAnsi" w:eastAsiaTheme="minorEastAsia" w:hAnsiTheme="minorHAnsi" w:cstheme="minorBidi"/>
              <w:noProof/>
              <w:sz w:val="22"/>
              <w:szCs w:val="22"/>
            </w:rPr>
          </w:pPr>
          <w:hyperlink w:anchor="_Toc110249549" w:history="1">
            <w:r w:rsidR="00882B9A" w:rsidRPr="006D5F27">
              <w:rPr>
                <w:rStyle w:val="Hyperlink"/>
                <w:noProof/>
              </w:rPr>
              <w:t>3</w:t>
            </w:r>
            <w:r w:rsidR="00882B9A" w:rsidRPr="006D5F27">
              <w:rPr>
                <w:rFonts w:asciiTheme="minorHAnsi" w:eastAsiaTheme="minorEastAsia" w:hAnsiTheme="minorHAnsi" w:cstheme="minorBidi"/>
                <w:noProof/>
                <w:sz w:val="22"/>
                <w:szCs w:val="22"/>
              </w:rPr>
              <w:tab/>
            </w:r>
            <w:r w:rsidR="00882B9A" w:rsidRPr="006D5F27">
              <w:rPr>
                <w:rStyle w:val="Hyperlink"/>
                <w:noProof/>
              </w:rPr>
              <w:t>PROPOSAL CONTENTS</w:t>
            </w:r>
            <w:r w:rsidR="00882B9A" w:rsidRPr="006D5F27">
              <w:rPr>
                <w:noProof/>
                <w:webHidden/>
              </w:rPr>
              <w:tab/>
            </w:r>
            <w:r w:rsidR="00882B9A" w:rsidRPr="006D5F27">
              <w:rPr>
                <w:noProof/>
                <w:webHidden/>
              </w:rPr>
              <w:fldChar w:fldCharType="begin"/>
            </w:r>
            <w:r w:rsidR="00882B9A" w:rsidRPr="006D5F27">
              <w:rPr>
                <w:noProof/>
                <w:webHidden/>
              </w:rPr>
              <w:instrText xml:space="preserve"> PAGEREF _Toc110249549 \h </w:instrText>
            </w:r>
            <w:r w:rsidR="00882B9A" w:rsidRPr="006D5F27">
              <w:rPr>
                <w:noProof/>
                <w:webHidden/>
              </w:rPr>
            </w:r>
            <w:r w:rsidR="00882B9A" w:rsidRPr="006D5F27">
              <w:rPr>
                <w:noProof/>
                <w:webHidden/>
              </w:rPr>
              <w:fldChar w:fldCharType="separate"/>
            </w:r>
            <w:r w:rsidR="00882B9A" w:rsidRPr="006D5F27">
              <w:rPr>
                <w:noProof/>
                <w:webHidden/>
              </w:rPr>
              <w:t>15</w:t>
            </w:r>
            <w:r w:rsidR="00882B9A" w:rsidRPr="006D5F27">
              <w:rPr>
                <w:noProof/>
                <w:webHidden/>
              </w:rPr>
              <w:fldChar w:fldCharType="end"/>
            </w:r>
          </w:hyperlink>
        </w:p>
        <w:p w14:paraId="385C266A" w14:textId="7125E09F" w:rsidR="00882B9A" w:rsidRPr="006D5F27" w:rsidRDefault="00F1116A">
          <w:pPr>
            <w:pStyle w:val="TOC2"/>
            <w:tabs>
              <w:tab w:val="left" w:pos="880"/>
              <w:tab w:val="right" w:leader="dot" w:pos="9350"/>
            </w:tabs>
            <w:rPr>
              <w:rFonts w:asciiTheme="minorHAnsi" w:eastAsiaTheme="minorEastAsia" w:hAnsiTheme="minorHAnsi" w:cstheme="minorBidi"/>
              <w:noProof/>
              <w:sz w:val="22"/>
              <w:szCs w:val="22"/>
            </w:rPr>
          </w:pPr>
          <w:hyperlink w:anchor="_Toc110249550" w:history="1">
            <w:r w:rsidR="00882B9A" w:rsidRPr="006D5F27">
              <w:rPr>
                <w:rStyle w:val="Hyperlink"/>
                <w:noProof/>
              </w:rPr>
              <w:t>3.1</w:t>
            </w:r>
            <w:r w:rsidR="00882B9A" w:rsidRPr="006D5F27">
              <w:rPr>
                <w:rFonts w:asciiTheme="minorHAnsi" w:eastAsiaTheme="minorEastAsia" w:hAnsiTheme="minorHAnsi" w:cstheme="minorBidi"/>
                <w:noProof/>
                <w:sz w:val="22"/>
                <w:szCs w:val="22"/>
              </w:rPr>
              <w:tab/>
            </w:r>
            <w:r w:rsidR="00882B9A" w:rsidRPr="006D5F27">
              <w:rPr>
                <w:rStyle w:val="Hyperlink"/>
                <w:noProof/>
              </w:rPr>
              <w:t>LETTER OF SUBMITTAL (MANDATORY)</w:t>
            </w:r>
            <w:r w:rsidR="00882B9A" w:rsidRPr="006D5F27">
              <w:rPr>
                <w:noProof/>
                <w:webHidden/>
              </w:rPr>
              <w:tab/>
            </w:r>
            <w:r w:rsidR="00882B9A" w:rsidRPr="006D5F27">
              <w:rPr>
                <w:noProof/>
                <w:webHidden/>
              </w:rPr>
              <w:fldChar w:fldCharType="begin"/>
            </w:r>
            <w:r w:rsidR="00882B9A" w:rsidRPr="006D5F27">
              <w:rPr>
                <w:noProof/>
                <w:webHidden/>
              </w:rPr>
              <w:instrText xml:space="preserve"> PAGEREF _Toc110249550 \h </w:instrText>
            </w:r>
            <w:r w:rsidR="00882B9A" w:rsidRPr="006D5F27">
              <w:rPr>
                <w:noProof/>
                <w:webHidden/>
              </w:rPr>
            </w:r>
            <w:r w:rsidR="00882B9A" w:rsidRPr="006D5F27">
              <w:rPr>
                <w:noProof/>
                <w:webHidden/>
              </w:rPr>
              <w:fldChar w:fldCharType="separate"/>
            </w:r>
            <w:r w:rsidR="00882B9A" w:rsidRPr="006D5F27">
              <w:rPr>
                <w:noProof/>
                <w:webHidden/>
              </w:rPr>
              <w:t>15</w:t>
            </w:r>
            <w:r w:rsidR="00882B9A" w:rsidRPr="006D5F27">
              <w:rPr>
                <w:noProof/>
                <w:webHidden/>
              </w:rPr>
              <w:fldChar w:fldCharType="end"/>
            </w:r>
          </w:hyperlink>
        </w:p>
        <w:p w14:paraId="423A79CA" w14:textId="0F81F45D" w:rsidR="00882B9A" w:rsidRPr="006D5F27" w:rsidRDefault="00F1116A">
          <w:pPr>
            <w:pStyle w:val="TOC2"/>
            <w:tabs>
              <w:tab w:val="left" w:pos="880"/>
              <w:tab w:val="right" w:leader="dot" w:pos="9350"/>
            </w:tabs>
            <w:rPr>
              <w:rFonts w:asciiTheme="minorHAnsi" w:eastAsiaTheme="minorEastAsia" w:hAnsiTheme="minorHAnsi" w:cstheme="minorBidi"/>
              <w:noProof/>
              <w:sz w:val="22"/>
              <w:szCs w:val="22"/>
            </w:rPr>
          </w:pPr>
          <w:hyperlink w:anchor="_Toc110249551" w:history="1">
            <w:r w:rsidR="00882B9A" w:rsidRPr="006D5F27">
              <w:rPr>
                <w:rStyle w:val="Hyperlink"/>
                <w:noProof/>
              </w:rPr>
              <w:t>3.2</w:t>
            </w:r>
            <w:r w:rsidR="00882B9A" w:rsidRPr="006D5F27">
              <w:rPr>
                <w:rFonts w:asciiTheme="minorHAnsi" w:eastAsiaTheme="minorEastAsia" w:hAnsiTheme="minorHAnsi" w:cstheme="minorBidi"/>
                <w:noProof/>
                <w:sz w:val="22"/>
                <w:szCs w:val="22"/>
              </w:rPr>
              <w:tab/>
            </w:r>
            <w:r w:rsidR="00882B9A" w:rsidRPr="006D5F27">
              <w:rPr>
                <w:rStyle w:val="Hyperlink"/>
                <w:noProof/>
              </w:rPr>
              <w:t>QUALIFICATIONS SECTION</w:t>
            </w:r>
            <w:r w:rsidR="00882B9A" w:rsidRPr="006D5F27">
              <w:rPr>
                <w:noProof/>
                <w:webHidden/>
              </w:rPr>
              <w:tab/>
            </w:r>
            <w:r w:rsidR="00882B9A" w:rsidRPr="006D5F27">
              <w:rPr>
                <w:noProof/>
                <w:webHidden/>
              </w:rPr>
              <w:fldChar w:fldCharType="begin"/>
            </w:r>
            <w:r w:rsidR="00882B9A" w:rsidRPr="006D5F27">
              <w:rPr>
                <w:noProof/>
                <w:webHidden/>
              </w:rPr>
              <w:instrText xml:space="preserve"> PAGEREF _Toc110249551 \h </w:instrText>
            </w:r>
            <w:r w:rsidR="00882B9A" w:rsidRPr="006D5F27">
              <w:rPr>
                <w:noProof/>
                <w:webHidden/>
              </w:rPr>
            </w:r>
            <w:r w:rsidR="00882B9A" w:rsidRPr="006D5F27">
              <w:rPr>
                <w:noProof/>
                <w:webHidden/>
              </w:rPr>
              <w:fldChar w:fldCharType="separate"/>
            </w:r>
            <w:r w:rsidR="00882B9A" w:rsidRPr="006D5F27">
              <w:rPr>
                <w:noProof/>
                <w:webHidden/>
              </w:rPr>
              <w:t>15</w:t>
            </w:r>
            <w:r w:rsidR="00882B9A" w:rsidRPr="006D5F27">
              <w:rPr>
                <w:noProof/>
                <w:webHidden/>
              </w:rPr>
              <w:fldChar w:fldCharType="end"/>
            </w:r>
          </w:hyperlink>
        </w:p>
        <w:p w14:paraId="585F0695" w14:textId="4B1CA5C0" w:rsidR="00882B9A" w:rsidRPr="006D5F27" w:rsidRDefault="00F1116A">
          <w:pPr>
            <w:pStyle w:val="TOC3"/>
            <w:tabs>
              <w:tab w:val="left" w:pos="1320"/>
              <w:tab w:val="right" w:leader="dot" w:pos="9350"/>
            </w:tabs>
            <w:rPr>
              <w:rFonts w:asciiTheme="minorHAnsi" w:eastAsiaTheme="minorEastAsia" w:hAnsiTheme="minorHAnsi" w:cstheme="minorBidi"/>
              <w:noProof/>
              <w:sz w:val="22"/>
              <w:szCs w:val="22"/>
            </w:rPr>
          </w:pPr>
          <w:hyperlink w:anchor="_Toc110249552" w:history="1">
            <w:r w:rsidR="00882B9A" w:rsidRPr="006D5F27">
              <w:rPr>
                <w:rStyle w:val="Hyperlink"/>
                <w:noProof/>
              </w:rPr>
              <w:t>3.2.1</w:t>
            </w:r>
            <w:r w:rsidR="00882B9A" w:rsidRPr="006D5F27">
              <w:rPr>
                <w:rFonts w:asciiTheme="minorHAnsi" w:eastAsiaTheme="minorEastAsia" w:hAnsiTheme="minorHAnsi" w:cstheme="minorBidi"/>
                <w:noProof/>
                <w:sz w:val="22"/>
                <w:szCs w:val="22"/>
              </w:rPr>
              <w:tab/>
            </w:r>
            <w:r w:rsidR="00882B9A" w:rsidRPr="006D5F27">
              <w:rPr>
                <w:rStyle w:val="Hyperlink"/>
                <w:noProof/>
              </w:rPr>
              <w:t>BUSINESS INFORMATION (MANDATORY)</w:t>
            </w:r>
            <w:r w:rsidR="00882B9A" w:rsidRPr="006D5F27">
              <w:rPr>
                <w:noProof/>
                <w:webHidden/>
              </w:rPr>
              <w:tab/>
            </w:r>
            <w:r w:rsidR="00882B9A" w:rsidRPr="006D5F27">
              <w:rPr>
                <w:noProof/>
                <w:webHidden/>
              </w:rPr>
              <w:fldChar w:fldCharType="begin"/>
            </w:r>
            <w:r w:rsidR="00882B9A" w:rsidRPr="006D5F27">
              <w:rPr>
                <w:noProof/>
                <w:webHidden/>
              </w:rPr>
              <w:instrText xml:space="preserve"> PAGEREF _Toc110249552 \h </w:instrText>
            </w:r>
            <w:r w:rsidR="00882B9A" w:rsidRPr="006D5F27">
              <w:rPr>
                <w:noProof/>
                <w:webHidden/>
              </w:rPr>
            </w:r>
            <w:r w:rsidR="00882B9A" w:rsidRPr="006D5F27">
              <w:rPr>
                <w:noProof/>
                <w:webHidden/>
              </w:rPr>
              <w:fldChar w:fldCharType="separate"/>
            </w:r>
            <w:r w:rsidR="00882B9A" w:rsidRPr="006D5F27">
              <w:rPr>
                <w:noProof/>
                <w:webHidden/>
              </w:rPr>
              <w:t>16</w:t>
            </w:r>
            <w:r w:rsidR="00882B9A" w:rsidRPr="006D5F27">
              <w:rPr>
                <w:noProof/>
                <w:webHidden/>
              </w:rPr>
              <w:fldChar w:fldCharType="end"/>
            </w:r>
          </w:hyperlink>
        </w:p>
        <w:p w14:paraId="508C77EA" w14:textId="403642DE" w:rsidR="00882B9A" w:rsidRPr="006D5F27" w:rsidRDefault="00F1116A">
          <w:pPr>
            <w:pStyle w:val="TOC3"/>
            <w:tabs>
              <w:tab w:val="left" w:pos="1320"/>
              <w:tab w:val="right" w:leader="dot" w:pos="9350"/>
            </w:tabs>
            <w:rPr>
              <w:rFonts w:asciiTheme="minorHAnsi" w:eastAsiaTheme="minorEastAsia" w:hAnsiTheme="minorHAnsi" w:cstheme="minorBidi"/>
              <w:noProof/>
              <w:sz w:val="22"/>
              <w:szCs w:val="22"/>
            </w:rPr>
          </w:pPr>
          <w:hyperlink w:anchor="_Toc110249553" w:history="1">
            <w:r w:rsidR="00882B9A" w:rsidRPr="006D5F27">
              <w:rPr>
                <w:rStyle w:val="Hyperlink"/>
                <w:noProof/>
              </w:rPr>
              <w:t>3.2.2</w:t>
            </w:r>
            <w:r w:rsidR="00882B9A" w:rsidRPr="006D5F27">
              <w:rPr>
                <w:rFonts w:asciiTheme="minorHAnsi" w:eastAsiaTheme="minorEastAsia" w:hAnsiTheme="minorHAnsi" w:cstheme="minorBidi"/>
                <w:noProof/>
                <w:sz w:val="22"/>
                <w:szCs w:val="22"/>
              </w:rPr>
              <w:tab/>
            </w:r>
            <w:r w:rsidR="00882B9A" w:rsidRPr="006D5F27">
              <w:rPr>
                <w:rStyle w:val="Hyperlink"/>
                <w:noProof/>
              </w:rPr>
              <w:t>QUALIFICATIONS</w:t>
            </w:r>
            <w:r w:rsidR="00882B9A" w:rsidRPr="006D5F27">
              <w:rPr>
                <w:noProof/>
                <w:webHidden/>
              </w:rPr>
              <w:tab/>
            </w:r>
            <w:r w:rsidR="00882B9A" w:rsidRPr="006D5F27">
              <w:rPr>
                <w:noProof/>
                <w:webHidden/>
              </w:rPr>
              <w:fldChar w:fldCharType="begin"/>
            </w:r>
            <w:r w:rsidR="00882B9A" w:rsidRPr="006D5F27">
              <w:rPr>
                <w:noProof/>
                <w:webHidden/>
              </w:rPr>
              <w:instrText xml:space="preserve"> PAGEREF _Toc110249553 \h </w:instrText>
            </w:r>
            <w:r w:rsidR="00882B9A" w:rsidRPr="006D5F27">
              <w:rPr>
                <w:noProof/>
                <w:webHidden/>
              </w:rPr>
            </w:r>
            <w:r w:rsidR="00882B9A" w:rsidRPr="006D5F27">
              <w:rPr>
                <w:noProof/>
                <w:webHidden/>
              </w:rPr>
              <w:fldChar w:fldCharType="separate"/>
            </w:r>
            <w:r w:rsidR="00882B9A" w:rsidRPr="006D5F27">
              <w:rPr>
                <w:noProof/>
                <w:webHidden/>
              </w:rPr>
              <w:t>17</w:t>
            </w:r>
            <w:r w:rsidR="00882B9A" w:rsidRPr="006D5F27">
              <w:rPr>
                <w:noProof/>
                <w:webHidden/>
              </w:rPr>
              <w:fldChar w:fldCharType="end"/>
            </w:r>
          </w:hyperlink>
        </w:p>
        <w:p w14:paraId="37E13A87" w14:textId="1C733E1F" w:rsidR="00882B9A" w:rsidRPr="006D5F27" w:rsidRDefault="00F1116A">
          <w:pPr>
            <w:pStyle w:val="TOC2"/>
            <w:tabs>
              <w:tab w:val="left" w:pos="880"/>
              <w:tab w:val="right" w:leader="dot" w:pos="9350"/>
            </w:tabs>
            <w:rPr>
              <w:rFonts w:asciiTheme="minorHAnsi" w:eastAsiaTheme="minorEastAsia" w:hAnsiTheme="minorHAnsi" w:cstheme="minorBidi"/>
              <w:noProof/>
              <w:sz w:val="22"/>
              <w:szCs w:val="22"/>
            </w:rPr>
          </w:pPr>
          <w:hyperlink w:anchor="_Toc110249554" w:history="1">
            <w:r w:rsidR="00882B9A" w:rsidRPr="006D5F27">
              <w:rPr>
                <w:rStyle w:val="Hyperlink"/>
                <w:noProof/>
              </w:rPr>
              <w:t>3.3</w:t>
            </w:r>
            <w:r w:rsidR="00882B9A" w:rsidRPr="006D5F27">
              <w:rPr>
                <w:rFonts w:asciiTheme="minorHAnsi" w:eastAsiaTheme="minorEastAsia" w:hAnsiTheme="minorHAnsi" w:cstheme="minorBidi"/>
                <w:noProof/>
                <w:sz w:val="22"/>
                <w:szCs w:val="22"/>
              </w:rPr>
              <w:tab/>
            </w:r>
            <w:r w:rsidR="00882B9A" w:rsidRPr="006D5F27">
              <w:rPr>
                <w:rStyle w:val="Hyperlink"/>
                <w:noProof/>
              </w:rPr>
              <w:t>QUOTATIONS SECTION</w:t>
            </w:r>
            <w:r w:rsidR="00882B9A" w:rsidRPr="006D5F27">
              <w:rPr>
                <w:noProof/>
                <w:webHidden/>
              </w:rPr>
              <w:tab/>
            </w:r>
            <w:r w:rsidR="00882B9A" w:rsidRPr="006D5F27">
              <w:rPr>
                <w:noProof/>
                <w:webHidden/>
              </w:rPr>
              <w:fldChar w:fldCharType="begin"/>
            </w:r>
            <w:r w:rsidR="00882B9A" w:rsidRPr="006D5F27">
              <w:rPr>
                <w:noProof/>
                <w:webHidden/>
              </w:rPr>
              <w:instrText xml:space="preserve"> PAGEREF _Toc110249554 \h </w:instrText>
            </w:r>
            <w:r w:rsidR="00882B9A" w:rsidRPr="006D5F27">
              <w:rPr>
                <w:noProof/>
                <w:webHidden/>
              </w:rPr>
            </w:r>
            <w:r w:rsidR="00882B9A" w:rsidRPr="006D5F27">
              <w:rPr>
                <w:noProof/>
                <w:webHidden/>
              </w:rPr>
              <w:fldChar w:fldCharType="separate"/>
            </w:r>
            <w:r w:rsidR="00882B9A" w:rsidRPr="006D5F27">
              <w:rPr>
                <w:noProof/>
                <w:webHidden/>
              </w:rPr>
              <w:t>18</w:t>
            </w:r>
            <w:r w:rsidR="00882B9A" w:rsidRPr="006D5F27">
              <w:rPr>
                <w:noProof/>
                <w:webHidden/>
              </w:rPr>
              <w:fldChar w:fldCharType="end"/>
            </w:r>
          </w:hyperlink>
        </w:p>
        <w:p w14:paraId="568F23CF" w14:textId="751BB4DB" w:rsidR="00882B9A" w:rsidRPr="006D5F27" w:rsidRDefault="00F1116A">
          <w:pPr>
            <w:pStyle w:val="TOC3"/>
            <w:tabs>
              <w:tab w:val="left" w:pos="1320"/>
              <w:tab w:val="right" w:leader="dot" w:pos="9350"/>
            </w:tabs>
            <w:rPr>
              <w:rFonts w:asciiTheme="minorHAnsi" w:eastAsiaTheme="minorEastAsia" w:hAnsiTheme="minorHAnsi" w:cstheme="minorBidi"/>
              <w:noProof/>
              <w:sz w:val="22"/>
              <w:szCs w:val="22"/>
            </w:rPr>
          </w:pPr>
          <w:hyperlink w:anchor="_Toc110249555" w:history="1">
            <w:r w:rsidR="00882B9A" w:rsidRPr="006D5F27">
              <w:rPr>
                <w:rStyle w:val="Hyperlink"/>
                <w:noProof/>
              </w:rPr>
              <w:t>3.3.1</w:t>
            </w:r>
            <w:r w:rsidR="00882B9A" w:rsidRPr="006D5F27">
              <w:rPr>
                <w:rFonts w:asciiTheme="minorHAnsi" w:eastAsiaTheme="minorEastAsia" w:hAnsiTheme="minorHAnsi" w:cstheme="minorBidi"/>
                <w:noProof/>
                <w:sz w:val="22"/>
                <w:szCs w:val="22"/>
              </w:rPr>
              <w:tab/>
            </w:r>
            <w:r w:rsidR="00882B9A" w:rsidRPr="006D5F27">
              <w:rPr>
                <w:rStyle w:val="Hyperlink"/>
                <w:noProof/>
              </w:rPr>
              <w:t>IDENTIFICATION OF COSTS (SCORED)</w:t>
            </w:r>
            <w:r w:rsidR="00882B9A" w:rsidRPr="006D5F27">
              <w:rPr>
                <w:noProof/>
                <w:webHidden/>
              </w:rPr>
              <w:tab/>
            </w:r>
            <w:r w:rsidR="00882B9A" w:rsidRPr="006D5F27">
              <w:rPr>
                <w:noProof/>
                <w:webHidden/>
              </w:rPr>
              <w:fldChar w:fldCharType="begin"/>
            </w:r>
            <w:r w:rsidR="00882B9A" w:rsidRPr="006D5F27">
              <w:rPr>
                <w:noProof/>
                <w:webHidden/>
              </w:rPr>
              <w:instrText xml:space="preserve"> PAGEREF _Toc110249555 \h </w:instrText>
            </w:r>
            <w:r w:rsidR="00882B9A" w:rsidRPr="006D5F27">
              <w:rPr>
                <w:noProof/>
                <w:webHidden/>
              </w:rPr>
            </w:r>
            <w:r w:rsidR="00882B9A" w:rsidRPr="006D5F27">
              <w:rPr>
                <w:noProof/>
                <w:webHidden/>
              </w:rPr>
              <w:fldChar w:fldCharType="separate"/>
            </w:r>
            <w:r w:rsidR="00882B9A" w:rsidRPr="006D5F27">
              <w:rPr>
                <w:noProof/>
                <w:webHidden/>
              </w:rPr>
              <w:t>18</w:t>
            </w:r>
            <w:r w:rsidR="00882B9A" w:rsidRPr="006D5F27">
              <w:rPr>
                <w:noProof/>
                <w:webHidden/>
              </w:rPr>
              <w:fldChar w:fldCharType="end"/>
            </w:r>
          </w:hyperlink>
        </w:p>
        <w:p w14:paraId="4C5DA313" w14:textId="23019608" w:rsidR="00882B9A" w:rsidRPr="006D5F27" w:rsidRDefault="00F1116A">
          <w:pPr>
            <w:pStyle w:val="TOC3"/>
            <w:tabs>
              <w:tab w:val="left" w:pos="1320"/>
              <w:tab w:val="right" w:leader="dot" w:pos="9350"/>
            </w:tabs>
            <w:rPr>
              <w:rFonts w:asciiTheme="minorHAnsi" w:eastAsiaTheme="minorEastAsia" w:hAnsiTheme="minorHAnsi" w:cstheme="minorBidi"/>
              <w:noProof/>
              <w:sz w:val="22"/>
              <w:szCs w:val="22"/>
            </w:rPr>
          </w:pPr>
          <w:hyperlink w:anchor="_Toc110249556" w:history="1">
            <w:r w:rsidR="00882B9A" w:rsidRPr="006D5F27">
              <w:rPr>
                <w:rStyle w:val="Hyperlink"/>
                <w:noProof/>
              </w:rPr>
              <w:t>3.3.2</w:t>
            </w:r>
            <w:r w:rsidR="00882B9A" w:rsidRPr="006D5F27">
              <w:rPr>
                <w:rFonts w:asciiTheme="minorHAnsi" w:eastAsiaTheme="minorEastAsia" w:hAnsiTheme="minorHAnsi" w:cstheme="minorBidi"/>
                <w:noProof/>
                <w:sz w:val="22"/>
                <w:szCs w:val="22"/>
              </w:rPr>
              <w:tab/>
            </w:r>
            <w:r w:rsidR="00882B9A" w:rsidRPr="006D5F27">
              <w:rPr>
                <w:rStyle w:val="Hyperlink"/>
                <w:noProof/>
              </w:rPr>
              <w:t>COMPUTATION</w:t>
            </w:r>
            <w:r w:rsidR="00882B9A" w:rsidRPr="006D5F27">
              <w:rPr>
                <w:noProof/>
                <w:webHidden/>
              </w:rPr>
              <w:tab/>
            </w:r>
            <w:r w:rsidR="00882B9A" w:rsidRPr="006D5F27">
              <w:rPr>
                <w:noProof/>
                <w:webHidden/>
              </w:rPr>
              <w:fldChar w:fldCharType="begin"/>
            </w:r>
            <w:r w:rsidR="00882B9A" w:rsidRPr="006D5F27">
              <w:rPr>
                <w:noProof/>
                <w:webHidden/>
              </w:rPr>
              <w:instrText xml:space="preserve"> PAGEREF _Toc110249556 \h </w:instrText>
            </w:r>
            <w:r w:rsidR="00882B9A" w:rsidRPr="006D5F27">
              <w:rPr>
                <w:noProof/>
                <w:webHidden/>
              </w:rPr>
            </w:r>
            <w:r w:rsidR="00882B9A" w:rsidRPr="006D5F27">
              <w:rPr>
                <w:noProof/>
                <w:webHidden/>
              </w:rPr>
              <w:fldChar w:fldCharType="separate"/>
            </w:r>
            <w:r w:rsidR="00882B9A" w:rsidRPr="006D5F27">
              <w:rPr>
                <w:noProof/>
                <w:webHidden/>
              </w:rPr>
              <w:t>18</w:t>
            </w:r>
            <w:r w:rsidR="00882B9A" w:rsidRPr="006D5F27">
              <w:rPr>
                <w:noProof/>
                <w:webHidden/>
              </w:rPr>
              <w:fldChar w:fldCharType="end"/>
            </w:r>
          </w:hyperlink>
        </w:p>
        <w:p w14:paraId="3F45F8CD" w14:textId="2596DE90" w:rsidR="00882B9A" w:rsidRPr="006D5F27" w:rsidRDefault="00F1116A">
          <w:pPr>
            <w:pStyle w:val="TOC1"/>
            <w:tabs>
              <w:tab w:val="left" w:pos="480"/>
              <w:tab w:val="right" w:leader="dot" w:pos="9350"/>
            </w:tabs>
            <w:rPr>
              <w:rFonts w:asciiTheme="minorHAnsi" w:eastAsiaTheme="minorEastAsia" w:hAnsiTheme="minorHAnsi" w:cstheme="minorBidi"/>
              <w:noProof/>
              <w:sz w:val="22"/>
              <w:szCs w:val="22"/>
            </w:rPr>
          </w:pPr>
          <w:hyperlink w:anchor="_Toc110249557" w:history="1">
            <w:r w:rsidR="00882B9A" w:rsidRPr="006D5F27">
              <w:rPr>
                <w:rStyle w:val="Hyperlink"/>
                <w:noProof/>
              </w:rPr>
              <w:t>4</w:t>
            </w:r>
            <w:r w:rsidR="00882B9A" w:rsidRPr="006D5F27">
              <w:rPr>
                <w:rFonts w:asciiTheme="minorHAnsi" w:eastAsiaTheme="minorEastAsia" w:hAnsiTheme="minorHAnsi" w:cstheme="minorBidi"/>
                <w:noProof/>
                <w:sz w:val="22"/>
                <w:szCs w:val="22"/>
              </w:rPr>
              <w:tab/>
            </w:r>
            <w:r w:rsidR="00882B9A" w:rsidRPr="006D5F27">
              <w:rPr>
                <w:rStyle w:val="Hyperlink"/>
                <w:noProof/>
              </w:rPr>
              <w:t>EVALUATION AND CONTRACT AWARD</w:t>
            </w:r>
            <w:r w:rsidR="00882B9A" w:rsidRPr="006D5F27">
              <w:rPr>
                <w:noProof/>
                <w:webHidden/>
              </w:rPr>
              <w:tab/>
            </w:r>
            <w:r w:rsidR="00882B9A" w:rsidRPr="006D5F27">
              <w:rPr>
                <w:noProof/>
                <w:webHidden/>
              </w:rPr>
              <w:fldChar w:fldCharType="begin"/>
            </w:r>
            <w:r w:rsidR="00882B9A" w:rsidRPr="006D5F27">
              <w:rPr>
                <w:noProof/>
                <w:webHidden/>
              </w:rPr>
              <w:instrText xml:space="preserve"> PAGEREF _Toc110249557 \h </w:instrText>
            </w:r>
            <w:r w:rsidR="00882B9A" w:rsidRPr="006D5F27">
              <w:rPr>
                <w:noProof/>
                <w:webHidden/>
              </w:rPr>
            </w:r>
            <w:r w:rsidR="00882B9A" w:rsidRPr="006D5F27">
              <w:rPr>
                <w:noProof/>
                <w:webHidden/>
              </w:rPr>
              <w:fldChar w:fldCharType="separate"/>
            </w:r>
            <w:r w:rsidR="00882B9A" w:rsidRPr="006D5F27">
              <w:rPr>
                <w:noProof/>
                <w:webHidden/>
              </w:rPr>
              <w:t>18</w:t>
            </w:r>
            <w:r w:rsidR="00882B9A" w:rsidRPr="006D5F27">
              <w:rPr>
                <w:noProof/>
                <w:webHidden/>
              </w:rPr>
              <w:fldChar w:fldCharType="end"/>
            </w:r>
          </w:hyperlink>
        </w:p>
        <w:p w14:paraId="7A66B5B3" w14:textId="72FAD782" w:rsidR="00882B9A" w:rsidRPr="006D5F27" w:rsidRDefault="00F1116A">
          <w:pPr>
            <w:pStyle w:val="TOC2"/>
            <w:tabs>
              <w:tab w:val="left" w:pos="880"/>
              <w:tab w:val="right" w:leader="dot" w:pos="9350"/>
            </w:tabs>
            <w:rPr>
              <w:rFonts w:asciiTheme="minorHAnsi" w:eastAsiaTheme="minorEastAsia" w:hAnsiTheme="minorHAnsi" w:cstheme="minorBidi"/>
              <w:noProof/>
              <w:sz w:val="22"/>
              <w:szCs w:val="22"/>
            </w:rPr>
          </w:pPr>
          <w:hyperlink w:anchor="_Toc110249558" w:history="1">
            <w:r w:rsidR="00882B9A" w:rsidRPr="006D5F27">
              <w:rPr>
                <w:rStyle w:val="Hyperlink"/>
                <w:noProof/>
              </w:rPr>
              <w:t>4.1</w:t>
            </w:r>
            <w:r w:rsidR="00882B9A" w:rsidRPr="006D5F27">
              <w:rPr>
                <w:rFonts w:asciiTheme="minorHAnsi" w:eastAsiaTheme="minorEastAsia" w:hAnsiTheme="minorHAnsi" w:cstheme="minorBidi"/>
                <w:noProof/>
                <w:sz w:val="22"/>
                <w:szCs w:val="22"/>
              </w:rPr>
              <w:tab/>
            </w:r>
            <w:r w:rsidR="00882B9A" w:rsidRPr="006D5F27">
              <w:rPr>
                <w:rStyle w:val="Hyperlink"/>
                <w:noProof/>
              </w:rPr>
              <w:t>EVALUATION PROCEDURE</w:t>
            </w:r>
            <w:r w:rsidR="00882B9A" w:rsidRPr="006D5F27">
              <w:rPr>
                <w:noProof/>
                <w:webHidden/>
              </w:rPr>
              <w:tab/>
            </w:r>
            <w:r w:rsidR="00882B9A" w:rsidRPr="006D5F27">
              <w:rPr>
                <w:noProof/>
                <w:webHidden/>
              </w:rPr>
              <w:fldChar w:fldCharType="begin"/>
            </w:r>
            <w:r w:rsidR="00882B9A" w:rsidRPr="006D5F27">
              <w:rPr>
                <w:noProof/>
                <w:webHidden/>
              </w:rPr>
              <w:instrText xml:space="preserve"> PAGEREF _Toc110249558 \h </w:instrText>
            </w:r>
            <w:r w:rsidR="00882B9A" w:rsidRPr="006D5F27">
              <w:rPr>
                <w:noProof/>
                <w:webHidden/>
              </w:rPr>
            </w:r>
            <w:r w:rsidR="00882B9A" w:rsidRPr="006D5F27">
              <w:rPr>
                <w:noProof/>
                <w:webHidden/>
              </w:rPr>
              <w:fldChar w:fldCharType="separate"/>
            </w:r>
            <w:r w:rsidR="00882B9A" w:rsidRPr="006D5F27">
              <w:rPr>
                <w:noProof/>
                <w:webHidden/>
              </w:rPr>
              <w:t>18</w:t>
            </w:r>
            <w:r w:rsidR="00882B9A" w:rsidRPr="006D5F27">
              <w:rPr>
                <w:noProof/>
                <w:webHidden/>
              </w:rPr>
              <w:fldChar w:fldCharType="end"/>
            </w:r>
          </w:hyperlink>
        </w:p>
        <w:p w14:paraId="51557D13" w14:textId="27B8E042" w:rsidR="00882B9A" w:rsidRPr="006D5F27" w:rsidRDefault="00F1116A">
          <w:pPr>
            <w:pStyle w:val="TOC2"/>
            <w:tabs>
              <w:tab w:val="left" w:pos="880"/>
              <w:tab w:val="right" w:leader="dot" w:pos="9350"/>
            </w:tabs>
            <w:rPr>
              <w:rFonts w:asciiTheme="minorHAnsi" w:eastAsiaTheme="minorEastAsia" w:hAnsiTheme="minorHAnsi" w:cstheme="minorBidi"/>
              <w:noProof/>
              <w:sz w:val="22"/>
              <w:szCs w:val="22"/>
            </w:rPr>
          </w:pPr>
          <w:hyperlink w:anchor="_Toc110249559" w:history="1">
            <w:r w:rsidR="00882B9A" w:rsidRPr="006D5F27">
              <w:rPr>
                <w:rStyle w:val="Hyperlink"/>
                <w:noProof/>
              </w:rPr>
              <w:t>4.2</w:t>
            </w:r>
            <w:r w:rsidR="00882B9A" w:rsidRPr="006D5F27">
              <w:rPr>
                <w:rFonts w:asciiTheme="minorHAnsi" w:eastAsiaTheme="minorEastAsia" w:hAnsiTheme="minorHAnsi" w:cstheme="minorBidi"/>
                <w:noProof/>
                <w:sz w:val="22"/>
                <w:szCs w:val="22"/>
              </w:rPr>
              <w:tab/>
            </w:r>
            <w:r w:rsidR="00882B9A" w:rsidRPr="006D5F27">
              <w:rPr>
                <w:rStyle w:val="Hyperlink"/>
                <w:noProof/>
              </w:rPr>
              <w:t>CLARIFICATION OF PROPOSAL</w:t>
            </w:r>
            <w:r w:rsidR="00882B9A" w:rsidRPr="006D5F27">
              <w:rPr>
                <w:noProof/>
                <w:webHidden/>
              </w:rPr>
              <w:tab/>
            </w:r>
            <w:r w:rsidR="00882B9A" w:rsidRPr="006D5F27">
              <w:rPr>
                <w:noProof/>
                <w:webHidden/>
              </w:rPr>
              <w:fldChar w:fldCharType="begin"/>
            </w:r>
            <w:r w:rsidR="00882B9A" w:rsidRPr="006D5F27">
              <w:rPr>
                <w:noProof/>
                <w:webHidden/>
              </w:rPr>
              <w:instrText xml:space="preserve"> PAGEREF _Toc110249559 \h </w:instrText>
            </w:r>
            <w:r w:rsidR="00882B9A" w:rsidRPr="006D5F27">
              <w:rPr>
                <w:noProof/>
                <w:webHidden/>
              </w:rPr>
            </w:r>
            <w:r w:rsidR="00882B9A" w:rsidRPr="006D5F27">
              <w:rPr>
                <w:noProof/>
                <w:webHidden/>
              </w:rPr>
              <w:fldChar w:fldCharType="separate"/>
            </w:r>
            <w:r w:rsidR="00882B9A" w:rsidRPr="006D5F27">
              <w:rPr>
                <w:noProof/>
                <w:webHidden/>
              </w:rPr>
              <w:t>19</w:t>
            </w:r>
            <w:r w:rsidR="00882B9A" w:rsidRPr="006D5F27">
              <w:rPr>
                <w:noProof/>
                <w:webHidden/>
              </w:rPr>
              <w:fldChar w:fldCharType="end"/>
            </w:r>
          </w:hyperlink>
        </w:p>
        <w:p w14:paraId="57AC3537" w14:textId="5DF72A2C" w:rsidR="00882B9A" w:rsidRPr="006D5F27" w:rsidRDefault="00F1116A">
          <w:pPr>
            <w:pStyle w:val="TOC2"/>
            <w:tabs>
              <w:tab w:val="left" w:pos="880"/>
              <w:tab w:val="right" w:leader="dot" w:pos="9350"/>
            </w:tabs>
            <w:rPr>
              <w:rFonts w:asciiTheme="minorHAnsi" w:eastAsiaTheme="minorEastAsia" w:hAnsiTheme="minorHAnsi" w:cstheme="minorBidi"/>
              <w:noProof/>
              <w:sz w:val="22"/>
              <w:szCs w:val="22"/>
            </w:rPr>
          </w:pPr>
          <w:hyperlink w:anchor="_Toc110249560" w:history="1">
            <w:r w:rsidR="00882B9A" w:rsidRPr="006D5F27">
              <w:rPr>
                <w:rStyle w:val="Hyperlink"/>
                <w:noProof/>
              </w:rPr>
              <w:t>4.3</w:t>
            </w:r>
            <w:r w:rsidR="00882B9A" w:rsidRPr="006D5F27">
              <w:rPr>
                <w:rFonts w:asciiTheme="minorHAnsi" w:eastAsiaTheme="minorEastAsia" w:hAnsiTheme="minorHAnsi" w:cstheme="minorBidi"/>
                <w:noProof/>
                <w:sz w:val="22"/>
                <w:szCs w:val="22"/>
              </w:rPr>
              <w:tab/>
            </w:r>
            <w:r w:rsidR="00882B9A" w:rsidRPr="006D5F27">
              <w:rPr>
                <w:rStyle w:val="Hyperlink"/>
                <w:noProof/>
              </w:rPr>
              <w:t>EVALUATION WEIGHTING AND SCORING</w:t>
            </w:r>
            <w:r w:rsidR="00882B9A" w:rsidRPr="006D5F27">
              <w:rPr>
                <w:noProof/>
                <w:webHidden/>
              </w:rPr>
              <w:tab/>
            </w:r>
            <w:r w:rsidR="00882B9A" w:rsidRPr="006D5F27">
              <w:rPr>
                <w:noProof/>
                <w:webHidden/>
              </w:rPr>
              <w:fldChar w:fldCharType="begin"/>
            </w:r>
            <w:r w:rsidR="00882B9A" w:rsidRPr="006D5F27">
              <w:rPr>
                <w:noProof/>
                <w:webHidden/>
              </w:rPr>
              <w:instrText xml:space="preserve"> PAGEREF _Toc110249560 \h </w:instrText>
            </w:r>
            <w:r w:rsidR="00882B9A" w:rsidRPr="006D5F27">
              <w:rPr>
                <w:noProof/>
                <w:webHidden/>
              </w:rPr>
            </w:r>
            <w:r w:rsidR="00882B9A" w:rsidRPr="006D5F27">
              <w:rPr>
                <w:noProof/>
                <w:webHidden/>
              </w:rPr>
              <w:fldChar w:fldCharType="separate"/>
            </w:r>
            <w:r w:rsidR="00882B9A" w:rsidRPr="006D5F27">
              <w:rPr>
                <w:noProof/>
                <w:webHidden/>
              </w:rPr>
              <w:t>19</w:t>
            </w:r>
            <w:r w:rsidR="00882B9A" w:rsidRPr="006D5F27">
              <w:rPr>
                <w:noProof/>
                <w:webHidden/>
              </w:rPr>
              <w:fldChar w:fldCharType="end"/>
            </w:r>
          </w:hyperlink>
        </w:p>
        <w:p w14:paraId="04826DBA" w14:textId="1329DBCC" w:rsidR="00882B9A" w:rsidRPr="006D5F27" w:rsidRDefault="00F1116A">
          <w:pPr>
            <w:pStyle w:val="TOC2"/>
            <w:tabs>
              <w:tab w:val="left" w:pos="880"/>
              <w:tab w:val="right" w:leader="dot" w:pos="9350"/>
            </w:tabs>
            <w:rPr>
              <w:rFonts w:asciiTheme="minorHAnsi" w:eastAsiaTheme="minorEastAsia" w:hAnsiTheme="minorHAnsi" w:cstheme="minorBidi"/>
              <w:noProof/>
              <w:sz w:val="22"/>
              <w:szCs w:val="22"/>
            </w:rPr>
          </w:pPr>
          <w:hyperlink w:anchor="_Toc110249561" w:history="1">
            <w:r w:rsidR="00882B9A" w:rsidRPr="006D5F27">
              <w:rPr>
                <w:rStyle w:val="Hyperlink"/>
                <w:noProof/>
              </w:rPr>
              <w:t>4.4</w:t>
            </w:r>
            <w:r w:rsidR="00882B9A" w:rsidRPr="006D5F27">
              <w:rPr>
                <w:rFonts w:asciiTheme="minorHAnsi" w:eastAsiaTheme="minorEastAsia" w:hAnsiTheme="minorHAnsi" w:cstheme="minorBidi"/>
                <w:noProof/>
                <w:sz w:val="22"/>
                <w:szCs w:val="22"/>
              </w:rPr>
              <w:tab/>
            </w:r>
            <w:r w:rsidR="00882B9A" w:rsidRPr="006D5F27">
              <w:rPr>
                <w:rStyle w:val="Hyperlink"/>
                <w:noProof/>
              </w:rPr>
              <w:t>ORAL PRESENTATIONS MAY BE REQUIRED</w:t>
            </w:r>
            <w:r w:rsidR="00882B9A" w:rsidRPr="006D5F27">
              <w:rPr>
                <w:noProof/>
                <w:webHidden/>
              </w:rPr>
              <w:tab/>
            </w:r>
            <w:r w:rsidR="00882B9A" w:rsidRPr="006D5F27">
              <w:rPr>
                <w:noProof/>
                <w:webHidden/>
              </w:rPr>
              <w:fldChar w:fldCharType="begin"/>
            </w:r>
            <w:r w:rsidR="00882B9A" w:rsidRPr="006D5F27">
              <w:rPr>
                <w:noProof/>
                <w:webHidden/>
              </w:rPr>
              <w:instrText xml:space="preserve"> PAGEREF _Toc110249561 \h </w:instrText>
            </w:r>
            <w:r w:rsidR="00882B9A" w:rsidRPr="006D5F27">
              <w:rPr>
                <w:noProof/>
                <w:webHidden/>
              </w:rPr>
            </w:r>
            <w:r w:rsidR="00882B9A" w:rsidRPr="006D5F27">
              <w:rPr>
                <w:noProof/>
                <w:webHidden/>
              </w:rPr>
              <w:fldChar w:fldCharType="separate"/>
            </w:r>
            <w:r w:rsidR="00882B9A" w:rsidRPr="006D5F27">
              <w:rPr>
                <w:noProof/>
                <w:webHidden/>
              </w:rPr>
              <w:t>19</w:t>
            </w:r>
            <w:r w:rsidR="00882B9A" w:rsidRPr="006D5F27">
              <w:rPr>
                <w:noProof/>
                <w:webHidden/>
              </w:rPr>
              <w:fldChar w:fldCharType="end"/>
            </w:r>
          </w:hyperlink>
        </w:p>
        <w:p w14:paraId="1AB83DE2" w14:textId="7F77D9AE" w:rsidR="00882B9A" w:rsidRPr="006D5F27" w:rsidRDefault="00F1116A">
          <w:pPr>
            <w:pStyle w:val="TOC2"/>
            <w:tabs>
              <w:tab w:val="left" w:pos="880"/>
              <w:tab w:val="right" w:leader="dot" w:pos="9350"/>
            </w:tabs>
            <w:rPr>
              <w:rFonts w:asciiTheme="minorHAnsi" w:eastAsiaTheme="minorEastAsia" w:hAnsiTheme="minorHAnsi" w:cstheme="minorBidi"/>
              <w:noProof/>
              <w:sz w:val="22"/>
              <w:szCs w:val="22"/>
            </w:rPr>
          </w:pPr>
          <w:hyperlink w:anchor="_Toc110249562" w:history="1">
            <w:r w:rsidR="00882B9A" w:rsidRPr="006D5F27">
              <w:rPr>
                <w:rStyle w:val="Hyperlink"/>
                <w:noProof/>
              </w:rPr>
              <w:t>4.5</w:t>
            </w:r>
            <w:r w:rsidR="00882B9A" w:rsidRPr="006D5F27">
              <w:rPr>
                <w:rFonts w:asciiTheme="minorHAnsi" w:eastAsiaTheme="minorEastAsia" w:hAnsiTheme="minorHAnsi" w:cstheme="minorBidi"/>
                <w:noProof/>
                <w:sz w:val="22"/>
                <w:szCs w:val="22"/>
              </w:rPr>
              <w:tab/>
            </w:r>
            <w:r w:rsidR="00882B9A" w:rsidRPr="006D5F27">
              <w:rPr>
                <w:rStyle w:val="Hyperlink"/>
                <w:noProof/>
              </w:rPr>
              <w:t>NOTIFICATION TO PROPOSERS</w:t>
            </w:r>
            <w:r w:rsidR="00882B9A" w:rsidRPr="006D5F27">
              <w:rPr>
                <w:noProof/>
                <w:webHidden/>
              </w:rPr>
              <w:tab/>
            </w:r>
            <w:r w:rsidR="00882B9A" w:rsidRPr="006D5F27">
              <w:rPr>
                <w:noProof/>
                <w:webHidden/>
              </w:rPr>
              <w:fldChar w:fldCharType="begin"/>
            </w:r>
            <w:r w:rsidR="00882B9A" w:rsidRPr="006D5F27">
              <w:rPr>
                <w:noProof/>
                <w:webHidden/>
              </w:rPr>
              <w:instrText xml:space="preserve"> PAGEREF _Toc110249562 \h </w:instrText>
            </w:r>
            <w:r w:rsidR="00882B9A" w:rsidRPr="006D5F27">
              <w:rPr>
                <w:noProof/>
                <w:webHidden/>
              </w:rPr>
            </w:r>
            <w:r w:rsidR="00882B9A" w:rsidRPr="006D5F27">
              <w:rPr>
                <w:noProof/>
                <w:webHidden/>
              </w:rPr>
              <w:fldChar w:fldCharType="separate"/>
            </w:r>
            <w:r w:rsidR="00882B9A" w:rsidRPr="006D5F27">
              <w:rPr>
                <w:noProof/>
                <w:webHidden/>
              </w:rPr>
              <w:t>19</w:t>
            </w:r>
            <w:r w:rsidR="00882B9A" w:rsidRPr="006D5F27">
              <w:rPr>
                <w:noProof/>
                <w:webHidden/>
              </w:rPr>
              <w:fldChar w:fldCharType="end"/>
            </w:r>
          </w:hyperlink>
        </w:p>
        <w:p w14:paraId="292ABB41" w14:textId="4DB7A06C" w:rsidR="00882B9A" w:rsidRPr="006D5F27" w:rsidRDefault="00F1116A">
          <w:pPr>
            <w:pStyle w:val="TOC2"/>
            <w:tabs>
              <w:tab w:val="left" w:pos="880"/>
              <w:tab w:val="right" w:leader="dot" w:pos="9350"/>
            </w:tabs>
            <w:rPr>
              <w:rFonts w:asciiTheme="minorHAnsi" w:eastAsiaTheme="minorEastAsia" w:hAnsiTheme="minorHAnsi" w:cstheme="minorBidi"/>
              <w:noProof/>
              <w:sz w:val="22"/>
              <w:szCs w:val="22"/>
            </w:rPr>
          </w:pPr>
          <w:hyperlink w:anchor="_Toc110249563" w:history="1">
            <w:r w:rsidR="00882B9A" w:rsidRPr="006D5F27">
              <w:rPr>
                <w:rStyle w:val="Hyperlink"/>
                <w:noProof/>
              </w:rPr>
              <w:t>4.6</w:t>
            </w:r>
            <w:r w:rsidR="00882B9A" w:rsidRPr="006D5F27">
              <w:rPr>
                <w:rFonts w:asciiTheme="minorHAnsi" w:eastAsiaTheme="minorEastAsia" w:hAnsiTheme="minorHAnsi" w:cstheme="minorBidi"/>
                <w:noProof/>
                <w:sz w:val="22"/>
                <w:szCs w:val="22"/>
              </w:rPr>
              <w:tab/>
            </w:r>
            <w:r w:rsidR="00882B9A" w:rsidRPr="006D5F27">
              <w:rPr>
                <w:rStyle w:val="Hyperlink"/>
                <w:noProof/>
              </w:rPr>
              <w:t>DEBRIEFING OF UNSUCCESSFUL PROPOSERS</w:t>
            </w:r>
            <w:r w:rsidR="00882B9A" w:rsidRPr="006D5F27">
              <w:rPr>
                <w:noProof/>
                <w:webHidden/>
              </w:rPr>
              <w:tab/>
            </w:r>
            <w:r w:rsidR="00882B9A" w:rsidRPr="006D5F27">
              <w:rPr>
                <w:noProof/>
                <w:webHidden/>
              </w:rPr>
              <w:fldChar w:fldCharType="begin"/>
            </w:r>
            <w:r w:rsidR="00882B9A" w:rsidRPr="006D5F27">
              <w:rPr>
                <w:noProof/>
                <w:webHidden/>
              </w:rPr>
              <w:instrText xml:space="preserve"> PAGEREF _Toc110249563 \h </w:instrText>
            </w:r>
            <w:r w:rsidR="00882B9A" w:rsidRPr="006D5F27">
              <w:rPr>
                <w:noProof/>
                <w:webHidden/>
              </w:rPr>
            </w:r>
            <w:r w:rsidR="00882B9A" w:rsidRPr="006D5F27">
              <w:rPr>
                <w:noProof/>
                <w:webHidden/>
              </w:rPr>
              <w:fldChar w:fldCharType="separate"/>
            </w:r>
            <w:r w:rsidR="00882B9A" w:rsidRPr="006D5F27">
              <w:rPr>
                <w:noProof/>
                <w:webHidden/>
              </w:rPr>
              <w:t>19</w:t>
            </w:r>
            <w:r w:rsidR="00882B9A" w:rsidRPr="006D5F27">
              <w:rPr>
                <w:noProof/>
                <w:webHidden/>
              </w:rPr>
              <w:fldChar w:fldCharType="end"/>
            </w:r>
          </w:hyperlink>
        </w:p>
        <w:p w14:paraId="675E7045" w14:textId="720E7C35" w:rsidR="00882B9A" w:rsidRPr="006D5F27" w:rsidRDefault="00F1116A">
          <w:pPr>
            <w:pStyle w:val="TOC2"/>
            <w:tabs>
              <w:tab w:val="left" w:pos="880"/>
              <w:tab w:val="right" w:leader="dot" w:pos="9350"/>
            </w:tabs>
            <w:rPr>
              <w:rFonts w:asciiTheme="minorHAnsi" w:eastAsiaTheme="minorEastAsia" w:hAnsiTheme="minorHAnsi" w:cstheme="minorBidi"/>
              <w:noProof/>
              <w:sz w:val="22"/>
              <w:szCs w:val="22"/>
            </w:rPr>
          </w:pPr>
          <w:hyperlink w:anchor="_Toc110249564" w:history="1">
            <w:r w:rsidR="00882B9A" w:rsidRPr="006D5F27">
              <w:rPr>
                <w:rStyle w:val="Hyperlink"/>
                <w:noProof/>
              </w:rPr>
              <w:t>4.7</w:t>
            </w:r>
            <w:r w:rsidR="00882B9A" w:rsidRPr="006D5F27">
              <w:rPr>
                <w:rFonts w:asciiTheme="minorHAnsi" w:eastAsiaTheme="minorEastAsia" w:hAnsiTheme="minorHAnsi" w:cstheme="minorBidi"/>
                <w:noProof/>
                <w:sz w:val="22"/>
                <w:szCs w:val="22"/>
              </w:rPr>
              <w:tab/>
            </w:r>
            <w:r w:rsidR="00882B9A" w:rsidRPr="006D5F27">
              <w:rPr>
                <w:rStyle w:val="Hyperlink"/>
                <w:noProof/>
              </w:rPr>
              <w:t>PROTEST PROCEDURE</w:t>
            </w:r>
            <w:r w:rsidR="00882B9A" w:rsidRPr="006D5F27">
              <w:rPr>
                <w:noProof/>
                <w:webHidden/>
              </w:rPr>
              <w:tab/>
            </w:r>
            <w:r w:rsidR="00882B9A" w:rsidRPr="006D5F27">
              <w:rPr>
                <w:noProof/>
                <w:webHidden/>
              </w:rPr>
              <w:fldChar w:fldCharType="begin"/>
            </w:r>
            <w:r w:rsidR="00882B9A" w:rsidRPr="006D5F27">
              <w:rPr>
                <w:noProof/>
                <w:webHidden/>
              </w:rPr>
              <w:instrText xml:space="preserve"> PAGEREF _Toc110249564 \h </w:instrText>
            </w:r>
            <w:r w:rsidR="00882B9A" w:rsidRPr="006D5F27">
              <w:rPr>
                <w:noProof/>
                <w:webHidden/>
              </w:rPr>
            </w:r>
            <w:r w:rsidR="00882B9A" w:rsidRPr="006D5F27">
              <w:rPr>
                <w:noProof/>
                <w:webHidden/>
              </w:rPr>
              <w:fldChar w:fldCharType="separate"/>
            </w:r>
            <w:r w:rsidR="00882B9A" w:rsidRPr="006D5F27">
              <w:rPr>
                <w:noProof/>
                <w:webHidden/>
              </w:rPr>
              <w:t>20</w:t>
            </w:r>
            <w:r w:rsidR="00882B9A" w:rsidRPr="006D5F27">
              <w:rPr>
                <w:noProof/>
                <w:webHidden/>
              </w:rPr>
              <w:fldChar w:fldCharType="end"/>
            </w:r>
          </w:hyperlink>
        </w:p>
        <w:p w14:paraId="2D060818" w14:textId="49894B5C" w:rsidR="00882B9A" w:rsidRPr="006D5F27" w:rsidRDefault="00F1116A">
          <w:pPr>
            <w:pStyle w:val="TOC1"/>
            <w:tabs>
              <w:tab w:val="left" w:pos="480"/>
              <w:tab w:val="right" w:leader="dot" w:pos="9350"/>
            </w:tabs>
            <w:rPr>
              <w:rFonts w:asciiTheme="minorHAnsi" w:eastAsiaTheme="minorEastAsia" w:hAnsiTheme="minorHAnsi" w:cstheme="minorBidi"/>
              <w:noProof/>
              <w:sz w:val="22"/>
              <w:szCs w:val="22"/>
            </w:rPr>
          </w:pPr>
          <w:hyperlink w:anchor="_Toc110249565" w:history="1">
            <w:r w:rsidR="00882B9A" w:rsidRPr="006D5F27">
              <w:rPr>
                <w:rStyle w:val="Hyperlink"/>
                <w:noProof/>
              </w:rPr>
              <w:t>5</w:t>
            </w:r>
            <w:r w:rsidR="00882B9A" w:rsidRPr="006D5F27">
              <w:rPr>
                <w:rFonts w:asciiTheme="minorHAnsi" w:eastAsiaTheme="minorEastAsia" w:hAnsiTheme="minorHAnsi" w:cstheme="minorBidi"/>
                <w:noProof/>
                <w:sz w:val="22"/>
                <w:szCs w:val="22"/>
              </w:rPr>
              <w:tab/>
            </w:r>
            <w:r w:rsidR="00882B9A" w:rsidRPr="006D5F27">
              <w:rPr>
                <w:rStyle w:val="Hyperlink"/>
                <w:noProof/>
              </w:rPr>
              <w:t>RFQQ EXHIBITS</w:t>
            </w:r>
            <w:r w:rsidR="00882B9A" w:rsidRPr="006D5F27">
              <w:rPr>
                <w:noProof/>
                <w:webHidden/>
              </w:rPr>
              <w:tab/>
            </w:r>
            <w:r w:rsidR="00882B9A" w:rsidRPr="006D5F27">
              <w:rPr>
                <w:noProof/>
                <w:webHidden/>
              </w:rPr>
              <w:fldChar w:fldCharType="begin"/>
            </w:r>
            <w:r w:rsidR="00882B9A" w:rsidRPr="006D5F27">
              <w:rPr>
                <w:noProof/>
                <w:webHidden/>
              </w:rPr>
              <w:instrText xml:space="preserve"> PAGEREF _Toc110249565 \h </w:instrText>
            </w:r>
            <w:r w:rsidR="00882B9A" w:rsidRPr="006D5F27">
              <w:rPr>
                <w:noProof/>
                <w:webHidden/>
              </w:rPr>
            </w:r>
            <w:r w:rsidR="00882B9A" w:rsidRPr="006D5F27">
              <w:rPr>
                <w:noProof/>
                <w:webHidden/>
              </w:rPr>
              <w:fldChar w:fldCharType="separate"/>
            </w:r>
            <w:r w:rsidR="00882B9A" w:rsidRPr="006D5F27">
              <w:rPr>
                <w:noProof/>
                <w:webHidden/>
              </w:rPr>
              <w:t>21</w:t>
            </w:r>
            <w:r w:rsidR="00882B9A" w:rsidRPr="006D5F27">
              <w:rPr>
                <w:noProof/>
                <w:webHidden/>
              </w:rPr>
              <w:fldChar w:fldCharType="end"/>
            </w:r>
          </w:hyperlink>
        </w:p>
        <w:p w14:paraId="5B715250" w14:textId="4A077652" w:rsidR="00882B9A" w:rsidRPr="006D5F27" w:rsidRDefault="00F1116A">
          <w:pPr>
            <w:pStyle w:val="TOC1"/>
            <w:tabs>
              <w:tab w:val="left" w:pos="480"/>
              <w:tab w:val="right" w:leader="dot" w:pos="9350"/>
            </w:tabs>
            <w:rPr>
              <w:rFonts w:asciiTheme="minorHAnsi" w:eastAsiaTheme="minorEastAsia" w:hAnsiTheme="minorHAnsi" w:cstheme="minorBidi"/>
              <w:noProof/>
              <w:sz w:val="22"/>
              <w:szCs w:val="22"/>
            </w:rPr>
          </w:pPr>
          <w:hyperlink w:anchor="_Toc110249566" w:history="1">
            <w:r w:rsidR="00882B9A" w:rsidRPr="006D5F27">
              <w:rPr>
                <w:rStyle w:val="Hyperlink"/>
                <w:noProof/>
              </w:rPr>
              <w:t>6</w:t>
            </w:r>
            <w:r w:rsidR="00882B9A" w:rsidRPr="006D5F27">
              <w:rPr>
                <w:rFonts w:asciiTheme="minorHAnsi" w:eastAsiaTheme="minorEastAsia" w:hAnsiTheme="minorHAnsi" w:cstheme="minorBidi"/>
                <w:noProof/>
                <w:sz w:val="22"/>
                <w:szCs w:val="22"/>
              </w:rPr>
              <w:tab/>
            </w:r>
            <w:r w:rsidR="00882B9A" w:rsidRPr="006D5F27">
              <w:rPr>
                <w:rStyle w:val="Hyperlink"/>
                <w:noProof/>
              </w:rPr>
              <w:t>CERTIFICATIONS AND ASSURANCES</w:t>
            </w:r>
            <w:r w:rsidR="00882B9A" w:rsidRPr="006D5F27">
              <w:rPr>
                <w:noProof/>
                <w:webHidden/>
              </w:rPr>
              <w:tab/>
            </w:r>
            <w:r w:rsidR="00882B9A" w:rsidRPr="006D5F27">
              <w:rPr>
                <w:noProof/>
                <w:webHidden/>
              </w:rPr>
              <w:fldChar w:fldCharType="begin"/>
            </w:r>
            <w:r w:rsidR="00882B9A" w:rsidRPr="006D5F27">
              <w:rPr>
                <w:noProof/>
                <w:webHidden/>
              </w:rPr>
              <w:instrText xml:space="preserve"> PAGEREF _Toc110249566 \h </w:instrText>
            </w:r>
            <w:r w:rsidR="00882B9A" w:rsidRPr="006D5F27">
              <w:rPr>
                <w:noProof/>
                <w:webHidden/>
              </w:rPr>
            </w:r>
            <w:r w:rsidR="00882B9A" w:rsidRPr="006D5F27">
              <w:rPr>
                <w:noProof/>
                <w:webHidden/>
              </w:rPr>
              <w:fldChar w:fldCharType="separate"/>
            </w:r>
            <w:r w:rsidR="00882B9A" w:rsidRPr="006D5F27">
              <w:rPr>
                <w:noProof/>
                <w:webHidden/>
              </w:rPr>
              <w:t>22</w:t>
            </w:r>
            <w:r w:rsidR="00882B9A" w:rsidRPr="006D5F27">
              <w:rPr>
                <w:noProof/>
                <w:webHidden/>
              </w:rPr>
              <w:fldChar w:fldCharType="end"/>
            </w:r>
          </w:hyperlink>
        </w:p>
        <w:p w14:paraId="256FBFD9" w14:textId="37C8DBCF" w:rsidR="00882B9A" w:rsidRPr="006D5F27" w:rsidRDefault="00F1116A">
          <w:pPr>
            <w:pStyle w:val="TOC1"/>
            <w:tabs>
              <w:tab w:val="left" w:pos="480"/>
              <w:tab w:val="right" w:leader="dot" w:pos="9350"/>
            </w:tabs>
            <w:rPr>
              <w:rFonts w:asciiTheme="minorHAnsi" w:eastAsiaTheme="minorEastAsia" w:hAnsiTheme="minorHAnsi" w:cstheme="minorBidi"/>
              <w:noProof/>
              <w:sz w:val="22"/>
              <w:szCs w:val="22"/>
            </w:rPr>
          </w:pPr>
          <w:hyperlink w:anchor="_Toc110249567" w:history="1">
            <w:r w:rsidR="00882B9A" w:rsidRPr="006D5F27">
              <w:rPr>
                <w:rStyle w:val="Hyperlink"/>
                <w:noProof/>
              </w:rPr>
              <w:t>7</w:t>
            </w:r>
            <w:r w:rsidR="00882B9A" w:rsidRPr="006D5F27">
              <w:rPr>
                <w:rFonts w:asciiTheme="minorHAnsi" w:eastAsiaTheme="minorEastAsia" w:hAnsiTheme="minorHAnsi" w:cstheme="minorBidi"/>
                <w:noProof/>
                <w:sz w:val="22"/>
                <w:szCs w:val="22"/>
              </w:rPr>
              <w:tab/>
            </w:r>
            <w:r w:rsidR="00882B9A" w:rsidRPr="006D5F27">
              <w:rPr>
                <w:rStyle w:val="Hyperlink"/>
                <w:noProof/>
              </w:rPr>
              <w:t>CONTRACT FOR SERVICES BETWEEN THE STATE OF WASHINGTON THE DEPARTMENT OF SERVICES FOR THE BLIND AND CONSULTANT</w:t>
            </w:r>
            <w:r w:rsidR="00882B9A" w:rsidRPr="006D5F27">
              <w:rPr>
                <w:noProof/>
                <w:webHidden/>
              </w:rPr>
              <w:tab/>
            </w:r>
            <w:r w:rsidR="00882B9A" w:rsidRPr="006D5F27">
              <w:rPr>
                <w:noProof/>
                <w:webHidden/>
              </w:rPr>
              <w:fldChar w:fldCharType="begin"/>
            </w:r>
            <w:r w:rsidR="00882B9A" w:rsidRPr="006D5F27">
              <w:rPr>
                <w:noProof/>
                <w:webHidden/>
              </w:rPr>
              <w:instrText xml:space="preserve"> PAGEREF _Toc110249567 \h </w:instrText>
            </w:r>
            <w:r w:rsidR="00882B9A" w:rsidRPr="006D5F27">
              <w:rPr>
                <w:noProof/>
                <w:webHidden/>
              </w:rPr>
            </w:r>
            <w:r w:rsidR="00882B9A" w:rsidRPr="006D5F27">
              <w:rPr>
                <w:noProof/>
                <w:webHidden/>
              </w:rPr>
              <w:fldChar w:fldCharType="separate"/>
            </w:r>
            <w:r w:rsidR="00882B9A" w:rsidRPr="006D5F27">
              <w:rPr>
                <w:noProof/>
                <w:webHidden/>
              </w:rPr>
              <w:t>24</w:t>
            </w:r>
            <w:r w:rsidR="00882B9A" w:rsidRPr="006D5F27">
              <w:rPr>
                <w:noProof/>
                <w:webHidden/>
              </w:rPr>
              <w:fldChar w:fldCharType="end"/>
            </w:r>
          </w:hyperlink>
        </w:p>
        <w:p w14:paraId="4B1FBA2E" w14:textId="063E5AFB" w:rsidR="00882B9A" w:rsidRPr="006D5F27" w:rsidRDefault="00F1116A">
          <w:pPr>
            <w:pStyle w:val="TOC2"/>
            <w:tabs>
              <w:tab w:val="left" w:pos="880"/>
              <w:tab w:val="right" w:leader="dot" w:pos="9350"/>
            </w:tabs>
            <w:rPr>
              <w:rFonts w:asciiTheme="minorHAnsi" w:eastAsiaTheme="minorEastAsia" w:hAnsiTheme="minorHAnsi" w:cstheme="minorBidi"/>
              <w:noProof/>
              <w:sz w:val="22"/>
              <w:szCs w:val="22"/>
            </w:rPr>
          </w:pPr>
          <w:hyperlink w:anchor="_Toc110249568" w:history="1">
            <w:r w:rsidR="00882B9A" w:rsidRPr="006D5F27">
              <w:rPr>
                <w:rStyle w:val="Hyperlink"/>
                <w:noProof/>
              </w:rPr>
              <w:t>7.1</w:t>
            </w:r>
            <w:r w:rsidR="00882B9A" w:rsidRPr="006D5F27">
              <w:rPr>
                <w:rFonts w:asciiTheme="minorHAnsi" w:eastAsiaTheme="minorEastAsia" w:hAnsiTheme="minorHAnsi" w:cstheme="minorBidi"/>
                <w:noProof/>
                <w:sz w:val="22"/>
                <w:szCs w:val="22"/>
              </w:rPr>
              <w:tab/>
            </w:r>
            <w:r w:rsidR="00882B9A" w:rsidRPr="006D5F27">
              <w:rPr>
                <w:rStyle w:val="Hyperlink"/>
                <w:noProof/>
              </w:rPr>
              <w:t>PURPOSE</w:t>
            </w:r>
            <w:r w:rsidR="00882B9A" w:rsidRPr="006D5F27">
              <w:rPr>
                <w:noProof/>
                <w:webHidden/>
              </w:rPr>
              <w:tab/>
            </w:r>
            <w:r w:rsidR="00882B9A" w:rsidRPr="006D5F27">
              <w:rPr>
                <w:noProof/>
                <w:webHidden/>
              </w:rPr>
              <w:fldChar w:fldCharType="begin"/>
            </w:r>
            <w:r w:rsidR="00882B9A" w:rsidRPr="006D5F27">
              <w:rPr>
                <w:noProof/>
                <w:webHidden/>
              </w:rPr>
              <w:instrText xml:space="preserve"> PAGEREF _Toc110249568 \h </w:instrText>
            </w:r>
            <w:r w:rsidR="00882B9A" w:rsidRPr="006D5F27">
              <w:rPr>
                <w:noProof/>
                <w:webHidden/>
              </w:rPr>
            </w:r>
            <w:r w:rsidR="00882B9A" w:rsidRPr="006D5F27">
              <w:rPr>
                <w:noProof/>
                <w:webHidden/>
              </w:rPr>
              <w:fldChar w:fldCharType="separate"/>
            </w:r>
            <w:r w:rsidR="00882B9A" w:rsidRPr="006D5F27">
              <w:rPr>
                <w:noProof/>
                <w:webHidden/>
              </w:rPr>
              <w:t>24</w:t>
            </w:r>
            <w:r w:rsidR="00882B9A" w:rsidRPr="006D5F27">
              <w:rPr>
                <w:noProof/>
                <w:webHidden/>
              </w:rPr>
              <w:fldChar w:fldCharType="end"/>
            </w:r>
          </w:hyperlink>
        </w:p>
        <w:p w14:paraId="1B364217" w14:textId="0A7E351F" w:rsidR="00882B9A" w:rsidRPr="006D5F27" w:rsidRDefault="00F1116A">
          <w:pPr>
            <w:pStyle w:val="TOC2"/>
            <w:tabs>
              <w:tab w:val="left" w:pos="880"/>
              <w:tab w:val="right" w:leader="dot" w:pos="9350"/>
            </w:tabs>
            <w:rPr>
              <w:rFonts w:asciiTheme="minorHAnsi" w:eastAsiaTheme="minorEastAsia" w:hAnsiTheme="minorHAnsi" w:cstheme="minorBidi"/>
              <w:noProof/>
              <w:sz w:val="22"/>
              <w:szCs w:val="22"/>
            </w:rPr>
          </w:pPr>
          <w:hyperlink w:anchor="_Toc110249569" w:history="1">
            <w:r w:rsidR="00882B9A" w:rsidRPr="006D5F27">
              <w:rPr>
                <w:rStyle w:val="Hyperlink"/>
                <w:noProof/>
              </w:rPr>
              <w:t>7.2</w:t>
            </w:r>
            <w:r w:rsidR="00882B9A" w:rsidRPr="006D5F27">
              <w:rPr>
                <w:rFonts w:asciiTheme="minorHAnsi" w:eastAsiaTheme="minorEastAsia" w:hAnsiTheme="minorHAnsi" w:cstheme="minorBidi"/>
                <w:noProof/>
                <w:sz w:val="22"/>
                <w:szCs w:val="22"/>
              </w:rPr>
              <w:tab/>
            </w:r>
            <w:r w:rsidR="00882B9A" w:rsidRPr="006D5F27">
              <w:rPr>
                <w:rStyle w:val="Hyperlink"/>
                <w:noProof/>
              </w:rPr>
              <w:t>SCOPE OF WORK</w:t>
            </w:r>
            <w:r w:rsidR="00882B9A" w:rsidRPr="006D5F27">
              <w:rPr>
                <w:noProof/>
                <w:webHidden/>
              </w:rPr>
              <w:tab/>
            </w:r>
            <w:r w:rsidR="00882B9A" w:rsidRPr="006D5F27">
              <w:rPr>
                <w:noProof/>
                <w:webHidden/>
              </w:rPr>
              <w:fldChar w:fldCharType="begin"/>
            </w:r>
            <w:r w:rsidR="00882B9A" w:rsidRPr="006D5F27">
              <w:rPr>
                <w:noProof/>
                <w:webHidden/>
              </w:rPr>
              <w:instrText xml:space="preserve"> PAGEREF _Toc110249569 \h </w:instrText>
            </w:r>
            <w:r w:rsidR="00882B9A" w:rsidRPr="006D5F27">
              <w:rPr>
                <w:noProof/>
                <w:webHidden/>
              </w:rPr>
            </w:r>
            <w:r w:rsidR="00882B9A" w:rsidRPr="006D5F27">
              <w:rPr>
                <w:noProof/>
                <w:webHidden/>
              </w:rPr>
              <w:fldChar w:fldCharType="separate"/>
            </w:r>
            <w:r w:rsidR="00882B9A" w:rsidRPr="006D5F27">
              <w:rPr>
                <w:noProof/>
                <w:webHidden/>
              </w:rPr>
              <w:t>24</w:t>
            </w:r>
            <w:r w:rsidR="00882B9A" w:rsidRPr="006D5F27">
              <w:rPr>
                <w:noProof/>
                <w:webHidden/>
              </w:rPr>
              <w:fldChar w:fldCharType="end"/>
            </w:r>
          </w:hyperlink>
        </w:p>
        <w:p w14:paraId="0B923BDC" w14:textId="60AAC0A4" w:rsidR="00882B9A" w:rsidRPr="006D5F27" w:rsidRDefault="00F1116A">
          <w:pPr>
            <w:pStyle w:val="TOC2"/>
            <w:tabs>
              <w:tab w:val="left" w:pos="880"/>
              <w:tab w:val="right" w:leader="dot" w:pos="9350"/>
            </w:tabs>
            <w:rPr>
              <w:rFonts w:asciiTheme="minorHAnsi" w:eastAsiaTheme="minorEastAsia" w:hAnsiTheme="minorHAnsi" w:cstheme="minorBidi"/>
              <w:noProof/>
              <w:sz w:val="22"/>
              <w:szCs w:val="22"/>
            </w:rPr>
          </w:pPr>
          <w:hyperlink w:anchor="_Toc110249570" w:history="1">
            <w:r w:rsidR="00882B9A" w:rsidRPr="006D5F27">
              <w:rPr>
                <w:rStyle w:val="Hyperlink"/>
                <w:noProof/>
              </w:rPr>
              <w:t>7.3</w:t>
            </w:r>
            <w:r w:rsidR="00882B9A" w:rsidRPr="006D5F27">
              <w:rPr>
                <w:rFonts w:asciiTheme="minorHAnsi" w:eastAsiaTheme="minorEastAsia" w:hAnsiTheme="minorHAnsi" w:cstheme="minorBidi"/>
                <w:noProof/>
                <w:sz w:val="22"/>
                <w:szCs w:val="22"/>
              </w:rPr>
              <w:tab/>
            </w:r>
            <w:r w:rsidR="00882B9A" w:rsidRPr="006D5F27">
              <w:rPr>
                <w:rStyle w:val="Hyperlink"/>
                <w:noProof/>
              </w:rPr>
              <w:t>PERIOD OF PERFORMANCE</w:t>
            </w:r>
            <w:r w:rsidR="00882B9A" w:rsidRPr="006D5F27">
              <w:rPr>
                <w:noProof/>
                <w:webHidden/>
              </w:rPr>
              <w:tab/>
            </w:r>
            <w:r w:rsidR="00882B9A" w:rsidRPr="006D5F27">
              <w:rPr>
                <w:noProof/>
                <w:webHidden/>
              </w:rPr>
              <w:fldChar w:fldCharType="begin"/>
            </w:r>
            <w:r w:rsidR="00882B9A" w:rsidRPr="006D5F27">
              <w:rPr>
                <w:noProof/>
                <w:webHidden/>
              </w:rPr>
              <w:instrText xml:space="preserve"> PAGEREF _Toc110249570 \h </w:instrText>
            </w:r>
            <w:r w:rsidR="00882B9A" w:rsidRPr="006D5F27">
              <w:rPr>
                <w:noProof/>
                <w:webHidden/>
              </w:rPr>
            </w:r>
            <w:r w:rsidR="00882B9A" w:rsidRPr="006D5F27">
              <w:rPr>
                <w:noProof/>
                <w:webHidden/>
              </w:rPr>
              <w:fldChar w:fldCharType="separate"/>
            </w:r>
            <w:r w:rsidR="00882B9A" w:rsidRPr="006D5F27">
              <w:rPr>
                <w:noProof/>
                <w:webHidden/>
              </w:rPr>
              <w:t>24</w:t>
            </w:r>
            <w:r w:rsidR="00882B9A" w:rsidRPr="006D5F27">
              <w:rPr>
                <w:noProof/>
                <w:webHidden/>
              </w:rPr>
              <w:fldChar w:fldCharType="end"/>
            </w:r>
          </w:hyperlink>
        </w:p>
        <w:p w14:paraId="040F0FB0" w14:textId="39908920" w:rsidR="00882B9A" w:rsidRPr="006D5F27" w:rsidRDefault="00F1116A">
          <w:pPr>
            <w:pStyle w:val="TOC2"/>
            <w:tabs>
              <w:tab w:val="left" w:pos="880"/>
              <w:tab w:val="right" w:leader="dot" w:pos="9350"/>
            </w:tabs>
            <w:rPr>
              <w:rFonts w:asciiTheme="minorHAnsi" w:eastAsiaTheme="minorEastAsia" w:hAnsiTheme="minorHAnsi" w:cstheme="minorBidi"/>
              <w:noProof/>
              <w:sz w:val="22"/>
              <w:szCs w:val="22"/>
            </w:rPr>
          </w:pPr>
          <w:hyperlink w:anchor="_Toc110249571" w:history="1">
            <w:r w:rsidR="00882B9A" w:rsidRPr="006D5F27">
              <w:rPr>
                <w:rStyle w:val="Hyperlink"/>
                <w:noProof/>
              </w:rPr>
              <w:t>7.4</w:t>
            </w:r>
            <w:r w:rsidR="00882B9A" w:rsidRPr="006D5F27">
              <w:rPr>
                <w:rFonts w:asciiTheme="minorHAnsi" w:eastAsiaTheme="minorEastAsia" w:hAnsiTheme="minorHAnsi" w:cstheme="minorBidi"/>
                <w:noProof/>
                <w:sz w:val="22"/>
                <w:szCs w:val="22"/>
              </w:rPr>
              <w:tab/>
            </w:r>
            <w:r w:rsidR="00882B9A" w:rsidRPr="006D5F27">
              <w:rPr>
                <w:rStyle w:val="Hyperlink"/>
                <w:noProof/>
              </w:rPr>
              <w:t>ESTIMATED ANNUAL WORTH:</w:t>
            </w:r>
            <w:r w:rsidR="00882B9A" w:rsidRPr="006D5F27">
              <w:rPr>
                <w:noProof/>
                <w:webHidden/>
              </w:rPr>
              <w:tab/>
            </w:r>
            <w:r w:rsidR="00882B9A" w:rsidRPr="006D5F27">
              <w:rPr>
                <w:noProof/>
                <w:webHidden/>
              </w:rPr>
              <w:fldChar w:fldCharType="begin"/>
            </w:r>
            <w:r w:rsidR="00882B9A" w:rsidRPr="006D5F27">
              <w:rPr>
                <w:noProof/>
                <w:webHidden/>
              </w:rPr>
              <w:instrText xml:space="preserve"> PAGEREF _Toc110249571 \h </w:instrText>
            </w:r>
            <w:r w:rsidR="00882B9A" w:rsidRPr="006D5F27">
              <w:rPr>
                <w:noProof/>
                <w:webHidden/>
              </w:rPr>
            </w:r>
            <w:r w:rsidR="00882B9A" w:rsidRPr="006D5F27">
              <w:rPr>
                <w:noProof/>
                <w:webHidden/>
              </w:rPr>
              <w:fldChar w:fldCharType="separate"/>
            </w:r>
            <w:r w:rsidR="00882B9A" w:rsidRPr="006D5F27">
              <w:rPr>
                <w:noProof/>
                <w:webHidden/>
              </w:rPr>
              <w:t>24</w:t>
            </w:r>
            <w:r w:rsidR="00882B9A" w:rsidRPr="006D5F27">
              <w:rPr>
                <w:noProof/>
                <w:webHidden/>
              </w:rPr>
              <w:fldChar w:fldCharType="end"/>
            </w:r>
          </w:hyperlink>
        </w:p>
        <w:p w14:paraId="50D97F38" w14:textId="4D0D333B" w:rsidR="00882B9A" w:rsidRPr="006D5F27" w:rsidRDefault="00F1116A">
          <w:pPr>
            <w:pStyle w:val="TOC2"/>
            <w:tabs>
              <w:tab w:val="left" w:pos="880"/>
              <w:tab w:val="right" w:leader="dot" w:pos="9350"/>
            </w:tabs>
            <w:rPr>
              <w:rFonts w:asciiTheme="minorHAnsi" w:eastAsiaTheme="minorEastAsia" w:hAnsiTheme="minorHAnsi" w:cstheme="minorBidi"/>
              <w:noProof/>
              <w:sz w:val="22"/>
              <w:szCs w:val="22"/>
            </w:rPr>
          </w:pPr>
          <w:hyperlink w:anchor="_Toc110249572" w:history="1">
            <w:r w:rsidR="00882B9A" w:rsidRPr="006D5F27">
              <w:rPr>
                <w:rStyle w:val="Hyperlink"/>
                <w:noProof/>
              </w:rPr>
              <w:t>7.5</w:t>
            </w:r>
            <w:r w:rsidR="00882B9A" w:rsidRPr="006D5F27">
              <w:rPr>
                <w:rFonts w:asciiTheme="minorHAnsi" w:eastAsiaTheme="minorEastAsia" w:hAnsiTheme="minorHAnsi" w:cstheme="minorBidi"/>
                <w:noProof/>
                <w:sz w:val="22"/>
                <w:szCs w:val="22"/>
              </w:rPr>
              <w:tab/>
            </w:r>
            <w:r w:rsidR="00882B9A" w:rsidRPr="006D5F27">
              <w:rPr>
                <w:rStyle w:val="Hyperlink"/>
                <w:noProof/>
              </w:rPr>
              <w:t>COMPENSATION/ PAYMENT</w:t>
            </w:r>
            <w:r w:rsidR="00882B9A" w:rsidRPr="006D5F27">
              <w:rPr>
                <w:noProof/>
                <w:webHidden/>
              </w:rPr>
              <w:tab/>
            </w:r>
            <w:r w:rsidR="00882B9A" w:rsidRPr="006D5F27">
              <w:rPr>
                <w:noProof/>
                <w:webHidden/>
              </w:rPr>
              <w:fldChar w:fldCharType="begin"/>
            </w:r>
            <w:r w:rsidR="00882B9A" w:rsidRPr="006D5F27">
              <w:rPr>
                <w:noProof/>
                <w:webHidden/>
              </w:rPr>
              <w:instrText xml:space="preserve"> PAGEREF _Toc110249572 \h </w:instrText>
            </w:r>
            <w:r w:rsidR="00882B9A" w:rsidRPr="006D5F27">
              <w:rPr>
                <w:noProof/>
                <w:webHidden/>
              </w:rPr>
            </w:r>
            <w:r w:rsidR="00882B9A" w:rsidRPr="006D5F27">
              <w:rPr>
                <w:noProof/>
                <w:webHidden/>
              </w:rPr>
              <w:fldChar w:fldCharType="separate"/>
            </w:r>
            <w:r w:rsidR="00882B9A" w:rsidRPr="006D5F27">
              <w:rPr>
                <w:noProof/>
                <w:webHidden/>
              </w:rPr>
              <w:t>25</w:t>
            </w:r>
            <w:r w:rsidR="00882B9A" w:rsidRPr="006D5F27">
              <w:rPr>
                <w:noProof/>
                <w:webHidden/>
              </w:rPr>
              <w:fldChar w:fldCharType="end"/>
            </w:r>
          </w:hyperlink>
        </w:p>
        <w:p w14:paraId="42F26E98" w14:textId="7A5AECC7" w:rsidR="00882B9A" w:rsidRPr="006D5F27" w:rsidRDefault="00F1116A">
          <w:pPr>
            <w:pStyle w:val="TOC2"/>
            <w:tabs>
              <w:tab w:val="left" w:pos="880"/>
              <w:tab w:val="right" w:leader="dot" w:pos="9350"/>
            </w:tabs>
            <w:rPr>
              <w:rFonts w:asciiTheme="minorHAnsi" w:eastAsiaTheme="minorEastAsia" w:hAnsiTheme="minorHAnsi" w:cstheme="minorBidi"/>
              <w:noProof/>
              <w:sz w:val="22"/>
              <w:szCs w:val="22"/>
            </w:rPr>
          </w:pPr>
          <w:hyperlink w:anchor="_Toc110249573" w:history="1">
            <w:r w:rsidR="00882B9A" w:rsidRPr="006D5F27">
              <w:rPr>
                <w:rStyle w:val="Hyperlink"/>
                <w:noProof/>
              </w:rPr>
              <w:t>7.6</w:t>
            </w:r>
            <w:r w:rsidR="00882B9A" w:rsidRPr="006D5F27">
              <w:rPr>
                <w:rFonts w:asciiTheme="minorHAnsi" w:eastAsiaTheme="minorEastAsia" w:hAnsiTheme="minorHAnsi" w:cstheme="minorBidi"/>
                <w:noProof/>
                <w:sz w:val="22"/>
                <w:szCs w:val="22"/>
              </w:rPr>
              <w:tab/>
            </w:r>
            <w:r w:rsidR="00882B9A" w:rsidRPr="006D5F27">
              <w:rPr>
                <w:rStyle w:val="Hyperlink"/>
                <w:noProof/>
              </w:rPr>
              <w:t>CONTRACT MANAGEMENT</w:t>
            </w:r>
            <w:r w:rsidR="00882B9A" w:rsidRPr="006D5F27">
              <w:rPr>
                <w:noProof/>
                <w:webHidden/>
              </w:rPr>
              <w:tab/>
            </w:r>
            <w:r w:rsidR="00882B9A" w:rsidRPr="006D5F27">
              <w:rPr>
                <w:noProof/>
                <w:webHidden/>
              </w:rPr>
              <w:fldChar w:fldCharType="begin"/>
            </w:r>
            <w:r w:rsidR="00882B9A" w:rsidRPr="006D5F27">
              <w:rPr>
                <w:noProof/>
                <w:webHidden/>
              </w:rPr>
              <w:instrText xml:space="preserve"> PAGEREF _Toc110249573 \h </w:instrText>
            </w:r>
            <w:r w:rsidR="00882B9A" w:rsidRPr="006D5F27">
              <w:rPr>
                <w:noProof/>
                <w:webHidden/>
              </w:rPr>
            </w:r>
            <w:r w:rsidR="00882B9A" w:rsidRPr="006D5F27">
              <w:rPr>
                <w:noProof/>
                <w:webHidden/>
              </w:rPr>
              <w:fldChar w:fldCharType="separate"/>
            </w:r>
            <w:r w:rsidR="00882B9A" w:rsidRPr="006D5F27">
              <w:rPr>
                <w:noProof/>
                <w:webHidden/>
              </w:rPr>
              <w:t>25</w:t>
            </w:r>
            <w:r w:rsidR="00882B9A" w:rsidRPr="006D5F27">
              <w:rPr>
                <w:noProof/>
                <w:webHidden/>
              </w:rPr>
              <w:fldChar w:fldCharType="end"/>
            </w:r>
          </w:hyperlink>
        </w:p>
        <w:p w14:paraId="6989A298" w14:textId="3874CA7B" w:rsidR="00882B9A" w:rsidRPr="006D5F27" w:rsidRDefault="00F1116A">
          <w:pPr>
            <w:pStyle w:val="TOC2"/>
            <w:tabs>
              <w:tab w:val="left" w:pos="880"/>
              <w:tab w:val="right" w:leader="dot" w:pos="9350"/>
            </w:tabs>
            <w:rPr>
              <w:rFonts w:asciiTheme="minorHAnsi" w:eastAsiaTheme="minorEastAsia" w:hAnsiTheme="minorHAnsi" w:cstheme="minorBidi"/>
              <w:noProof/>
              <w:sz w:val="22"/>
              <w:szCs w:val="22"/>
            </w:rPr>
          </w:pPr>
          <w:hyperlink w:anchor="_Toc110249574" w:history="1">
            <w:r w:rsidR="00882B9A" w:rsidRPr="006D5F27">
              <w:rPr>
                <w:rStyle w:val="Hyperlink"/>
                <w:noProof/>
              </w:rPr>
              <w:t>7.7</w:t>
            </w:r>
            <w:r w:rsidR="00882B9A" w:rsidRPr="006D5F27">
              <w:rPr>
                <w:rFonts w:asciiTheme="minorHAnsi" w:eastAsiaTheme="minorEastAsia" w:hAnsiTheme="minorHAnsi" w:cstheme="minorBidi"/>
                <w:noProof/>
                <w:sz w:val="22"/>
                <w:szCs w:val="22"/>
              </w:rPr>
              <w:tab/>
            </w:r>
            <w:r w:rsidR="00882B9A" w:rsidRPr="006D5F27">
              <w:rPr>
                <w:rStyle w:val="Hyperlink"/>
                <w:noProof/>
              </w:rPr>
              <w:t>ASSURANCES</w:t>
            </w:r>
            <w:r w:rsidR="00882B9A" w:rsidRPr="006D5F27">
              <w:rPr>
                <w:noProof/>
                <w:webHidden/>
              </w:rPr>
              <w:tab/>
            </w:r>
            <w:r w:rsidR="00882B9A" w:rsidRPr="006D5F27">
              <w:rPr>
                <w:noProof/>
                <w:webHidden/>
              </w:rPr>
              <w:fldChar w:fldCharType="begin"/>
            </w:r>
            <w:r w:rsidR="00882B9A" w:rsidRPr="006D5F27">
              <w:rPr>
                <w:noProof/>
                <w:webHidden/>
              </w:rPr>
              <w:instrText xml:space="preserve"> PAGEREF _Toc110249574 \h </w:instrText>
            </w:r>
            <w:r w:rsidR="00882B9A" w:rsidRPr="006D5F27">
              <w:rPr>
                <w:noProof/>
                <w:webHidden/>
              </w:rPr>
            </w:r>
            <w:r w:rsidR="00882B9A" w:rsidRPr="006D5F27">
              <w:rPr>
                <w:noProof/>
                <w:webHidden/>
              </w:rPr>
              <w:fldChar w:fldCharType="separate"/>
            </w:r>
            <w:r w:rsidR="00882B9A" w:rsidRPr="006D5F27">
              <w:rPr>
                <w:noProof/>
                <w:webHidden/>
              </w:rPr>
              <w:t>25</w:t>
            </w:r>
            <w:r w:rsidR="00882B9A" w:rsidRPr="006D5F27">
              <w:rPr>
                <w:noProof/>
                <w:webHidden/>
              </w:rPr>
              <w:fldChar w:fldCharType="end"/>
            </w:r>
          </w:hyperlink>
        </w:p>
        <w:p w14:paraId="602F9834" w14:textId="2C3577FC" w:rsidR="00882B9A" w:rsidRPr="006D5F27" w:rsidRDefault="00F1116A">
          <w:pPr>
            <w:pStyle w:val="TOC2"/>
            <w:tabs>
              <w:tab w:val="left" w:pos="880"/>
              <w:tab w:val="right" w:leader="dot" w:pos="9350"/>
            </w:tabs>
            <w:rPr>
              <w:rFonts w:asciiTheme="minorHAnsi" w:eastAsiaTheme="minorEastAsia" w:hAnsiTheme="minorHAnsi" w:cstheme="minorBidi"/>
              <w:noProof/>
              <w:sz w:val="22"/>
              <w:szCs w:val="22"/>
            </w:rPr>
          </w:pPr>
          <w:hyperlink w:anchor="_Toc110249575" w:history="1">
            <w:r w:rsidR="00882B9A" w:rsidRPr="006D5F27">
              <w:rPr>
                <w:rStyle w:val="Hyperlink"/>
                <w:noProof/>
              </w:rPr>
              <w:t>7.8</w:t>
            </w:r>
            <w:r w:rsidR="00882B9A" w:rsidRPr="006D5F27">
              <w:rPr>
                <w:rFonts w:asciiTheme="minorHAnsi" w:eastAsiaTheme="minorEastAsia" w:hAnsiTheme="minorHAnsi" w:cstheme="minorBidi"/>
                <w:noProof/>
                <w:sz w:val="22"/>
                <w:szCs w:val="22"/>
              </w:rPr>
              <w:tab/>
            </w:r>
            <w:r w:rsidR="00882B9A" w:rsidRPr="006D5F27">
              <w:rPr>
                <w:rStyle w:val="Hyperlink"/>
                <w:noProof/>
              </w:rPr>
              <w:t>ORDER OF PRECEDENCE</w:t>
            </w:r>
            <w:r w:rsidR="00882B9A" w:rsidRPr="006D5F27">
              <w:rPr>
                <w:noProof/>
                <w:webHidden/>
              </w:rPr>
              <w:tab/>
            </w:r>
            <w:r w:rsidR="00882B9A" w:rsidRPr="006D5F27">
              <w:rPr>
                <w:noProof/>
                <w:webHidden/>
              </w:rPr>
              <w:fldChar w:fldCharType="begin"/>
            </w:r>
            <w:r w:rsidR="00882B9A" w:rsidRPr="006D5F27">
              <w:rPr>
                <w:noProof/>
                <w:webHidden/>
              </w:rPr>
              <w:instrText xml:space="preserve"> PAGEREF _Toc110249575 \h </w:instrText>
            </w:r>
            <w:r w:rsidR="00882B9A" w:rsidRPr="006D5F27">
              <w:rPr>
                <w:noProof/>
                <w:webHidden/>
              </w:rPr>
            </w:r>
            <w:r w:rsidR="00882B9A" w:rsidRPr="006D5F27">
              <w:rPr>
                <w:noProof/>
                <w:webHidden/>
              </w:rPr>
              <w:fldChar w:fldCharType="separate"/>
            </w:r>
            <w:r w:rsidR="00882B9A" w:rsidRPr="006D5F27">
              <w:rPr>
                <w:noProof/>
                <w:webHidden/>
              </w:rPr>
              <w:t>25</w:t>
            </w:r>
            <w:r w:rsidR="00882B9A" w:rsidRPr="006D5F27">
              <w:rPr>
                <w:noProof/>
                <w:webHidden/>
              </w:rPr>
              <w:fldChar w:fldCharType="end"/>
            </w:r>
          </w:hyperlink>
        </w:p>
        <w:p w14:paraId="1CEEEDD1" w14:textId="1B854A38" w:rsidR="00882B9A" w:rsidRPr="006D5F27" w:rsidRDefault="00F1116A">
          <w:pPr>
            <w:pStyle w:val="TOC2"/>
            <w:tabs>
              <w:tab w:val="left" w:pos="880"/>
              <w:tab w:val="right" w:leader="dot" w:pos="9350"/>
            </w:tabs>
            <w:rPr>
              <w:rFonts w:asciiTheme="minorHAnsi" w:eastAsiaTheme="minorEastAsia" w:hAnsiTheme="minorHAnsi" w:cstheme="minorBidi"/>
              <w:noProof/>
              <w:sz w:val="22"/>
              <w:szCs w:val="22"/>
            </w:rPr>
          </w:pPr>
          <w:hyperlink w:anchor="_Toc110249576" w:history="1">
            <w:r w:rsidR="00882B9A" w:rsidRPr="006D5F27">
              <w:rPr>
                <w:rStyle w:val="Hyperlink"/>
                <w:noProof/>
              </w:rPr>
              <w:t>7.9</w:t>
            </w:r>
            <w:r w:rsidR="00882B9A" w:rsidRPr="006D5F27">
              <w:rPr>
                <w:rFonts w:asciiTheme="minorHAnsi" w:eastAsiaTheme="minorEastAsia" w:hAnsiTheme="minorHAnsi" w:cstheme="minorBidi"/>
                <w:noProof/>
                <w:sz w:val="22"/>
                <w:szCs w:val="22"/>
              </w:rPr>
              <w:tab/>
            </w:r>
            <w:r w:rsidR="00882B9A" w:rsidRPr="006D5F27">
              <w:rPr>
                <w:rStyle w:val="Hyperlink"/>
                <w:noProof/>
              </w:rPr>
              <w:t>ENTIRE AGREEMENT</w:t>
            </w:r>
            <w:r w:rsidR="00882B9A" w:rsidRPr="006D5F27">
              <w:rPr>
                <w:noProof/>
                <w:webHidden/>
              </w:rPr>
              <w:tab/>
            </w:r>
            <w:r w:rsidR="00882B9A" w:rsidRPr="006D5F27">
              <w:rPr>
                <w:noProof/>
                <w:webHidden/>
              </w:rPr>
              <w:fldChar w:fldCharType="begin"/>
            </w:r>
            <w:r w:rsidR="00882B9A" w:rsidRPr="006D5F27">
              <w:rPr>
                <w:noProof/>
                <w:webHidden/>
              </w:rPr>
              <w:instrText xml:space="preserve"> PAGEREF _Toc110249576 \h </w:instrText>
            </w:r>
            <w:r w:rsidR="00882B9A" w:rsidRPr="006D5F27">
              <w:rPr>
                <w:noProof/>
                <w:webHidden/>
              </w:rPr>
            </w:r>
            <w:r w:rsidR="00882B9A" w:rsidRPr="006D5F27">
              <w:rPr>
                <w:noProof/>
                <w:webHidden/>
              </w:rPr>
              <w:fldChar w:fldCharType="separate"/>
            </w:r>
            <w:r w:rsidR="00882B9A" w:rsidRPr="006D5F27">
              <w:rPr>
                <w:noProof/>
                <w:webHidden/>
              </w:rPr>
              <w:t>25</w:t>
            </w:r>
            <w:r w:rsidR="00882B9A" w:rsidRPr="006D5F27">
              <w:rPr>
                <w:noProof/>
                <w:webHidden/>
              </w:rPr>
              <w:fldChar w:fldCharType="end"/>
            </w:r>
          </w:hyperlink>
        </w:p>
        <w:p w14:paraId="1526261F" w14:textId="05063472" w:rsidR="00882B9A" w:rsidRPr="006D5F27" w:rsidRDefault="00F1116A">
          <w:pPr>
            <w:pStyle w:val="TOC2"/>
            <w:tabs>
              <w:tab w:val="left" w:pos="1100"/>
              <w:tab w:val="right" w:leader="dot" w:pos="9350"/>
            </w:tabs>
            <w:rPr>
              <w:rFonts w:asciiTheme="minorHAnsi" w:eastAsiaTheme="minorEastAsia" w:hAnsiTheme="minorHAnsi" w:cstheme="minorBidi"/>
              <w:noProof/>
              <w:sz w:val="22"/>
              <w:szCs w:val="22"/>
            </w:rPr>
          </w:pPr>
          <w:hyperlink w:anchor="_Toc110249577" w:history="1">
            <w:r w:rsidR="00882B9A" w:rsidRPr="006D5F27">
              <w:rPr>
                <w:rStyle w:val="Hyperlink"/>
                <w:noProof/>
              </w:rPr>
              <w:t>7.10</w:t>
            </w:r>
            <w:r w:rsidR="00882B9A" w:rsidRPr="006D5F27">
              <w:rPr>
                <w:rFonts w:asciiTheme="minorHAnsi" w:eastAsiaTheme="minorEastAsia" w:hAnsiTheme="minorHAnsi" w:cstheme="minorBidi"/>
                <w:noProof/>
                <w:sz w:val="22"/>
                <w:szCs w:val="22"/>
              </w:rPr>
              <w:tab/>
            </w:r>
            <w:r w:rsidR="00882B9A" w:rsidRPr="006D5F27">
              <w:rPr>
                <w:rStyle w:val="Hyperlink"/>
                <w:noProof/>
              </w:rPr>
              <w:t>CONFORMANCE</w:t>
            </w:r>
            <w:r w:rsidR="00882B9A" w:rsidRPr="006D5F27">
              <w:rPr>
                <w:noProof/>
                <w:webHidden/>
              </w:rPr>
              <w:tab/>
            </w:r>
            <w:r w:rsidR="00882B9A" w:rsidRPr="006D5F27">
              <w:rPr>
                <w:noProof/>
                <w:webHidden/>
              </w:rPr>
              <w:fldChar w:fldCharType="begin"/>
            </w:r>
            <w:r w:rsidR="00882B9A" w:rsidRPr="006D5F27">
              <w:rPr>
                <w:noProof/>
                <w:webHidden/>
              </w:rPr>
              <w:instrText xml:space="preserve"> PAGEREF _Toc110249577 \h </w:instrText>
            </w:r>
            <w:r w:rsidR="00882B9A" w:rsidRPr="006D5F27">
              <w:rPr>
                <w:noProof/>
                <w:webHidden/>
              </w:rPr>
            </w:r>
            <w:r w:rsidR="00882B9A" w:rsidRPr="006D5F27">
              <w:rPr>
                <w:noProof/>
                <w:webHidden/>
              </w:rPr>
              <w:fldChar w:fldCharType="separate"/>
            </w:r>
            <w:r w:rsidR="00882B9A" w:rsidRPr="006D5F27">
              <w:rPr>
                <w:noProof/>
                <w:webHidden/>
              </w:rPr>
              <w:t>25</w:t>
            </w:r>
            <w:r w:rsidR="00882B9A" w:rsidRPr="006D5F27">
              <w:rPr>
                <w:noProof/>
                <w:webHidden/>
              </w:rPr>
              <w:fldChar w:fldCharType="end"/>
            </w:r>
          </w:hyperlink>
        </w:p>
        <w:p w14:paraId="739139C4" w14:textId="694D146B" w:rsidR="00882B9A" w:rsidRPr="006D5F27" w:rsidRDefault="00F1116A">
          <w:pPr>
            <w:pStyle w:val="TOC2"/>
            <w:tabs>
              <w:tab w:val="left" w:pos="1100"/>
              <w:tab w:val="right" w:leader="dot" w:pos="9350"/>
            </w:tabs>
            <w:rPr>
              <w:rFonts w:asciiTheme="minorHAnsi" w:eastAsiaTheme="minorEastAsia" w:hAnsiTheme="minorHAnsi" w:cstheme="minorBidi"/>
              <w:noProof/>
              <w:sz w:val="22"/>
              <w:szCs w:val="22"/>
            </w:rPr>
          </w:pPr>
          <w:hyperlink w:anchor="_Toc110249578" w:history="1">
            <w:r w:rsidR="00882B9A" w:rsidRPr="006D5F27">
              <w:rPr>
                <w:rStyle w:val="Hyperlink"/>
                <w:noProof/>
              </w:rPr>
              <w:t>7.11</w:t>
            </w:r>
            <w:r w:rsidR="00882B9A" w:rsidRPr="006D5F27">
              <w:rPr>
                <w:rFonts w:asciiTheme="minorHAnsi" w:eastAsiaTheme="minorEastAsia" w:hAnsiTheme="minorHAnsi" w:cstheme="minorBidi"/>
                <w:noProof/>
                <w:sz w:val="22"/>
                <w:szCs w:val="22"/>
              </w:rPr>
              <w:tab/>
            </w:r>
            <w:r w:rsidR="00882B9A" w:rsidRPr="006D5F27">
              <w:rPr>
                <w:rStyle w:val="Hyperlink"/>
                <w:noProof/>
              </w:rPr>
              <w:t>APPROVAL</w:t>
            </w:r>
            <w:r w:rsidR="00882B9A" w:rsidRPr="006D5F27">
              <w:rPr>
                <w:noProof/>
                <w:webHidden/>
              </w:rPr>
              <w:tab/>
            </w:r>
            <w:r w:rsidR="00882B9A" w:rsidRPr="006D5F27">
              <w:rPr>
                <w:noProof/>
                <w:webHidden/>
              </w:rPr>
              <w:fldChar w:fldCharType="begin"/>
            </w:r>
            <w:r w:rsidR="00882B9A" w:rsidRPr="006D5F27">
              <w:rPr>
                <w:noProof/>
                <w:webHidden/>
              </w:rPr>
              <w:instrText xml:space="preserve"> PAGEREF _Toc110249578 \h </w:instrText>
            </w:r>
            <w:r w:rsidR="00882B9A" w:rsidRPr="006D5F27">
              <w:rPr>
                <w:noProof/>
                <w:webHidden/>
              </w:rPr>
            </w:r>
            <w:r w:rsidR="00882B9A" w:rsidRPr="006D5F27">
              <w:rPr>
                <w:noProof/>
                <w:webHidden/>
              </w:rPr>
              <w:fldChar w:fldCharType="separate"/>
            </w:r>
            <w:r w:rsidR="00882B9A" w:rsidRPr="006D5F27">
              <w:rPr>
                <w:noProof/>
                <w:webHidden/>
              </w:rPr>
              <w:t>26</w:t>
            </w:r>
            <w:r w:rsidR="00882B9A" w:rsidRPr="006D5F27">
              <w:rPr>
                <w:noProof/>
                <w:webHidden/>
              </w:rPr>
              <w:fldChar w:fldCharType="end"/>
            </w:r>
          </w:hyperlink>
        </w:p>
        <w:p w14:paraId="2562117C" w14:textId="79A6B754" w:rsidR="00882B9A" w:rsidRPr="006D5F27" w:rsidRDefault="00F1116A">
          <w:pPr>
            <w:pStyle w:val="TOC1"/>
            <w:tabs>
              <w:tab w:val="left" w:pos="480"/>
              <w:tab w:val="right" w:leader="dot" w:pos="9350"/>
            </w:tabs>
            <w:rPr>
              <w:rFonts w:asciiTheme="minorHAnsi" w:eastAsiaTheme="minorEastAsia" w:hAnsiTheme="minorHAnsi" w:cstheme="minorBidi"/>
              <w:noProof/>
              <w:sz w:val="22"/>
              <w:szCs w:val="22"/>
            </w:rPr>
          </w:pPr>
          <w:hyperlink w:anchor="_Toc110249579" w:history="1">
            <w:r w:rsidR="00882B9A" w:rsidRPr="006D5F27">
              <w:rPr>
                <w:rStyle w:val="Hyperlink"/>
                <w:noProof/>
              </w:rPr>
              <w:t>8</w:t>
            </w:r>
            <w:r w:rsidR="00882B9A" w:rsidRPr="006D5F27">
              <w:rPr>
                <w:rFonts w:asciiTheme="minorHAnsi" w:eastAsiaTheme="minorEastAsia" w:hAnsiTheme="minorHAnsi" w:cstheme="minorBidi"/>
                <w:noProof/>
                <w:sz w:val="22"/>
                <w:szCs w:val="22"/>
              </w:rPr>
              <w:tab/>
            </w:r>
            <w:r w:rsidR="00882B9A" w:rsidRPr="006D5F27">
              <w:rPr>
                <w:rStyle w:val="Hyperlink"/>
                <w:noProof/>
              </w:rPr>
              <w:t>EXHIBIT A - DSB GENERAL TERMS AND CONDITIONS</w:t>
            </w:r>
            <w:r w:rsidR="00882B9A" w:rsidRPr="006D5F27">
              <w:rPr>
                <w:noProof/>
                <w:webHidden/>
              </w:rPr>
              <w:tab/>
            </w:r>
            <w:r w:rsidR="00882B9A" w:rsidRPr="006D5F27">
              <w:rPr>
                <w:noProof/>
                <w:webHidden/>
              </w:rPr>
              <w:fldChar w:fldCharType="begin"/>
            </w:r>
            <w:r w:rsidR="00882B9A" w:rsidRPr="006D5F27">
              <w:rPr>
                <w:noProof/>
                <w:webHidden/>
              </w:rPr>
              <w:instrText xml:space="preserve"> PAGEREF _Toc110249579 \h </w:instrText>
            </w:r>
            <w:r w:rsidR="00882B9A" w:rsidRPr="006D5F27">
              <w:rPr>
                <w:noProof/>
                <w:webHidden/>
              </w:rPr>
            </w:r>
            <w:r w:rsidR="00882B9A" w:rsidRPr="006D5F27">
              <w:rPr>
                <w:noProof/>
                <w:webHidden/>
              </w:rPr>
              <w:fldChar w:fldCharType="separate"/>
            </w:r>
            <w:r w:rsidR="00882B9A" w:rsidRPr="006D5F27">
              <w:rPr>
                <w:noProof/>
                <w:webHidden/>
              </w:rPr>
              <w:t>27</w:t>
            </w:r>
            <w:r w:rsidR="00882B9A" w:rsidRPr="006D5F27">
              <w:rPr>
                <w:noProof/>
                <w:webHidden/>
              </w:rPr>
              <w:fldChar w:fldCharType="end"/>
            </w:r>
          </w:hyperlink>
        </w:p>
        <w:p w14:paraId="3E45907F" w14:textId="211DB97B" w:rsidR="00882B9A" w:rsidRPr="006D5F27" w:rsidRDefault="00F1116A">
          <w:pPr>
            <w:pStyle w:val="TOC2"/>
            <w:tabs>
              <w:tab w:val="left" w:pos="880"/>
              <w:tab w:val="right" w:leader="dot" w:pos="9350"/>
            </w:tabs>
            <w:rPr>
              <w:rFonts w:asciiTheme="minorHAnsi" w:eastAsiaTheme="minorEastAsia" w:hAnsiTheme="minorHAnsi" w:cstheme="minorBidi"/>
              <w:noProof/>
              <w:sz w:val="22"/>
              <w:szCs w:val="22"/>
            </w:rPr>
          </w:pPr>
          <w:hyperlink w:anchor="_Toc110249580" w:history="1">
            <w:r w:rsidR="00882B9A" w:rsidRPr="006D5F27">
              <w:rPr>
                <w:rStyle w:val="Hyperlink"/>
                <w:noProof/>
              </w:rPr>
              <w:t>8.1</w:t>
            </w:r>
            <w:r w:rsidR="00882B9A" w:rsidRPr="006D5F27">
              <w:rPr>
                <w:rFonts w:asciiTheme="minorHAnsi" w:eastAsiaTheme="minorEastAsia" w:hAnsiTheme="minorHAnsi" w:cstheme="minorBidi"/>
                <w:noProof/>
                <w:sz w:val="22"/>
                <w:szCs w:val="22"/>
              </w:rPr>
              <w:tab/>
            </w:r>
            <w:r w:rsidR="00882B9A" w:rsidRPr="006D5F27">
              <w:rPr>
                <w:rStyle w:val="Hyperlink"/>
                <w:noProof/>
              </w:rPr>
              <w:t>DEFINITIONS</w:t>
            </w:r>
            <w:r w:rsidR="00882B9A" w:rsidRPr="006D5F27">
              <w:rPr>
                <w:noProof/>
                <w:webHidden/>
              </w:rPr>
              <w:tab/>
            </w:r>
            <w:r w:rsidR="00882B9A" w:rsidRPr="006D5F27">
              <w:rPr>
                <w:noProof/>
                <w:webHidden/>
              </w:rPr>
              <w:fldChar w:fldCharType="begin"/>
            </w:r>
            <w:r w:rsidR="00882B9A" w:rsidRPr="006D5F27">
              <w:rPr>
                <w:noProof/>
                <w:webHidden/>
              </w:rPr>
              <w:instrText xml:space="preserve"> PAGEREF _Toc110249580 \h </w:instrText>
            </w:r>
            <w:r w:rsidR="00882B9A" w:rsidRPr="006D5F27">
              <w:rPr>
                <w:noProof/>
                <w:webHidden/>
              </w:rPr>
            </w:r>
            <w:r w:rsidR="00882B9A" w:rsidRPr="006D5F27">
              <w:rPr>
                <w:noProof/>
                <w:webHidden/>
              </w:rPr>
              <w:fldChar w:fldCharType="separate"/>
            </w:r>
            <w:r w:rsidR="00882B9A" w:rsidRPr="006D5F27">
              <w:rPr>
                <w:noProof/>
                <w:webHidden/>
              </w:rPr>
              <w:t>27</w:t>
            </w:r>
            <w:r w:rsidR="00882B9A" w:rsidRPr="006D5F27">
              <w:rPr>
                <w:noProof/>
                <w:webHidden/>
              </w:rPr>
              <w:fldChar w:fldCharType="end"/>
            </w:r>
          </w:hyperlink>
        </w:p>
        <w:p w14:paraId="0DC538CC" w14:textId="0C7A78C9" w:rsidR="00882B9A" w:rsidRPr="006D5F27" w:rsidRDefault="00F1116A">
          <w:pPr>
            <w:pStyle w:val="TOC2"/>
            <w:tabs>
              <w:tab w:val="left" w:pos="880"/>
              <w:tab w:val="right" w:leader="dot" w:pos="9350"/>
            </w:tabs>
            <w:rPr>
              <w:rFonts w:asciiTheme="minorHAnsi" w:eastAsiaTheme="minorEastAsia" w:hAnsiTheme="minorHAnsi" w:cstheme="minorBidi"/>
              <w:noProof/>
              <w:sz w:val="22"/>
              <w:szCs w:val="22"/>
            </w:rPr>
          </w:pPr>
          <w:hyperlink w:anchor="_Toc110249581" w:history="1">
            <w:r w:rsidR="00882B9A" w:rsidRPr="006D5F27">
              <w:rPr>
                <w:rStyle w:val="Hyperlink"/>
                <w:noProof/>
              </w:rPr>
              <w:t>8.2</w:t>
            </w:r>
            <w:r w:rsidR="00882B9A" w:rsidRPr="006D5F27">
              <w:rPr>
                <w:rFonts w:asciiTheme="minorHAnsi" w:eastAsiaTheme="minorEastAsia" w:hAnsiTheme="minorHAnsi" w:cstheme="minorBidi"/>
                <w:noProof/>
                <w:sz w:val="22"/>
                <w:szCs w:val="22"/>
              </w:rPr>
              <w:tab/>
            </w:r>
            <w:r w:rsidR="00882B9A" w:rsidRPr="006D5F27">
              <w:rPr>
                <w:rStyle w:val="Hyperlink"/>
                <w:noProof/>
              </w:rPr>
              <w:t>AMERICANS WITH DISABILITIES ACT (ADA) OF 1990, PUBLIC LAW 101-336, ALSO REFERRED TO AS THE "ADA" 28 CFR PART 35</w:t>
            </w:r>
            <w:r w:rsidR="00882B9A" w:rsidRPr="006D5F27">
              <w:rPr>
                <w:noProof/>
                <w:webHidden/>
              </w:rPr>
              <w:tab/>
            </w:r>
            <w:r w:rsidR="00882B9A" w:rsidRPr="006D5F27">
              <w:rPr>
                <w:noProof/>
                <w:webHidden/>
              </w:rPr>
              <w:fldChar w:fldCharType="begin"/>
            </w:r>
            <w:r w:rsidR="00882B9A" w:rsidRPr="006D5F27">
              <w:rPr>
                <w:noProof/>
                <w:webHidden/>
              </w:rPr>
              <w:instrText xml:space="preserve"> PAGEREF _Toc110249581 \h </w:instrText>
            </w:r>
            <w:r w:rsidR="00882B9A" w:rsidRPr="006D5F27">
              <w:rPr>
                <w:noProof/>
                <w:webHidden/>
              </w:rPr>
            </w:r>
            <w:r w:rsidR="00882B9A" w:rsidRPr="006D5F27">
              <w:rPr>
                <w:noProof/>
                <w:webHidden/>
              </w:rPr>
              <w:fldChar w:fldCharType="separate"/>
            </w:r>
            <w:r w:rsidR="00882B9A" w:rsidRPr="006D5F27">
              <w:rPr>
                <w:noProof/>
                <w:webHidden/>
              </w:rPr>
              <w:t>28</w:t>
            </w:r>
            <w:r w:rsidR="00882B9A" w:rsidRPr="006D5F27">
              <w:rPr>
                <w:noProof/>
                <w:webHidden/>
              </w:rPr>
              <w:fldChar w:fldCharType="end"/>
            </w:r>
          </w:hyperlink>
        </w:p>
        <w:p w14:paraId="6220A9B9" w14:textId="751C2982" w:rsidR="00882B9A" w:rsidRPr="006D5F27" w:rsidRDefault="00F1116A">
          <w:pPr>
            <w:pStyle w:val="TOC2"/>
            <w:tabs>
              <w:tab w:val="left" w:pos="880"/>
              <w:tab w:val="right" w:leader="dot" w:pos="9350"/>
            </w:tabs>
            <w:rPr>
              <w:rFonts w:asciiTheme="minorHAnsi" w:eastAsiaTheme="minorEastAsia" w:hAnsiTheme="minorHAnsi" w:cstheme="minorBidi"/>
              <w:noProof/>
              <w:sz w:val="22"/>
              <w:szCs w:val="22"/>
            </w:rPr>
          </w:pPr>
          <w:hyperlink w:anchor="_Toc110249582" w:history="1">
            <w:r w:rsidR="00882B9A" w:rsidRPr="006D5F27">
              <w:rPr>
                <w:rStyle w:val="Hyperlink"/>
                <w:noProof/>
              </w:rPr>
              <w:t>8.3</w:t>
            </w:r>
            <w:r w:rsidR="00882B9A" w:rsidRPr="006D5F27">
              <w:rPr>
                <w:rFonts w:asciiTheme="minorHAnsi" w:eastAsiaTheme="minorEastAsia" w:hAnsiTheme="minorHAnsi" w:cstheme="minorBidi"/>
                <w:noProof/>
                <w:sz w:val="22"/>
                <w:szCs w:val="22"/>
              </w:rPr>
              <w:tab/>
            </w:r>
            <w:r w:rsidR="00882B9A" w:rsidRPr="006D5F27">
              <w:rPr>
                <w:rStyle w:val="Hyperlink"/>
                <w:noProof/>
              </w:rPr>
              <w:t>ASSIGNMENT</w:t>
            </w:r>
            <w:r w:rsidR="00882B9A" w:rsidRPr="006D5F27">
              <w:rPr>
                <w:noProof/>
                <w:webHidden/>
              </w:rPr>
              <w:tab/>
            </w:r>
            <w:r w:rsidR="00882B9A" w:rsidRPr="006D5F27">
              <w:rPr>
                <w:noProof/>
                <w:webHidden/>
              </w:rPr>
              <w:fldChar w:fldCharType="begin"/>
            </w:r>
            <w:r w:rsidR="00882B9A" w:rsidRPr="006D5F27">
              <w:rPr>
                <w:noProof/>
                <w:webHidden/>
              </w:rPr>
              <w:instrText xml:space="preserve"> PAGEREF _Toc110249582 \h </w:instrText>
            </w:r>
            <w:r w:rsidR="00882B9A" w:rsidRPr="006D5F27">
              <w:rPr>
                <w:noProof/>
                <w:webHidden/>
              </w:rPr>
            </w:r>
            <w:r w:rsidR="00882B9A" w:rsidRPr="006D5F27">
              <w:rPr>
                <w:noProof/>
                <w:webHidden/>
              </w:rPr>
              <w:fldChar w:fldCharType="separate"/>
            </w:r>
            <w:r w:rsidR="00882B9A" w:rsidRPr="006D5F27">
              <w:rPr>
                <w:noProof/>
                <w:webHidden/>
              </w:rPr>
              <w:t>28</w:t>
            </w:r>
            <w:r w:rsidR="00882B9A" w:rsidRPr="006D5F27">
              <w:rPr>
                <w:noProof/>
                <w:webHidden/>
              </w:rPr>
              <w:fldChar w:fldCharType="end"/>
            </w:r>
          </w:hyperlink>
        </w:p>
        <w:p w14:paraId="1A1C0037" w14:textId="2535797D" w:rsidR="00882B9A" w:rsidRPr="006D5F27" w:rsidRDefault="00F1116A">
          <w:pPr>
            <w:pStyle w:val="TOC2"/>
            <w:tabs>
              <w:tab w:val="left" w:pos="880"/>
              <w:tab w:val="right" w:leader="dot" w:pos="9350"/>
            </w:tabs>
            <w:rPr>
              <w:rFonts w:asciiTheme="minorHAnsi" w:eastAsiaTheme="minorEastAsia" w:hAnsiTheme="minorHAnsi" w:cstheme="minorBidi"/>
              <w:noProof/>
              <w:sz w:val="22"/>
              <w:szCs w:val="22"/>
            </w:rPr>
          </w:pPr>
          <w:hyperlink w:anchor="_Toc110249583" w:history="1">
            <w:r w:rsidR="00882B9A" w:rsidRPr="006D5F27">
              <w:rPr>
                <w:rStyle w:val="Hyperlink"/>
                <w:noProof/>
              </w:rPr>
              <w:t>8.4</w:t>
            </w:r>
            <w:r w:rsidR="00882B9A" w:rsidRPr="006D5F27">
              <w:rPr>
                <w:rFonts w:asciiTheme="minorHAnsi" w:eastAsiaTheme="minorEastAsia" w:hAnsiTheme="minorHAnsi" w:cstheme="minorBidi"/>
                <w:noProof/>
                <w:sz w:val="22"/>
                <w:szCs w:val="22"/>
              </w:rPr>
              <w:tab/>
            </w:r>
            <w:r w:rsidR="00882B9A" w:rsidRPr="006D5F27">
              <w:rPr>
                <w:rStyle w:val="Hyperlink"/>
                <w:noProof/>
              </w:rPr>
              <w:t>BILLING PROCEDURES</w:t>
            </w:r>
            <w:r w:rsidR="00882B9A" w:rsidRPr="006D5F27">
              <w:rPr>
                <w:noProof/>
                <w:webHidden/>
              </w:rPr>
              <w:tab/>
            </w:r>
            <w:r w:rsidR="00882B9A" w:rsidRPr="006D5F27">
              <w:rPr>
                <w:noProof/>
                <w:webHidden/>
              </w:rPr>
              <w:fldChar w:fldCharType="begin"/>
            </w:r>
            <w:r w:rsidR="00882B9A" w:rsidRPr="006D5F27">
              <w:rPr>
                <w:noProof/>
                <w:webHidden/>
              </w:rPr>
              <w:instrText xml:space="preserve"> PAGEREF _Toc110249583 \h </w:instrText>
            </w:r>
            <w:r w:rsidR="00882B9A" w:rsidRPr="006D5F27">
              <w:rPr>
                <w:noProof/>
                <w:webHidden/>
              </w:rPr>
            </w:r>
            <w:r w:rsidR="00882B9A" w:rsidRPr="006D5F27">
              <w:rPr>
                <w:noProof/>
                <w:webHidden/>
              </w:rPr>
              <w:fldChar w:fldCharType="separate"/>
            </w:r>
            <w:r w:rsidR="00882B9A" w:rsidRPr="006D5F27">
              <w:rPr>
                <w:noProof/>
                <w:webHidden/>
              </w:rPr>
              <w:t>28</w:t>
            </w:r>
            <w:r w:rsidR="00882B9A" w:rsidRPr="006D5F27">
              <w:rPr>
                <w:noProof/>
                <w:webHidden/>
              </w:rPr>
              <w:fldChar w:fldCharType="end"/>
            </w:r>
          </w:hyperlink>
        </w:p>
        <w:p w14:paraId="3F4107EF" w14:textId="1FD1353F" w:rsidR="00882B9A" w:rsidRPr="006D5F27" w:rsidRDefault="00F1116A">
          <w:pPr>
            <w:pStyle w:val="TOC3"/>
            <w:tabs>
              <w:tab w:val="left" w:pos="1320"/>
              <w:tab w:val="right" w:leader="dot" w:pos="9350"/>
            </w:tabs>
            <w:rPr>
              <w:rFonts w:asciiTheme="minorHAnsi" w:eastAsiaTheme="minorEastAsia" w:hAnsiTheme="minorHAnsi" w:cstheme="minorBidi"/>
              <w:noProof/>
              <w:sz w:val="22"/>
              <w:szCs w:val="22"/>
            </w:rPr>
          </w:pPr>
          <w:hyperlink w:anchor="_Toc110249584" w:history="1">
            <w:r w:rsidR="00882B9A" w:rsidRPr="006D5F27">
              <w:rPr>
                <w:rStyle w:val="Hyperlink"/>
                <w:noProof/>
                <w:snapToGrid w:val="0"/>
              </w:rPr>
              <w:t>8.4.1</w:t>
            </w:r>
            <w:r w:rsidR="00882B9A" w:rsidRPr="006D5F27">
              <w:rPr>
                <w:rFonts w:asciiTheme="minorHAnsi" w:eastAsiaTheme="minorEastAsia" w:hAnsiTheme="minorHAnsi" w:cstheme="minorBidi"/>
                <w:noProof/>
                <w:sz w:val="22"/>
                <w:szCs w:val="22"/>
              </w:rPr>
              <w:tab/>
            </w:r>
            <w:r w:rsidR="00882B9A" w:rsidRPr="006D5F27">
              <w:rPr>
                <w:rStyle w:val="Hyperlink"/>
                <w:noProof/>
              </w:rPr>
              <w:t>DUPLICATION</w:t>
            </w:r>
            <w:r w:rsidR="00882B9A" w:rsidRPr="006D5F27">
              <w:rPr>
                <w:rStyle w:val="Hyperlink"/>
                <w:noProof/>
                <w:snapToGrid w:val="0"/>
              </w:rPr>
              <w:t xml:space="preserve"> OF BILLED COSTS:</w:t>
            </w:r>
            <w:r w:rsidR="00882B9A" w:rsidRPr="006D5F27">
              <w:rPr>
                <w:noProof/>
                <w:webHidden/>
              </w:rPr>
              <w:tab/>
            </w:r>
            <w:r w:rsidR="00882B9A" w:rsidRPr="006D5F27">
              <w:rPr>
                <w:noProof/>
                <w:webHidden/>
              </w:rPr>
              <w:fldChar w:fldCharType="begin"/>
            </w:r>
            <w:r w:rsidR="00882B9A" w:rsidRPr="006D5F27">
              <w:rPr>
                <w:noProof/>
                <w:webHidden/>
              </w:rPr>
              <w:instrText xml:space="preserve"> PAGEREF _Toc110249584 \h </w:instrText>
            </w:r>
            <w:r w:rsidR="00882B9A" w:rsidRPr="006D5F27">
              <w:rPr>
                <w:noProof/>
                <w:webHidden/>
              </w:rPr>
            </w:r>
            <w:r w:rsidR="00882B9A" w:rsidRPr="006D5F27">
              <w:rPr>
                <w:noProof/>
                <w:webHidden/>
              </w:rPr>
              <w:fldChar w:fldCharType="separate"/>
            </w:r>
            <w:r w:rsidR="00882B9A" w:rsidRPr="006D5F27">
              <w:rPr>
                <w:noProof/>
                <w:webHidden/>
              </w:rPr>
              <w:t>28</w:t>
            </w:r>
            <w:r w:rsidR="00882B9A" w:rsidRPr="006D5F27">
              <w:rPr>
                <w:noProof/>
                <w:webHidden/>
              </w:rPr>
              <w:fldChar w:fldCharType="end"/>
            </w:r>
          </w:hyperlink>
        </w:p>
        <w:p w14:paraId="3CDA4061" w14:textId="623D4F4F" w:rsidR="00882B9A" w:rsidRPr="006D5F27" w:rsidRDefault="00F1116A">
          <w:pPr>
            <w:pStyle w:val="TOC3"/>
            <w:tabs>
              <w:tab w:val="left" w:pos="1320"/>
              <w:tab w:val="right" w:leader="dot" w:pos="9350"/>
            </w:tabs>
            <w:rPr>
              <w:rFonts w:asciiTheme="minorHAnsi" w:eastAsiaTheme="minorEastAsia" w:hAnsiTheme="minorHAnsi" w:cstheme="minorBidi"/>
              <w:noProof/>
              <w:sz w:val="22"/>
              <w:szCs w:val="22"/>
            </w:rPr>
          </w:pPr>
          <w:hyperlink w:anchor="_Toc110249585" w:history="1">
            <w:r w:rsidR="00882B9A" w:rsidRPr="006D5F27">
              <w:rPr>
                <w:rStyle w:val="Hyperlink"/>
                <w:noProof/>
                <w:snapToGrid w:val="0"/>
              </w:rPr>
              <w:t>8.4.2</w:t>
            </w:r>
            <w:r w:rsidR="00882B9A" w:rsidRPr="006D5F27">
              <w:rPr>
                <w:rFonts w:asciiTheme="minorHAnsi" w:eastAsiaTheme="minorEastAsia" w:hAnsiTheme="minorHAnsi" w:cstheme="minorBidi"/>
                <w:noProof/>
                <w:sz w:val="22"/>
                <w:szCs w:val="22"/>
              </w:rPr>
              <w:tab/>
            </w:r>
            <w:r w:rsidR="00882B9A" w:rsidRPr="006D5F27">
              <w:rPr>
                <w:rStyle w:val="Hyperlink"/>
                <w:noProof/>
                <w:snapToGrid w:val="0"/>
              </w:rPr>
              <w:t>DISALLOWED COSTS:</w:t>
            </w:r>
            <w:r w:rsidR="00882B9A" w:rsidRPr="006D5F27">
              <w:rPr>
                <w:noProof/>
                <w:webHidden/>
              </w:rPr>
              <w:tab/>
            </w:r>
            <w:r w:rsidR="00882B9A" w:rsidRPr="006D5F27">
              <w:rPr>
                <w:noProof/>
                <w:webHidden/>
              </w:rPr>
              <w:fldChar w:fldCharType="begin"/>
            </w:r>
            <w:r w:rsidR="00882B9A" w:rsidRPr="006D5F27">
              <w:rPr>
                <w:noProof/>
                <w:webHidden/>
              </w:rPr>
              <w:instrText xml:space="preserve"> PAGEREF _Toc110249585 \h </w:instrText>
            </w:r>
            <w:r w:rsidR="00882B9A" w:rsidRPr="006D5F27">
              <w:rPr>
                <w:noProof/>
                <w:webHidden/>
              </w:rPr>
            </w:r>
            <w:r w:rsidR="00882B9A" w:rsidRPr="006D5F27">
              <w:rPr>
                <w:noProof/>
                <w:webHidden/>
              </w:rPr>
              <w:fldChar w:fldCharType="separate"/>
            </w:r>
            <w:r w:rsidR="00882B9A" w:rsidRPr="006D5F27">
              <w:rPr>
                <w:noProof/>
                <w:webHidden/>
              </w:rPr>
              <w:t>28</w:t>
            </w:r>
            <w:r w:rsidR="00882B9A" w:rsidRPr="006D5F27">
              <w:rPr>
                <w:noProof/>
                <w:webHidden/>
              </w:rPr>
              <w:fldChar w:fldCharType="end"/>
            </w:r>
          </w:hyperlink>
        </w:p>
        <w:p w14:paraId="1BE499F0" w14:textId="6768E141" w:rsidR="00882B9A" w:rsidRPr="006D5F27" w:rsidRDefault="00F1116A">
          <w:pPr>
            <w:pStyle w:val="TOC2"/>
            <w:tabs>
              <w:tab w:val="left" w:pos="880"/>
              <w:tab w:val="right" w:leader="dot" w:pos="9350"/>
            </w:tabs>
            <w:rPr>
              <w:rFonts w:asciiTheme="minorHAnsi" w:eastAsiaTheme="minorEastAsia" w:hAnsiTheme="minorHAnsi" w:cstheme="minorBidi"/>
              <w:noProof/>
              <w:sz w:val="22"/>
              <w:szCs w:val="22"/>
            </w:rPr>
          </w:pPr>
          <w:hyperlink w:anchor="_Toc110249586" w:history="1">
            <w:r w:rsidR="00882B9A" w:rsidRPr="006D5F27">
              <w:rPr>
                <w:rStyle w:val="Hyperlink"/>
                <w:noProof/>
              </w:rPr>
              <w:t>8.5</w:t>
            </w:r>
            <w:r w:rsidR="00882B9A" w:rsidRPr="006D5F27">
              <w:rPr>
                <w:rFonts w:asciiTheme="minorHAnsi" w:eastAsiaTheme="minorEastAsia" w:hAnsiTheme="minorHAnsi" w:cstheme="minorBidi"/>
                <w:noProof/>
                <w:sz w:val="22"/>
                <w:szCs w:val="22"/>
              </w:rPr>
              <w:tab/>
            </w:r>
            <w:r w:rsidR="00882B9A" w:rsidRPr="006D5F27">
              <w:rPr>
                <w:rStyle w:val="Hyperlink"/>
                <w:noProof/>
              </w:rPr>
              <w:t>CERTIFICATION REGARDING DEBARMENT, SUSPENSION, AND INELIGIBILITY</w:t>
            </w:r>
            <w:r w:rsidR="00882B9A" w:rsidRPr="006D5F27">
              <w:rPr>
                <w:noProof/>
                <w:webHidden/>
              </w:rPr>
              <w:tab/>
            </w:r>
            <w:r w:rsidR="00882B9A" w:rsidRPr="006D5F27">
              <w:rPr>
                <w:noProof/>
                <w:webHidden/>
              </w:rPr>
              <w:fldChar w:fldCharType="begin"/>
            </w:r>
            <w:r w:rsidR="00882B9A" w:rsidRPr="006D5F27">
              <w:rPr>
                <w:noProof/>
                <w:webHidden/>
              </w:rPr>
              <w:instrText xml:space="preserve"> PAGEREF _Toc110249586 \h </w:instrText>
            </w:r>
            <w:r w:rsidR="00882B9A" w:rsidRPr="006D5F27">
              <w:rPr>
                <w:noProof/>
                <w:webHidden/>
              </w:rPr>
            </w:r>
            <w:r w:rsidR="00882B9A" w:rsidRPr="006D5F27">
              <w:rPr>
                <w:noProof/>
                <w:webHidden/>
              </w:rPr>
              <w:fldChar w:fldCharType="separate"/>
            </w:r>
            <w:r w:rsidR="00882B9A" w:rsidRPr="006D5F27">
              <w:rPr>
                <w:noProof/>
                <w:webHidden/>
              </w:rPr>
              <w:t>29</w:t>
            </w:r>
            <w:r w:rsidR="00882B9A" w:rsidRPr="006D5F27">
              <w:rPr>
                <w:noProof/>
                <w:webHidden/>
              </w:rPr>
              <w:fldChar w:fldCharType="end"/>
            </w:r>
          </w:hyperlink>
        </w:p>
        <w:p w14:paraId="2BF257B7" w14:textId="6A374B85" w:rsidR="00882B9A" w:rsidRPr="006D5F27" w:rsidRDefault="00F1116A">
          <w:pPr>
            <w:pStyle w:val="TOC2"/>
            <w:tabs>
              <w:tab w:val="left" w:pos="880"/>
              <w:tab w:val="right" w:leader="dot" w:pos="9350"/>
            </w:tabs>
            <w:rPr>
              <w:rFonts w:asciiTheme="minorHAnsi" w:eastAsiaTheme="minorEastAsia" w:hAnsiTheme="minorHAnsi" w:cstheme="minorBidi"/>
              <w:noProof/>
              <w:sz w:val="22"/>
              <w:szCs w:val="22"/>
            </w:rPr>
          </w:pPr>
          <w:hyperlink w:anchor="_Toc110249587" w:history="1">
            <w:r w:rsidR="00882B9A" w:rsidRPr="006D5F27">
              <w:rPr>
                <w:rStyle w:val="Hyperlink"/>
                <w:noProof/>
              </w:rPr>
              <w:t>8.6</w:t>
            </w:r>
            <w:r w:rsidR="00882B9A" w:rsidRPr="006D5F27">
              <w:rPr>
                <w:rFonts w:asciiTheme="minorHAnsi" w:eastAsiaTheme="minorEastAsia" w:hAnsiTheme="minorHAnsi" w:cstheme="minorBidi"/>
                <w:noProof/>
                <w:sz w:val="22"/>
                <w:szCs w:val="22"/>
              </w:rPr>
              <w:tab/>
            </w:r>
            <w:r w:rsidR="00882B9A" w:rsidRPr="006D5F27">
              <w:rPr>
                <w:rStyle w:val="Hyperlink"/>
                <w:noProof/>
              </w:rPr>
              <w:t>CHANGE IN STATUS</w:t>
            </w:r>
            <w:r w:rsidR="00882B9A" w:rsidRPr="006D5F27">
              <w:rPr>
                <w:noProof/>
                <w:webHidden/>
              </w:rPr>
              <w:tab/>
            </w:r>
            <w:r w:rsidR="00882B9A" w:rsidRPr="006D5F27">
              <w:rPr>
                <w:noProof/>
                <w:webHidden/>
              </w:rPr>
              <w:fldChar w:fldCharType="begin"/>
            </w:r>
            <w:r w:rsidR="00882B9A" w:rsidRPr="006D5F27">
              <w:rPr>
                <w:noProof/>
                <w:webHidden/>
              </w:rPr>
              <w:instrText xml:space="preserve"> PAGEREF _Toc110249587 \h </w:instrText>
            </w:r>
            <w:r w:rsidR="00882B9A" w:rsidRPr="006D5F27">
              <w:rPr>
                <w:noProof/>
                <w:webHidden/>
              </w:rPr>
            </w:r>
            <w:r w:rsidR="00882B9A" w:rsidRPr="006D5F27">
              <w:rPr>
                <w:noProof/>
                <w:webHidden/>
              </w:rPr>
              <w:fldChar w:fldCharType="separate"/>
            </w:r>
            <w:r w:rsidR="00882B9A" w:rsidRPr="006D5F27">
              <w:rPr>
                <w:noProof/>
                <w:webHidden/>
              </w:rPr>
              <w:t>29</w:t>
            </w:r>
            <w:r w:rsidR="00882B9A" w:rsidRPr="006D5F27">
              <w:rPr>
                <w:noProof/>
                <w:webHidden/>
              </w:rPr>
              <w:fldChar w:fldCharType="end"/>
            </w:r>
          </w:hyperlink>
        </w:p>
        <w:p w14:paraId="0B1BE4EB" w14:textId="1510D866" w:rsidR="00882B9A" w:rsidRPr="006D5F27" w:rsidRDefault="00F1116A">
          <w:pPr>
            <w:pStyle w:val="TOC2"/>
            <w:tabs>
              <w:tab w:val="left" w:pos="880"/>
              <w:tab w:val="right" w:leader="dot" w:pos="9350"/>
            </w:tabs>
            <w:rPr>
              <w:rFonts w:asciiTheme="minorHAnsi" w:eastAsiaTheme="minorEastAsia" w:hAnsiTheme="minorHAnsi" w:cstheme="minorBidi"/>
              <w:noProof/>
              <w:sz w:val="22"/>
              <w:szCs w:val="22"/>
            </w:rPr>
          </w:pPr>
          <w:hyperlink w:anchor="_Toc110249588" w:history="1">
            <w:r w:rsidR="00882B9A" w:rsidRPr="006D5F27">
              <w:rPr>
                <w:rStyle w:val="Hyperlink"/>
                <w:noProof/>
              </w:rPr>
              <w:t>8.7</w:t>
            </w:r>
            <w:r w:rsidR="00882B9A" w:rsidRPr="006D5F27">
              <w:rPr>
                <w:rFonts w:asciiTheme="minorHAnsi" w:eastAsiaTheme="minorEastAsia" w:hAnsiTheme="minorHAnsi" w:cstheme="minorBidi"/>
                <w:noProof/>
                <w:sz w:val="22"/>
                <w:szCs w:val="22"/>
              </w:rPr>
              <w:tab/>
            </w:r>
            <w:r w:rsidR="00882B9A" w:rsidRPr="006D5F27">
              <w:rPr>
                <w:rStyle w:val="Hyperlink"/>
                <w:noProof/>
              </w:rPr>
              <w:t>CHANGES AND MODIFICATIONS</w:t>
            </w:r>
            <w:r w:rsidR="00882B9A" w:rsidRPr="006D5F27">
              <w:rPr>
                <w:noProof/>
                <w:webHidden/>
              </w:rPr>
              <w:tab/>
            </w:r>
            <w:r w:rsidR="00882B9A" w:rsidRPr="006D5F27">
              <w:rPr>
                <w:noProof/>
                <w:webHidden/>
              </w:rPr>
              <w:fldChar w:fldCharType="begin"/>
            </w:r>
            <w:r w:rsidR="00882B9A" w:rsidRPr="006D5F27">
              <w:rPr>
                <w:noProof/>
                <w:webHidden/>
              </w:rPr>
              <w:instrText xml:space="preserve"> PAGEREF _Toc110249588 \h </w:instrText>
            </w:r>
            <w:r w:rsidR="00882B9A" w:rsidRPr="006D5F27">
              <w:rPr>
                <w:noProof/>
                <w:webHidden/>
              </w:rPr>
            </w:r>
            <w:r w:rsidR="00882B9A" w:rsidRPr="006D5F27">
              <w:rPr>
                <w:noProof/>
                <w:webHidden/>
              </w:rPr>
              <w:fldChar w:fldCharType="separate"/>
            </w:r>
            <w:r w:rsidR="00882B9A" w:rsidRPr="006D5F27">
              <w:rPr>
                <w:noProof/>
                <w:webHidden/>
              </w:rPr>
              <w:t>29</w:t>
            </w:r>
            <w:r w:rsidR="00882B9A" w:rsidRPr="006D5F27">
              <w:rPr>
                <w:noProof/>
                <w:webHidden/>
              </w:rPr>
              <w:fldChar w:fldCharType="end"/>
            </w:r>
          </w:hyperlink>
        </w:p>
        <w:p w14:paraId="4829D241" w14:textId="1CCE3F28" w:rsidR="00882B9A" w:rsidRPr="006D5F27" w:rsidRDefault="00F1116A">
          <w:pPr>
            <w:pStyle w:val="TOC2"/>
            <w:tabs>
              <w:tab w:val="left" w:pos="880"/>
              <w:tab w:val="right" w:leader="dot" w:pos="9350"/>
            </w:tabs>
            <w:rPr>
              <w:rFonts w:asciiTheme="minorHAnsi" w:eastAsiaTheme="minorEastAsia" w:hAnsiTheme="minorHAnsi" w:cstheme="minorBidi"/>
              <w:noProof/>
              <w:sz w:val="22"/>
              <w:szCs w:val="22"/>
            </w:rPr>
          </w:pPr>
          <w:hyperlink w:anchor="_Toc110249589" w:history="1">
            <w:r w:rsidR="00882B9A" w:rsidRPr="006D5F27">
              <w:rPr>
                <w:rStyle w:val="Hyperlink"/>
                <w:noProof/>
              </w:rPr>
              <w:t>8.8</w:t>
            </w:r>
            <w:r w:rsidR="00882B9A" w:rsidRPr="006D5F27">
              <w:rPr>
                <w:rFonts w:asciiTheme="minorHAnsi" w:eastAsiaTheme="minorEastAsia" w:hAnsiTheme="minorHAnsi" w:cstheme="minorBidi"/>
                <w:noProof/>
                <w:sz w:val="22"/>
                <w:szCs w:val="22"/>
              </w:rPr>
              <w:tab/>
            </w:r>
            <w:r w:rsidR="00882B9A" w:rsidRPr="006D5F27">
              <w:rPr>
                <w:rStyle w:val="Hyperlink"/>
                <w:noProof/>
              </w:rPr>
              <w:t>CONFLICT OF INTEREST</w:t>
            </w:r>
            <w:r w:rsidR="00882B9A" w:rsidRPr="006D5F27">
              <w:rPr>
                <w:noProof/>
                <w:webHidden/>
              </w:rPr>
              <w:tab/>
            </w:r>
            <w:r w:rsidR="00882B9A" w:rsidRPr="006D5F27">
              <w:rPr>
                <w:noProof/>
                <w:webHidden/>
              </w:rPr>
              <w:fldChar w:fldCharType="begin"/>
            </w:r>
            <w:r w:rsidR="00882B9A" w:rsidRPr="006D5F27">
              <w:rPr>
                <w:noProof/>
                <w:webHidden/>
              </w:rPr>
              <w:instrText xml:space="preserve"> PAGEREF _Toc110249589 \h </w:instrText>
            </w:r>
            <w:r w:rsidR="00882B9A" w:rsidRPr="006D5F27">
              <w:rPr>
                <w:noProof/>
                <w:webHidden/>
              </w:rPr>
            </w:r>
            <w:r w:rsidR="00882B9A" w:rsidRPr="006D5F27">
              <w:rPr>
                <w:noProof/>
                <w:webHidden/>
              </w:rPr>
              <w:fldChar w:fldCharType="separate"/>
            </w:r>
            <w:r w:rsidR="00882B9A" w:rsidRPr="006D5F27">
              <w:rPr>
                <w:noProof/>
                <w:webHidden/>
              </w:rPr>
              <w:t>29</w:t>
            </w:r>
            <w:r w:rsidR="00882B9A" w:rsidRPr="006D5F27">
              <w:rPr>
                <w:noProof/>
                <w:webHidden/>
              </w:rPr>
              <w:fldChar w:fldCharType="end"/>
            </w:r>
          </w:hyperlink>
        </w:p>
        <w:p w14:paraId="0773DB03" w14:textId="157D05A0" w:rsidR="00882B9A" w:rsidRPr="006D5F27" w:rsidRDefault="00F1116A">
          <w:pPr>
            <w:pStyle w:val="TOC2"/>
            <w:tabs>
              <w:tab w:val="left" w:pos="880"/>
              <w:tab w:val="right" w:leader="dot" w:pos="9350"/>
            </w:tabs>
            <w:rPr>
              <w:rFonts w:asciiTheme="minorHAnsi" w:eastAsiaTheme="minorEastAsia" w:hAnsiTheme="minorHAnsi" w:cstheme="minorBidi"/>
              <w:noProof/>
              <w:sz w:val="22"/>
              <w:szCs w:val="22"/>
            </w:rPr>
          </w:pPr>
          <w:hyperlink w:anchor="_Toc110249590" w:history="1">
            <w:r w:rsidR="00882B9A" w:rsidRPr="006D5F27">
              <w:rPr>
                <w:rStyle w:val="Hyperlink"/>
                <w:noProof/>
              </w:rPr>
              <w:t>8.9</w:t>
            </w:r>
            <w:r w:rsidR="00882B9A" w:rsidRPr="006D5F27">
              <w:rPr>
                <w:rFonts w:asciiTheme="minorHAnsi" w:eastAsiaTheme="minorEastAsia" w:hAnsiTheme="minorHAnsi" w:cstheme="minorBidi"/>
                <w:noProof/>
                <w:sz w:val="22"/>
                <w:szCs w:val="22"/>
              </w:rPr>
              <w:tab/>
            </w:r>
            <w:r w:rsidR="00882B9A" w:rsidRPr="006D5F27">
              <w:rPr>
                <w:rStyle w:val="Hyperlink"/>
                <w:noProof/>
              </w:rPr>
              <w:t>COVENANT AGAINST CONTINGENT FEES</w:t>
            </w:r>
            <w:r w:rsidR="00882B9A" w:rsidRPr="006D5F27">
              <w:rPr>
                <w:noProof/>
                <w:webHidden/>
              </w:rPr>
              <w:tab/>
            </w:r>
            <w:r w:rsidR="00882B9A" w:rsidRPr="006D5F27">
              <w:rPr>
                <w:noProof/>
                <w:webHidden/>
              </w:rPr>
              <w:fldChar w:fldCharType="begin"/>
            </w:r>
            <w:r w:rsidR="00882B9A" w:rsidRPr="006D5F27">
              <w:rPr>
                <w:noProof/>
                <w:webHidden/>
              </w:rPr>
              <w:instrText xml:space="preserve"> PAGEREF _Toc110249590 \h </w:instrText>
            </w:r>
            <w:r w:rsidR="00882B9A" w:rsidRPr="006D5F27">
              <w:rPr>
                <w:noProof/>
                <w:webHidden/>
              </w:rPr>
            </w:r>
            <w:r w:rsidR="00882B9A" w:rsidRPr="006D5F27">
              <w:rPr>
                <w:noProof/>
                <w:webHidden/>
              </w:rPr>
              <w:fldChar w:fldCharType="separate"/>
            </w:r>
            <w:r w:rsidR="00882B9A" w:rsidRPr="006D5F27">
              <w:rPr>
                <w:noProof/>
                <w:webHidden/>
              </w:rPr>
              <w:t>30</w:t>
            </w:r>
            <w:r w:rsidR="00882B9A" w:rsidRPr="006D5F27">
              <w:rPr>
                <w:noProof/>
                <w:webHidden/>
              </w:rPr>
              <w:fldChar w:fldCharType="end"/>
            </w:r>
          </w:hyperlink>
        </w:p>
        <w:p w14:paraId="02A5BBF0" w14:textId="30181387" w:rsidR="00882B9A" w:rsidRPr="006D5F27" w:rsidRDefault="00F1116A">
          <w:pPr>
            <w:pStyle w:val="TOC2"/>
            <w:tabs>
              <w:tab w:val="left" w:pos="1100"/>
              <w:tab w:val="right" w:leader="dot" w:pos="9350"/>
            </w:tabs>
            <w:rPr>
              <w:rFonts w:asciiTheme="minorHAnsi" w:eastAsiaTheme="minorEastAsia" w:hAnsiTheme="minorHAnsi" w:cstheme="minorBidi"/>
              <w:noProof/>
              <w:sz w:val="22"/>
              <w:szCs w:val="22"/>
            </w:rPr>
          </w:pPr>
          <w:hyperlink w:anchor="_Toc110249591" w:history="1">
            <w:r w:rsidR="00882B9A" w:rsidRPr="006D5F27">
              <w:rPr>
                <w:rStyle w:val="Hyperlink"/>
                <w:noProof/>
              </w:rPr>
              <w:t>8.10</w:t>
            </w:r>
            <w:r w:rsidR="00882B9A" w:rsidRPr="006D5F27">
              <w:rPr>
                <w:rFonts w:asciiTheme="minorHAnsi" w:eastAsiaTheme="minorEastAsia" w:hAnsiTheme="minorHAnsi" w:cstheme="minorBidi"/>
                <w:noProof/>
                <w:sz w:val="22"/>
                <w:szCs w:val="22"/>
              </w:rPr>
              <w:tab/>
            </w:r>
            <w:r w:rsidR="00882B9A" w:rsidRPr="006D5F27">
              <w:rPr>
                <w:rStyle w:val="Hyperlink"/>
                <w:noProof/>
              </w:rPr>
              <w:t>CRIMINAL BACKGROUND CHECK</w:t>
            </w:r>
            <w:r w:rsidR="00882B9A" w:rsidRPr="006D5F27">
              <w:rPr>
                <w:noProof/>
                <w:webHidden/>
              </w:rPr>
              <w:tab/>
            </w:r>
            <w:r w:rsidR="00882B9A" w:rsidRPr="006D5F27">
              <w:rPr>
                <w:noProof/>
                <w:webHidden/>
              </w:rPr>
              <w:fldChar w:fldCharType="begin"/>
            </w:r>
            <w:r w:rsidR="00882B9A" w:rsidRPr="006D5F27">
              <w:rPr>
                <w:noProof/>
                <w:webHidden/>
              </w:rPr>
              <w:instrText xml:space="preserve"> PAGEREF _Toc110249591 \h </w:instrText>
            </w:r>
            <w:r w:rsidR="00882B9A" w:rsidRPr="006D5F27">
              <w:rPr>
                <w:noProof/>
                <w:webHidden/>
              </w:rPr>
            </w:r>
            <w:r w:rsidR="00882B9A" w:rsidRPr="006D5F27">
              <w:rPr>
                <w:noProof/>
                <w:webHidden/>
              </w:rPr>
              <w:fldChar w:fldCharType="separate"/>
            </w:r>
            <w:r w:rsidR="00882B9A" w:rsidRPr="006D5F27">
              <w:rPr>
                <w:noProof/>
                <w:webHidden/>
              </w:rPr>
              <w:t>30</w:t>
            </w:r>
            <w:r w:rsidR="00882B9A" w:rsidRPr="006D5F27">
              <w:rPr>
                <w:noProof/>
                <w:webHidden/>
              </w:rPr>
              <w:fldChar w:fldCharType="end"/>
            </w:r>
          </w:hyperlink>
        </w:p>
        <w:p w14:paraId="2B27A25B" w14:textId="3522827C" w:rsidR="00882B9A" w:rsidRPr="006D5F27" w:rsidRDefault="00F1116A">
          <w:pPr>
            <w:pStyle w:val="TOC2"/>
            <w:tabs>
              <w:tab w:val="left" w:pos="1100"/>
              <w:tab w:val="right" w:leader="dot" w:pos="9350"/>
            </w:tabs>
            <w:rPr>
              <w:rFonts w:asciiTheme="minorHAnsi" w:eastAsiaTheme="minorEastAsia" w:hAnsiTheme="minorHAnsi" w:cstheme="minorBidi"/>
              <w:noProof/>
              <w:sz w:val="22"/>
              <w:szCs w:val="22"/>
            </w:rPr>
          </w:pPr>
          <w:hyperlink w:anchor="_Toc110249592" w:history="1">
            <w:r w:rsidR="00882B9A" w:rsidRPr="006D5F27">
              <w:rPr>
                <w:rStyle w:val="Hyperlink"/>
                <w:noProof/>
              </w:rPr>
              <w:t>8.11</w:t>
            </w:r>
            <w:r w:rsidR="00882B9A" w:rsidRPr="006D5F27">
              <w:rPr>
                <w:rFonts w:asciiTheme="minorHAnsi" w:eastAsiaTheme="minorEastAsia" w:hAnsiTheme="minorHAnsi" w:cstheme="minorBidi"/>
                <w:noProof/>
                <w:sz w:val="22"/>
                <w:szCs w:val="22"/>
              </w:rPr>
              <w:tab/>
            </w:r>
            <w:r w:rsidR="00882B9A" w:rsidRPr="006D5F27">
              <w:rPr>
                <w:rStyle w:val="Hyperlink"/>
                <w:noProof/>
              </w:rPr>
              <w:t>DISPUTES</w:t>
            </w:r>
            <w:r w:rsidR="00882B9A" w:rsidRPr="006D5F27">
              <w:rPr>
                <w:noProof/>
                <w:webHidden/>
              </w:rPr>
              <w:tab/>
            </w:r>
            <w:r w:rsidR="00882B9A" w:rsidRPr="006D5F27">
              <w:rPr>
                <w:noProof/>
                <w:webHidden/>
              </w:rPr>
              <w:fldChar w:fldCharType="begin"/>
            </w:r>
            <w:r w:rsidR="00882B9A" w:rsidRPr="006D5F27">
              <w:rPr>
                <w:noProof/>
                <w:webHidden/>
              </w:rPr>
              <w:instrText xml:space="preserve"> PAGEREF _Toc110249592 \h </w:instrText>
            </w:r>
            <w:r w:rsidR="00882B9A" w:rsidRPr="006D5F27">
              <w:rPr>
                <w:noProof/>
                <w:webHidden/>
              </w:rPr>
            </w:r>
            <w:r w:rsidR="00882B9A" w:rsidRPr="006D5F27">
              <w:rPr>
                <w:noProof/>
                <w:webHidden/>
              </w:rPr>
              <w:fldChar w:fldCharType="separate"/>
            </w:r>
            <w:r w:rsidR="00882B9A" w:rsidRPr="006D5F27">
              <w:rPr>
                <w:noProof/>
                <w:webHidden/>
              </w:rPr>
              <w:t>30</w:t>
            </w:r>
            <w:r w:rsidR="00882B9A" w:rsidRPr="006D5F27">
              <w:rPr>
                <w:noProof/>
                <w:webHidden/>
              </w:rPr>
              <w:fldChar w:fldCharType="end"/>
            </w:r>
          </w:hyperlink>
        </w:p>
        <w:p w14:paraId="2A8C516F" w14:textId="6C43FE2C" w:rsidR="00882B9A" w:rsidRPr="006D5F27" w:rsidRDefault="00F1116A">
          <w:pPr>
            <w:pStyle w:val="TOC2"/>
            <w:tabs>
              <w:tab w:val="left" w:pos="1100"/>
              <w:tab w:val="right" w:leader="dot" w:pos="9350"/>
            </w:tabs>
            <w:rPr>
              <w:rFonts w:asciiTheme="minorHAnsi" w:eastAsiaTheme="minorEastAsia" w:hAnsiTheme="minorHAnsi" w:cstheme="minorBidi"/>
              <w:noProof/>
              <w:sz w:val="22"/>
              <w:szCs w:val="22"/>
            </w:rPr>
          </w:pPr>
          <w:hyperlink w:anchor="_Toc110249593" w:history="1">
            <w:r w:rsidR="00882B9A" w:rsidRPr="006D5F27">
              <w:rPr>
                <w:rStyle w:val="Hyperlink"/>
                <w:noProof/>
              </w:rPr>
              <w:t>8.12</w:t>
            </w:r>
            <w:r w:rsidR="00882B9A" w:rsidRPr="006D5F27">
              <w:rPr>
                <w:rFonts w:asciiTheme="minorHAnsi" w:eastAsiaTheme="minorEastAsia" w:hAnsiTheme="minorHAnsi" w:cstheme="minorBidi"/>
                <w:noProof/>
                <w:sz w:val="22"/>
                <w:szCs w:val="22"/>
              </w:rPr>
              <w:tab/>
            </w:r>
            <w:r w:rsidR="00882B9A" w:rsidRPr="006D5F27">
              <w:rPr>
                <w:rStyle w:val="Hyperlink"/>
                <w:noProof/>
              </w:rPr>
              <w:t>DISALLOWED COSTS</w:t>
            </w:r>
            <w:r w:rsidR="00882B9A" w:rsidRPr="006D5F27">
              <w:rPr>
                <w:noProof/>
                <w:webHidden/>
              </w:rPr>
              <w:tab/>
            </w:r>
            <w:r w:rsidR="00882B9A" w:rsidRPr="006D5F27">
              <w:rPr>
                <w:noProof/>
                <w:webHidden/>
              </w:rPr>
              <w:fldChar w:fldCharType="begin"/>
            </w:r>
            <w:r w:rsidR="00882B9A" w:rsidRPr="006D5F27">
              <w:rPr>
                <w:noProof/>
                <w:webHidden/>
              </w:rPr>
              <w:instrText xml:space="preserve"> PAGEREF _Toc110249593 \h </w:instrText>
            </w:r>
            <w:r w:rsidR="00882B9A" w:rsidRPr="006D5F27">
              <w:rPr>
                <w:noProof/>
                <w:webHidden/>
              </w:rPr>
            </w:r>
            <w:r w:rsidR="00882B9A" w:rsidRPr="006D5F27">
              <w:rPr>
                <w:noProof/>
                <w:webHidden/>
              </w:rPr>
              <w:fldChar w:fldCharType="separate"/>
            </w:r>
            <w:r w:rsidR="00882B9A" w:rsidRPr="006D5F27">
              <w:rPr>
                <w:noProof/>
                <w:webHidden/>
              </w:rPr>
              <w:t>31</w:t>
            </w:r>
            <w:r w:rsidR="00882B9A" w:rsidRPr="006D5F27">
              <w:rPr>
                <w:noProof/>
                <w:webHidden/>
              </w:rPr>
              <w:fldChar w:fldCharType="end"/>
            </w:r>
          </w:hyperlink>
        </w:p>
        <w:p w14:paraId="641CC7AB" w14:textId="70F05FE2" w:rsidR="00882B9A" w:rsidRPr="006D5F27" w:rsidRDefault="00F1116A">
          <w:pPr>
            <w:pStyle w:val="TOC2"/>
            <w:tabs>
              <w:tab w:val="left" w:pos="1100"/>
              <w:tab w:val="right" w:leader="dot" w:pos="9350"/>
            </w:tabs>
            <w:rPr>
              <w:rFonts w:asciiTheme="minorHAnsi" w:eastAsiaTheme="minorEastAsia" w:hAnsiTheme="minorHAnsi" w:cstheme="minorBidi"/>
              <w:noProof/>
              <w:sz w:val="22"/>
              <w:szCs w:val="22"/>
            </w:rPr>
          </w:pPr>
          <w:hyperlink w:anchor="_Toc110249594" w:history="1">
            <w:r w:rsidR="00882B9A" w:rsidRPr="006D5F27">
              <w:rPr>
                <w:rStyle w:val="Hyperlink"/>
                <w:noProof/>
              </w:rPr>
              <w:t>8.13</w:t>
            </w:r>
            <w:r w:rsidR="00882B9A" w:rsidRPr="006D5F27">
              <w:rPr>
                <w:rFonts w:asciiTheme="minorHAnsi" w:eastAsiaTheme="minorEastAsia" w:hAnsiTheme="minorHAnsi" w:cstheme="minorBidi"/>
                <w:noProof/>
                <w:sz w:val="22"/>
                <w:szCs w:val="22"/>
              </w:rPr>
              <w:tab/>
            </w:r>
            <w:r w:rsidR="00882B9A" w:rsidRPr="006D5F27">
              <w:rPr>
                <w:rStyle w:val="Hyperlink"/>
                <w:noProof/>
              </w:rPr>
              <w:t>GOVERNING LAW</w:t>
            </w:r>
            <w:r w:rsidR="00882B9A" w:rsidRPr="006D5F27">
              <w:rPr>
                <w:noProof/>
                <w:webHidden/>
              </w:rPr>
              <w:tab/>
            </w:r>
            <w:r w:rsidR="00882B9A" w:rsidRPr="006D5F27">
              <w:rPr>
                <w:noProof/>
                <w:webHidden/>
              </w:rPr>
              <w:fldChar w:fldCharType="begin"/>
            </w:r>
            <w:r w:rsidR="00882B9A" w:rsidRPr="006D5F27">
              <w:rPr>
                <w:noProof/>
                <w:webHidden/>
              </w:rPr>
              <w:instrText xml:space="preserve"> PAGEREF _Toc110249594 \h </w:instrText>
            </w:r>
            <w:r w:rsidR="00882B9A" w:rsidRPr="006D5F27">
              <w:rPr>
                <w:noProof/>
                <w:webHidden/>
              </w:rPr>
            </w:r>
            <w:r w:rsidR="00882B9A" w:rsidRPr="006D5F27">
              <w:rPr>
                <w:noProof/>
                <w:webHidden/>
              </w:rPr>
              <w:fldChar w:fldCharType="separate"/>
            </w:r>
            <w:r w:rsidR="00882B9A" w:rsidRPr="006D5F27">
              <w:rPr>
                <w:noProof/>
                <w:webHidden/>
              </w:rPr>
              <w:t>31</w:t>
            </w:r>
            <w:r w:rsidR="00882B9A" w:rsidRPr="006D5F27">
              <w:rPr>
                <w:noProof/>
                <w:webHidden/>
              </w:rPr>
              <w:fldChar w:fldCharType="end"/>
            </w:r>
          </w:hyperlink>
        </w:p>
        <w:p w14:paraId="3F24DBBD" w14:textId="3ADA6196" w:rsidR="00882B9A" w:rsidRPr="006D5F27" w:rsidRDefault="00F1116A">
          <w:pPr>
            <w:pStyle w:val="TOC2"/>
            <w:tabs>
              <w:tab w:val="left" w:pos="1100"/>
              <w:tab w:val="right" w:leader="dot" w:pos="9350"/>
            </w:tabs>
            <w:rPr>
              <w:rFonts w:asciiTheme="minorHAnsi" w:eastAsiaTheme="minorEastAsia" w:hAnsiTheme="minorHAnsi" w:cstheme="minorBidi"/>
              <w:noProof/>
              <w:sz w:val="22"/>
              <w:szCs w:val="22"/>
            </w:rPr>
          </w:pPr>
          <w:hyperlink w:anchor="_Toc110249595" w:history="1">
            <w:r w:rsidR="00882B9A" w:rsidRPr="006D5F27">
              <w:rPr>
                <w:rStyle w:val="Hyperlink"/>
                <w:iCs/>
                <w:noProof/>
              </w:rPr>
              <w:t>8.14</w:t>
            </w:r>
            <w:r w:rsidR="00882B9A" w:rsidRPr="006D5F27">
              <w:rPr>
                <w:rFonts w:asciiTheme="minorHAnsi" w:eastAsiaTheme="minorEastAsia" w:hAnsiTheme="minorHAnsi" w:cstheme="minorBidi"/>
                <w:noProof/>
                <w:sz w:val="22"/>
                <w:szCs w:val="22"/>
              </w:rPr>
              <w:tab/>
            </w:r>
            <w:r w:rsidR="00882B9A" w:rsidRPr="006D5F27">
              <w:rPr>
                <w:rStyle w:val="Hyperlink"/>
                <w:noProof/>
              </w:rPr>
              <w:t>INDEMNIFICATION</w:t>
            </w:r>
            <w:r w:rsidR="00882B9A" w:rsidRPr="006D5F27">
              <w:rPr>
                <w:noProof/>
                <w:webHidden/>
              </w:rPr>
              <w:tab/>
            </w:r>
            <w:r w:rsidR="00882B9A" w:rsidRPr="006D5F27">
              <w:rPr>
                <w:noProof/>
                <w:webHidden/>
              </w:rPr>
              <w:fldChar w:fldCharType="begin"/>
            </w:r>
            <w:r w:rsidR="00882B9A" w:rsidRPr="006D5F27">
              <w:rPr>
                <w:noProof/>
                <w:webHidden/>
              </w:rPr>
              <w:instrText xml:space="preserve"> PAGEREF _Toc110249595 \h </w:instrText>
            </w:r>
            <w:r w:rsidR="00882B9A" w:rsidRPr="006D5F27">
              <w:rPr>
                <w:noProof/>
                <w:webHidden/>
              </w:rPr>
            </w:r>
            <w:r w:rsidR="00882B9A" w:rsidRPr="006D5F27">
              <w:rPr>
                <w:noProof/>
                <w:webHidden/>
              </w:rPr>
              <w:fldChar w:fldCharType="separate"/>
            </w:r>
            <w:r w:rsidR="00882B9A" w:rsidRPr="006D5F27">
              <w:rPr>
                <w:noProof/>
                <w:webHidden/>
              </w:rPr>
              <w:t>31</w:t>
            </w:r>
            <w:r w:rsidR="00882B9A" w:rsidRPr="006D5F27">
              <w:rPr>
                <w:noProof/>
                <w:webHidden/>
              </w:rPr>
              <w:fldChar w:fldCharType="end"/>
            </w:r>
          </w:hyperlink>
        </w:p>
        <w:p w14:paraId="040EBBBA" w14:textId="606D4B3E" w:rsidR="00882B9A" w:rsidRPr="006D5F27" w:rsidRDefault="00F1116A">
          <w:pPr>
            <w:pStyle w:val="TOC2"/>
            <w:tabs>
              <w:tab w:val="left" w:pos="1100"/>
              <w:tab w:val="right" w:leader="dot" w:pos="9350"/>
            </w:tabs>
            <w:rPr>
              <w:rFonts w:asciiTheme="minorHAnsi" w:eastAsiaTheme="minorEastAsia" w:hAnsiTheme="minorHAnsi" w:cstheme="minorBidi"/>
              <w:noProof/>
              <w:sz w:val="22"/>
              <w:szCs w:val="22"/>
            </w:rPr>
          </w:pPr>
          <w:hyperlink w:anchor="_Toc110249596" w:history="1">
            <w:r w:rsidR="00882B9A" w:rsidRPr="006D5F27">
              <w:rPr>
                <w:rStyle w:val="Hyperlink"/>
                <w:noProof/>
              </w:rPr>
              <w:t>8.15</w:t>
            </w:r>
            <w:r w:rsidR="00882B9A" w:rsidRPr="006D5F27">
              <w:rPr>
                <w:rFonts w:asciiTheme="minorHAnsi" w:eastAsiaTheme="minorEastAsia" w:hAnsiTheme="minorHAnsi" w:cstheme="minorBidi"/>
                <w:noProof/>
                <w:sz w:val="22"/>
                <w:szCs w:val="22"/>
              </w:rPr>
              <w:tab/>
            </w:r>
            <w:r w:rsidR="00882B9A" w:rsidRPr="006D5F27">
              <w:rPr>
                <w:rStyle w:val="Hyperlink"/>
                <w:noProof/>
              </w:rPr>
              <w:t>INDEPENDENT CAPACITY</w:t>
            </w:r>
            <w:r w:rsidR="00882B9A" w:rsidRPr="006D5F27">
              <w:rPr>
                <w:noProof/>
                <w:webHidden/>
              </w:rPr>
              <w:tab/>
            </w:r>
            <w:r w:rsidR="00882B9A" w:rsidRPr="006D5F27">
              <w:rPr>
                <w:noProof/>
                <w:webHidden/>
              </w:rPr>
              <w:fldChar w:fldCharType="begin"/>
            </w:r>
            <w:r w:rsidR="00882B9A" w:rsidRPr="006D5F27">
              <w:rPr>
                <w:noProof/>
                <w:webHidden/>
              </w:rPr>
              <w:instrText xml:space="preserve"> PAGEREF _Toc110249596 \h </w:instrText>
            </w:r>
            <w:r w:rsidR="00882B9A" w:rsidRPr="006D5F27">
              <w:rPr>
                <w:noProof/>
                <w:webHidden/>
              </w:rPr>
            </w:r>
            <w:r w:rsidR="00882B9A" w:rsidRPr="006D5F27">
              <w:rPr>
                <w:noProof/>
                <w:webHidden/>
              </w:rPr>
              <w:fldChar w:fldCharType="separate"/>
            </w:r>
            <w:r w:rsidR="00882B9A" w:rsidRPr="006D5F27">
              <w:rPr>
                <w:noProof/>
                <w:webHidden/>
              </w:rPr>
              <w:t>32</w:t>
            </w:r>
            <w:r w:rsidR="00882B9A" w:rsidRPr="006D5F27">
              <w:rPr>
                <w:noProof/>
                <w:webHidden/>
              </w:rPr>
              <w:fldChar w:fldCharType="end"/>
            </w:r>
          </w:hyperlink>
        </w:p>
        <w:p w14:paraId="44448EC9" w14:textId="34A25FB8" w:rsidR="00882B9A" w:rsidRPr="006D5F27" w:rsidRDefault="00F1116A">
          <w:pPr>
            <w:pStyle w:val="TOC2"/>
            <w:tabs>
              <w:tab w:val="left" w:pos="1100"/>
              <w:tab w:val="right" w:leader="dot" w:pos="9350"/>
            </w:tabs>
            <w:rPr>
              <w:rFonts w:asciiTheme="minorHAnsi" w:eastAsiaTheme="minorEastAsia" w:hAnsiTheme="minorHAnsi" w:cstheme="minorBidi"/>
              <w:noProof/>
              <w:sz w:val="22"/>
              <w:szCs w:val="22"/>
            </w:rPr>
          </w:pPr>
          <w:hyperlink w:anchor="_Toc110249597" w:history="1">
            <w:r w:rsidR="00882B9A" w:rsidRPr="006D5F27">
              <w:rPr>
                <w:rStyle w:val="Hyperlink"/>
                <w:noProof/>
              </w:rPr>
              <w:t>8.16</w:t>
            </w:r>
            <w:r w:rsidR="00882B9A" w:rsidRPr="006D5F27">
              <w:rPr>
                <w:rFonts w:asciiTheme="minorHAnsi" w:eastAsiaTheme="minorEastAsia" w:hAnsiTheme="minorHAnsi" w:cstheme="minorBidi"/>
                <w:noProof/>
                <w:sz w:val="22"/>
                <w:szCs w:val="22"/>
              </w:rPr>
              <w:tab/>
            </w:r>
            <w:r w:rsidR="00882B9A" w:rsidRPr="006D5F27">
              <w:rPr>
                <w:rStyle w:val="Hyperlink"/>
                <w:noProof/>
              </w:rPr>
              <w:t>INDUSTRIAL INSURANCE COVERAGE</w:t>
            </w:r>
            <w:r w:rsidR="00882B9A" w:rsidRPr="006D5F27">
              <w:rPr>
                <w:noProof/>
                <w:webHidden/>
              </w:rPr>
              <w:tab/>
            </w:r>
            <w:r w:rsidR="00882B9A" w:rsidRPr="006D5F27">
              <w:rPr>
                <w:noProof/>
                <w:webHidden/>
              </w:rPr>
              <w:fldChar w:fldCharType="begin"/>
            </w:r>
            <w:r w:rsidR="00882B9A" w:rsidRPr="006D5F27">
              <w:rPr>
                <w:noProof/>
                <w:webHidden/>
              </w:rPr>
              <w:instrText xml:space="preserve"> PAGEREF _Toc110249597 \h </w:instrText>
            </w:r>
            <w:r w:rsidR="00882B9A" w:rsidRPr="006D5F27">
              <w:rPr>
                <w:noProof/>
                <w:webHidden/>
              </w:rPr>
            </w:r>
            <w:r w:rsidR="00882B9A" w:rsidRPr="006D5F27">
              <w:rPr>
                <w:noProof/>
                <w:webHidden/>
              </w:rPr>
              <w:fldChar w:fldCharType="separate"/>
            </w:r>
            <w:r w:rsidR="00882B9A" w:rsidRPr="006D5F27">
              <w:rPr>
                <w:noProof/>
                <w:webHidden/>
              </w:rPr>
              <w:t>32</w:t>
            </w:r>
            <w:r w:rsidR="00882B9A" w:rsidRPr="006D5F27">
              <w:rPr>
                <w:noProof/>
                <w:webHidden/>
              </w:rPr>
              <w:fldChar w:fldCharType="end"/>
            </w:r>
          </w:hyperlink>
        </w:p>
        <w:p w14:paraId="1526820C" w14:textId="2339BE51" w:rsidR="00882B9A" w:rsidRPr="006D5F27" w:rsidRDefault="00F1116A">
          <w:pPr>
            <w:pStyle w:val="TOC2"/>
            <w:tabs>
              <w:tab w:val="left" w:pos="1100"/>
              <w:tab w:val="right" w:leader="dot" w:pos="9350"/>
            </w:tabs>
            <w:rPr>
              <w:rFonts w:asciiTheme="minorHAnsi" w:eastAsiaTheme="minorEastAsia" w:hAnsiTheme="minorHAnsi" w:cstheme="minorBidi"/>
              <w:noProof/>
              <w:sz w:val="22"/>
              <w:szCs w:val="22"/>
            </w:rPr>
          </w:pPr>
          <w:hyperlink w:anchor="_Toc110249598" w:history="1">
            <w:r w:rsidR="00882B9A" w:rsidRPr="006D5F27">
              <w:rPr>
                <w:rStyle w:val="Hyperlink"/>
                <w:noProof/>
              </w:rPr>
              <w:t>8.17</w:t>
            </w:r>
            <w:r w:rsidR="00882B9A" w:rsidRPr="006D5F27">
              <w:rPr>
                <w:rFonts w:asciiTheme="minorHAnsi" w:eastAsiaTheme="minorEastAsia" w:hAnsiTheme="minorHAnsi" w:cstheme="minorBidi"/>
                <w:noProof/>
                <w:sz w:val="22"/>
                <w:szCs w:val="22"/>
              </w:rPr>
              <w:tab/>
            </w:r>
            <w:r w:rsidR="00882B9A" w:rsidRPr="006D5F27">
              <w:rPr>
                <w:rStyle w:val="Hyperlink"/>
                <w:noProof/>
              </w:rPr>
              <w:t>INSURANCE</w:t>
            </w:r>
            <w:r w:rsidR="00882B9A" w:rsidRPr="006D5F27">
              <w:rPr>
                <w:noProof/>
                <w:webHidden/>
              </w:rPr>
              <w:tab/>
            </w:r>
            <w:r w:rsidR="00882B9A" w:rsidRPr="006D5F27">
              <w:rPr>
                <w:noProof/>
                <w:webHidden/>
              </w:rPr>
              <w:fldChar w:fldCharType="begin"/>
            </w:r>
            <w:r w:rsidR="00882B9A" w:rsidRPr="006D5F27">
              <w:rPr>
                <w:noProof/>
                <w:webHidden/>
              </w:rPr>
              <w:instrText xml:space="preserve"> PAGEREF _Toc110249598 \h </w:instrText>
            </w:r>
            <w:r w:rsidR="00882B9A" w:rsidRPr="006D5F27">
              <w:rPr>
                <w:noProof/>
                <w:webHidden/>
              </w:rPr>
            </w:r>
            <w:r w:rsidR="00882B9A" w:rsidRPr="006D5F27">
              <w:rPr>
                <w:noProof/>
                <w:webHidden/>
              </w:rPr>
              <w:fldChar w:fldCharType="separate"/>
            </w:r>
            <w:r w:rsidR="00882B9A" w:rsidRPr="006D5F27">
              <w:rPr>
                <w:noProof/>
                <w:webHidden/>
              </w:rPr>
              <w:t>32</w:t>
            </w:r>
            <w:r w:rsidR="00882B9A" w:rsidRPr="006D5F27">
              <w:rPr>
                <w:noProof/>
                <w:webHidden/>
              </w:rPr>
              <w:fldChar w:fldCharType="end"/>
            </w:r>
          </w:hyperlink>
        </w:p>
        <w:p w14:paraId="0157D5B6" w14:textId="63AE1818" w:rsidR="00882B9A" w:rsidRPr="006D5F27" w:rsidRDefault="00F1116A">
          <w:pPr>
            <w:pStyle w:val="TOC3"/>
            <w:tabs>
              <w:tab w:val="left" w:pos="1320"/>
              <w:tab w:val="right" w:leader="dot" w:pos="9350"/>
            </w:tabs>
            <w:rPr>
              <w:rFonts w:asciiTheme="minorHAnsi" w:eastAsiaTheme="minorEastAsia" w:hAnsiTheme="minorHAnsi" w:cstheme="minorBidi"/>
              <w:noProof/>
              <w:sz w:val="22"/>
              <w:szCs w:val="22"/>
            </w:rPr>
          </w:pPr>
          <w:hyperlink w:anchor="_Toc110249599" w:history="1">
            <w:r w:rsidR="00882B9A" w:rsidRPr="006D5F27">
              <w:rPr>
                <w:rStyle w:val="Hyperlink"/>
                <w:noProof/>
              </w:rPr>
              <w:t>8.17.1</w:t>
            </w:r>
            <w:r w:rsidR="00882B9A" w:rsidRPr="006D5F27">
              <w:rPr>
                <w:rFonts w:asciiTheme="minorHAnsi" w:eastAsiaTheme="minorEastAsia" w:hAnsiTheme="minorHAnsi" w:cstheme="minorBidi"/>
                <w:noProof/>
                <w:sz w:val="22"/>
                <w:szCs w:val="22"/>
              </w:rPr>
              <w:tab/>
            </w:r>
            <w:r w:rsidR="00882B9A" w:rsidRPr="006D5F27">
              <w:rPr>
                <w:rStyle w:val="Hyperlink"/>
                <w:noProof/>
              </w:rPr>
              <w:t>Commercial General Liability Insurance Policy</w:t>
            </w:r>
            <w:r w:rsidR="00882B9A" w:rsidRPr="006D5F27">
              <w:rPr>
                <w:noProof/>
                <w:webHidden/>
              </w:rPr>
              <w:tab/>
            </w:r>
            <w:r w:rsidR="00882B9A" w:rsidRPr="006D5F27">
              <w:rPr>
                <w:noProof/>
                <w:webHidden/>
              </w:rPr>
              <w:fldChar w:fldCharType="begin"/>
            </w:r>
            <w:r w:rsidR="00882B9A" w:rsidRPr="006D5F27">
              <w:rPr>
                <w:noProof/>
                <w:webHidden/>
              </w:rPr>
              <w:instrText xml:space="preserve"> PAGEREF _Toc110249599 \h </w:instrText>
            </w:r>
            <w:r w:rsidR="00882B9A" w:rsidRPr="006D5F27">
              <w:rPr>
                <w:noProof/>
                <w:webHidden/>
              </w:rPr>
            </w:r>
            <w:r w:rsidR="00882B9A" w:rsidRPr="006D5F27">
              <w:rPr>
                <w:noProof/>
                <w:webHidden/>
              </w:rPr>
              <w:fldChar w:fldCharType="separate"/>
            </w:r>
            <w:r w:rsidR="00882B9A" w:rsidRPr="006D5F27">
              <w:rPr>
                <w:noProof/>
                <w:webHidden/>
              </w:rPr>
              <w:t>32</w:t>
            </w:r>
            <w:r w:rsidR="00882B9A" w:rsidRPr="006D5F27">
              <w:rPr>
                <w:noProof/>
                <w:webHidden/>
              </w:rPr>
              <w:fldChar w:fldCharType="end"/>
            </w:r>
          </w:hyperlink>
        </w:p>
        <w:p w14:paraId="21AE684F" w14:textId="2847B4D6" w:rsidR="00882B9A" w:rsidRPr="006D5F27" w:rsidRDefault="00F1116A">
          <w:pPr>
            <w:pStyle w:val="TOC3"/>
            <w:tabs>
              <w:tab w:val="left" w:pos="1320"/>
              <w:tab w:val="right" w:leader="dot" w:pos="9350"/>
            </w:tabs>
            <w:rPr>
              <w:rFonts w:asciiTheme="minorHAnsi" w:eastAsiaTheme="minorEastAsia" w:hAnsiTheme="minorHAnsi" w:cstheme="minorBidi"/>
              <w:noProof/>
              <w:sz w:val="22"/>
              <w:szCs w:val="22"/>
            </w:rPr>
          </w:pPr>
          <w:hyperlink w:anchor="_Toc110249600" w:history="1">
            <w:r w:rsidR="00882B9A" w:rsidRPr="006D5F27">
              <w:rPr>
                <w:rStyle w:val="Hyperlink"/>
                <w:noProof/>
              </w:rPr>
              <w:t>8.17.2</w:t>
            </w:r>
            <w:r w:rsidR="00882B9A" w:rsidRPr="006D5F27">
              <w:rPr>
                <w:rFonts w:asciiTheme="minorHAnsi" w:eastAsiaTheme="minorEastAsia" w:hAnsiTheme="minorHAnsi" w:cstheme="minorBidi"/>
                <w:noProof/>
                <w:sz w:val="22"/>
                <w:szCs w:val="22"/>
              </w:rPr>
              <w:tab/>
            </w:r>
            <w:r w:rsidR="00882B9A" w:rsidRPr="006D5F27">
              <w:rPr>
                <w:rStyle w:val="Hyperlink"/>
                <w:noProof/>
              </w:rPr>
              <w:t>Automobile Liability (only for those that will drive clients)</w:t>
            </w:r>
            <w:r w:rsidR="00882B9A" w:rsidRPr="006D5F27">
              <w:rPr>
                <w:noProof/>
                <w:webHidden/>
              </w:rPr>
              <w:tab/>
            </w:r>
            <w:r w:rsidR="00882B9A" w:rsidRPr="006D5F27">
              <w:rPr>
                <w:noProof/>
                <w:webHidden/>
              </w:rPr>
              <w:fldChar w:fldCharType="begin"/>
            </w:r>
            <w:r w:rsidR="00882B9A" w:rsidRPr="006D5F27">
              <w:rPr>
                <w:noProof/>
                <w:webHidden/>
              </w:rPr>
              <w:instrText xml:space="preserve"> PAGEREF _Toc110249600 \h </w:instrText>
            </w:r>
            <w:r w:rsidR="00882B9A" w:rsidRPr="006D5F27">
              <w:rPr>
                <w:noProof/>
                <w:webHidden/>
              </w:rPr>
            </w:r>
            <w:r w:rsidR="00882B9A" w:rsidRPr="006D5F27">
              <w:rPr>
                <w:noProof/>
                <w:webHidden/>
              </w:rPr>
              <w:fldChar w:fldCharType="separate"/>
            </w:r>
            <w:r w:rsidR="00882B9A" w:rsidRPr="006D5F27">
              <w:rPr>
                <w:noProof/>
                <w:webHidden/>
              </w:rPr>
              <w:t>33</w:t>
            </w:r>
            <w:r w:rsidR="00882B9A" w:rsidRPr="006D5F27">
              <w:rPr>
                <w:noProof/>
                <w:webHidden/>
              </w:rPr>
              <w:fldChar w:fldCharType="end"/>
            </w:r>
          </w:hyperlink>
        </w:p>
        <w:p w14:paraId="3AE4533A" w14:textId="587ADCB9" w:rsidR="00882B9A" w:rsidRPr="006D5F27" w:rsidRDefault="00F1116A">
          <w:pPr>
            <w:pStyle w:val="TOC2"/>
            <w:tabs>
              <w:tab w:val="left" w:pos="1100"/>
              <w:tab w:val="right" w:leader="dot" w:pos="9350"/>
            </w:tabs>
            <w:rPr>
              <w:rFonts w:asciiTheme="minorHAnsi" w:eastAsiaTheme="minorEastAsia" w:hAnsiTheme="minorHAnsi" w:cstheme="minorBidi"/>
              <w:noProof/>
              <w:sz w:val="22"/>
              <w:szCs w:val="22"/>
            </w:rPr>
          </w:pPr>
          <w:hyperlink w:anchor="_Toc110249601" w:history="1">
            <w:r w:rsidR="00882B9A" w:rsidRPr="006D5F27">
              <w:rPr>
                <w:rStyle w:val="Hyperlink"/>
                <w:noProof/>
              </w:rPr>
              <w:t>8.18</w:t>
            </w:r>
            <w:r w:rsidR="00882B9A" w:rsidRPr="006D5F27">
              <w:rPr>
                <w:rFonts w:asciiTheme="minorHAnsi" w:eastAsiaTheme="minorEastAsia" w:hAnsiTheme="minorHAnsi" w:cstheme="minorBidi"/>
                <w:noProof/>
                <w:sz w:val="22"/>
                <w:szCs w:val="22"/>
              </w:rPr>
              <w:tab/>
            </w:r>
            <w:r w:rsidR="00882B9A" w:rsidRPr="006D5F27">
              <w:rPr>
                <w:rStyle w:val="Hyperlink"/>
                <w:noProof/>
              </w:rPr>
              <w:t>LICENSING AND ACCREDITATION STANDARDS</w:t>
            </w:r>
            <w:r w:rsidR="00882B9A" w:rsidRPr="006D5F27">
              <w:rPr>
                <w:noProof/>
                <w:webHidden/>
              </w:rPr>
              <w:tab/>
            </w:r>
            <w:r w:rsidR="00882B9A" w:rsidRPr="006D5F27">
              <w:rPr>
                <w:noProof/>
                <w:webHidden/>
              </w:rPr>
              <w:fldChar w:fldCharType="begin"/>
            </w:r>
            <w:r w:rsidR="00882B9A" w:rsidRPr="006D5F27">
              <w:rPr>
                <w:noProof/>
                <w:webHidden/>
              </w:rPr>
              <w:instrText xml:space="preserve"> PAGEREF _Toc110249601 \h </w:instrText>
            </w:r>
            <w:r w:rsidR="00882B9A" w:rsidRPr="006D5F27">
              <w:rPr>
                <w:noProof/>
                <w:webHidden/>
              </w:rPr>
            </w:r>
            <w:r w:rsidR="00882B9A" w:rsidRPr="006D5F27">
              <w:rPr>
                <w:noProof/>
                <w:webHidden/>
              </w:rPr>
              <w:fldChar w:fldCharType="separate"/>
            </w:r>
            <w:r w:rsidR="00882B9A" w:rsidRPr="006D5F27">
              <w:rPr>
                <w:noProof/>
                <w:webHidden/>
              </w:rPr>
              <w:t>33</w:t>
            </w:r>
            <w:r w:rsidR="00882B9A" w:rsidRPr="006D5F27">
              <w:rPr>
                <w:noProof/>
                <w:webHidden/>
              </w:rPr>
              <w:fldChar w:fldCharType="end"/>
            </w:r>
          </w:hyperlink>
        </w:p>
        <w:p w14:paraId="6459A3B5" w14:textId="682A7B37" w:rsidR="00882B9A" w:rsidRPr="006D5F27" w:rsidRDefault="00F1116A">
          <w:pPr>
            <w:pStyle w:val="TOC2"/>
            <w:tabs>
              <w:tab w:val="left" w:pos="1100"/>
              <w:tab w:val="right" w:leader="dot" w:pos="9350"/>
            </w:tabs>
            <w:rPr>
              <w:rFonts w:asciiTheme="minorHAnsi" w:eastAsiaTheme="minorEastAsia" w:hAnsiTheme="minorHAnsi" w:cstheme="minorBidi"/>
              <w:noProof/>
              <w:sz w:val="22"/>
              <w:szCs w:val="22"/>
            </w:rPr>
          </w:pPr>
          <w:hyperlink w:anchor="_Toc110249602" w:history="1">
            <w:r w:rsidR="00882B9A" w:rsidRPr="006D5F27">
              <w:rPr>
                <w:rStyle w:val="Hyperlink"/>
                <w:noProof/>
              </w:rPr>
              <w:t>8.19</w:t>
            </w:r>
            <w:r w:rsidR="00882B9A" w:rsidRPr="006D5F27">
              <w:rPr>
                <w:rFonts w:asciiTheme="minorHAnsi" w:eastAsiaTheme="minorEastAsia" w:hAnsiTheme="minorHAnsi" w:cstheme="minorBidi"/>
                <w:noProof/>
                <w:sz w:val="22"/>
                <w:szCs w:val="22"/>
              </w:rPr>
              <w:tab/>
            </w:r>
            <w:r w:rsidR="00882B9A" w:rsidRPr="006D5F27">
              <w:rPr>
                <w:rStyle w:val="Hyperlink"/>
                <w:noProof/>
              </w:rPr>
              <w:t>LIMITATION OF AUTHORITY</w:t>
            </w:r>
            <w:r w:rsidR="00882B9A" w:rsidRPr="006D5F27">
              <w:rPr>
                <w:noProof/>
                <w:webHidden/>
              </w:rPr>
              <w:tab/>
            </w:r>
            <w:r w:rsidR="00882B9A" w:rsidRPr="006D5F27">
              <w:rPr>
                <w:noProof/>
                <w:webHidden/>
              </w:rPr>
              <w:fldChar w:fldCharType="begin"/>
            </w:r>
            <w:r w:rsidR="00882B9A" w:rsidRPr="006D5F27">
              <w:rPr>
                <w:noProof/>
                <w:webHidden/>
              </w:rPr>
              <w:instrText xml:space="preserve"> PAGEREF _Toc110249602 \h </w:instrText>
            </w:r>
            <w:r w:rsidR="00882B9A" w:rsidRPr="006D5F27">
              <w:rPr>
                <w:noProof/>
                <w:webHidden/>
              </w:rPr>
            </w:r>
            <w:r w:rsidR="00882B9A" w:rsidRPr="006D5F27">
              <w:rPr>
                <w:noProof/>
                <w:webHidden/>
              </w:rPr>
              <w:fldChar w:fldCharType="separate"/>
            </w:r>
            <w:r w:rsidR="00882B9A" w:rsidRPr="006D5F27">
              <w:rPr>
                <w:noProof/>
                <w:webHidden/>
              </w:rPr>
              <w:t>33</w:t>
            </w:r>
            <w:r w:rsidR="00882B9A" w:rsidRPr="006D5F27">
              <w:rPr>
                <w:noProof/>
                <w:webHidden/>
              </w:rPr>
              <w:fldChar w:fldCharType="end"/>
            </w:r>
          </w:hyperlink>
        </w:p>
        <w:p w14:paraId="5DEA51C9" w14:textId="22B187A5" w:rsidR="00882B9A" w:rsidRPr="006D5F27" w:rsidRDefault="00F1116A">
          <w:pPr>
            <w:pStyle w:val="TOC2"/>
            <w:tabs>
              <w:tab w:val="left" w:pos="1100"/>
              <w:tab w:val="right" w:leader="dot" w:pos="9350"/>
            </w:tabs>
            <w:rPr>
              <w:rFonts w:asciiTheme="minorHAnsi" w:eastAsiaTheme="minorEastAsia" w:hAnsiTheme="minorHAnsi" w:cstheme="minorBidi"/>
              <w:noProof/>
              <w:sz w:val="22"/>
              <w:szCs w:val="22"/>
            </w:rPr>
          </w:pPr>
          <w:hyperlink w:anchor="_Toc110249603" w:history="1">
            <w:r w:rsidR="00882B9A" w:rsidRPr="006D5F27">
              <w:rPr>
                <w:rStyle w:val="Hyperlink"/>
                <w:noProof/>
              </w:rPr>
              <w:t>8.20</w:t>
            </w:r>
            <w:r w:rsidR="00882B9A" w:rsidRPr="006D5F27">
              <w:rPr>
                <w:rFonts w:asciiTheme="minorHAnsi" w:eastAsiaTheme="minorEastAsia" w:hAnsiTheme="minorHAnsi" w:cstheme="minorBidi"/>
                <w:noProof/>
                <w:sz w:val="22"/>
                <w:szCs w:val="22"/>
              </w:rPr>
              <w:tab/>
            </w:r>
            <w:r w:rsidR="00882B9A" w:rsidRPr="006D5F27">
              <w:rPr>
                <w:rStyle w:val="Hyperlink"/>
                <w:noProof/>
              </w:rPr>
              <w:t>NONDISCRIMINATION</w:t>
            </w:r>
            <w:r w:rsidR="00882B9A" w:rsidRPr="006D5F27">
              <w:rPr>
                <w:noProof/>
                <w:webHidden/>
              </w:rPr>
              <w:tab/>
            </w:r>
            <w:r w:rsidR="00882B9A" w:rsidRPr="006D5F27">
              <w:rPr>
                <w:noProof/>
                <w:webHidden/>
              </w:rPr>
              <w:fldChar w:fldCharType="begin"/>
            </w:r>
            <w:r w:rsidR="00882B9A" w:rsidRPr="006D5F27">
              <w:rPr>
                <w:noProof/>
                <w:webHidden/>
              </w:rPr>
              <w:instrText xml:space="preserve"> PAGEREF _Toc110249603 \h </w:instrText>
            </w:r>
            <w:r w:rsidR="00882B9A" w:rsidRPr="006D5F27">
              <w:rPr>
                <w:noProof/>
                <w:webHidden/>
              </w:rPr>
            </w:r>
            <w:r w:rsidR="00882B9A" w:rsidRPr="006D5F27">
              <w:rPr>
                <w:noProof/>
                <w:webHidden/>
              </w:rPr>
              <w:fldChar w:fldCharType="separate"/>
            </w:r>
            <w:r w:rsidR="00882B9A" w:rsidRPr="006D5F27">
              <w:rPr>
                <w:noProof/>
                <w:webHidden/>
              </w:rPr>
              <w:t>33</w:t>
            </w:r>
            <w:r w:rsidR="00882B9A" w:rsidRPr="006D5F27">
              <w:rPr>
                <w:noProof/>
                <w:webHidden/>
              </w:rPr>
              <w:fldChar w:fldCharType="end"/>
            </w:r>
          </w:hyperlink>
        </w:p>
        <w:p w14:paraId="01506F9A" w14:textId="51A2565F" w:rsidR="00882B9A" w:rsidRPr="006D5F27" w:rsidRDefault="00F1116A">
          <w:pPr>
            <w:pStyle w:val="TOC2"/>
            <w:tabs>
              <w:tab w:val="left" w:pos="1100"/>
              <w:tab w:val="right" w:leader="dot" w:pos="9350"/>
            </w:tabs>
            <w:rPr>
              <w:rFonts w:asciiTheme="minorHAnsi" w:eastAsiaTheme="minorEastAsia" w:hAnsiTheme="minorHAnsi" w:cstheme="minorBidi"/>
              <w:noProof/>
              <w:sz w:val="22"/>
              <w:szCs w:val="22"/>
            </w:rPr>
          </w:pPr>
          <w:hyperlink w:anchor="_Toc110249604" w:history="1">
            <w:r w:rsidR="00882B9A" w:rsidRPr="006D5F27">
              <w:rPr>
                <w:rStyle w:val="Hyperlink"/>
                <w:noProof/>
              </w:rPr>
              <w:t>8.21</w:t>
            </w:r>
            <w:r w:rsidR="00882B9A" w:rsidRPr="006D5F27">
              <w:rPr>
                <w:rFonts w:asciiTheme="minorHAnsi" w:eastAsiaTheme="minorEastAsia" w:hAnsiTheme="minorHAnsi" w:cstheme="minorBidi"/>
                <w:noProof/>
                <w:sz w:val="22"/>
                <w:szCs w:val="22"/>
              </w:rPr>
              <w:tab/>
            </w:r>
            <w:r w:rsidR="00882B9A" w:rsidRPr="006D5F27">
              <w:rPr>
                <w:rStyle w:val="Hyperlink"/>
                <w:noProof/>
              </w:rPr>
              <w:t>OVERPAYMENTS AND ASSERTION OF LIEN</w:t>
            </w:r>
            <w:r w:rsidR="00882B9A" w:rsidRPr="006D5F27">
              <w:rPr>
                <w:noProof/>
                <w:webHidden/>
              </w:rPr>
              <w:tab/>
            </w:r>
            <w:r w:rsidR="00882B9A" w:rsidRPr="006D5F27">
              <w:rPr>
                <w:noProof/>
                <w:webHidden/>
              </w:rPr>
              <w:fldChar w:fldCharType="begin"/>
            </w:r>
            <w:r w:rsidR="00882B9A" w:rsidRPr="006D5F27">
              <w:rPr>
                <w:noProof/>
                <w:webHidden/>
              </w:rPr>
              <w:instrText xml:space="preserve"> PAGEREF _Toc110249604 \h </w:instrText>
            </w:r>
            <w:r w:rsidR="00882B9A" w:rsidRPr="006D5F27">
              <w:rPr>
                <w:noProof/>
                <w:webHidden/>
              </w:rPr>
            </w:r>
            <w:r w:rsidR="00882B9A" w:rsidRPr="006D5F27">
              <w:rPr>
                <w:noProof/>
                <w:webHidden/>
              </w:rPr>
              <w:fldChar w:fldCharType="separate"/>
            </w:r>
            <w:r w:rsidR="00882B9A" w:rsidRPr="006D5F27">
              <w:rPr>
                <w:noProof/>
                <w:webHidden/>
              </w:rPr>
              <w:t>33</w:t>
            </w:r>
            <w:r w:rsidR="00882B9A" w:rsidRPr="006D5F27">
              <w:rPr>
                <w:noProof/>
                <w:webHidden/>
              </w:rPr>
              <w:fldChar w:fldCharType="end"/>
            </w:r>
          </w:hyperlink>
        </w:p>
        <w:p w14:paraId="05D629C9" w14:textId="04C755B8" w:rsidR="00882B9A" w:rsidRPr="006D5F27" w:rsidRDefault="00F1116A">
          <w:pPr>
            <w:pStyle w:val="TOC2"/>
            <w:tabs>
              <w:tab w:val="left" w:pos="1100"/>
              <w:tab w:val="right" w:leader="dot" w:pos="9350"/>
            </w:tabs>
            <w:rPr>
              <w:rFonts w:asciiTheme="minorHAnsi" w:eastAsiaTheme="minorEastAsia" w:hAnsiTheme="minorHAnsi" w:cstheme="minorBidi"/>
              <w:noProof/>
              <w:sz w:val="22"/>
              <w:szCs w:val="22"/>
            </w:rPr>
          </w:pPr>
          <w:hyperlink w:anchor="_Toc110249605" w:history="1">
            <w:r w:rsidR="00882B9A" w:rsidRPr="006D5F27">
              <w:rPr>
                <w:rStyle w:val="Hyperlink"/>
                <w:noProof/>
              </w:rPr>
              <w:t>8.22</w:t>
            </w:r>
            <w:r w:rsidR="00882B9A" w:rsidRPr="006D5F27">
              <w:rPr>
                <w:rFonts w:asciiTheme="minorHAnsi" w:eastAsiaTheme="minorEastAsia" w:hAnsiTheme="minorHAnsi" w:cstheme="minorBidi"/>
                <w:noProof/>
                <w:sz w:val="22"/>
                <w:szCs w:val="22"/>
              </w:rPr>
              <w:tab/>
            </w:r>
            <w:r w:rsidR="00882B9A" w:rsidRPr="006D5F27">
              <w:rPr>
                <w:rStyle w:val="Hyperlink"/>
                <w:noProof/>
              </w:rPr>
              <w:t>PRIVACY</w:t>
            </w:r>
            <w:r w:rsidR="00882B9A" w:rsidRPr="006D5F27">
              <w:rPr>
                <w:noProof/>
                <w:webHidden/>
              </w:rPr>
              <w:tab/>
            </w:r>
            <w:r w:rsidR="00882B9A" w:rsidRPr="006D5F27">
              <w:rPr>
                <w:noProof/>
                <w:webHidden/>
              </w:rPr>
              <w:fldChar w:fldCharType="begin"/>
            </w:r>
            <w:r w:rsidR="00882B9A" w:rsidRPr="006D5F27">
              <w:rPr>
                <w:noProof/>
                <w:webHidden/>
              </w:rPr>
              <w:instrText xml:space="preserve"> PAGEREF _Toc110249605 \h </w:instrText>
            </w:r>
            <w:r w:rsidR="00882B9A" w:rsidRPr="006D5F27">
              <w:rPr>
                <w:noProof/>
                <w:webHidden/>
              </w:rPr>
            </w:r>
            <w:r w:rsidR="00882B9A" w:rsidRPr="006D5F27">
              <w:rPr>
                <w:noProof/>
                <w:webHidden/>
              </w:rPr>
              <w:fldChar w:fldCharType="separate"/>
            </w:r>
            <w:r w:rsidR="00882B9A" w:rsidRPr="006D5F27">
              <w:rPr>
                <w:noProof/>
                <w:webHidden/>
              </w:rPr>
              <w:t>33</w:t>
            </w:r>
            <w:r w:rsidR="00882B9A" w:rsidRPr="006D5F27">
              <w:rPr>
                <w:noProof/>
                <w:webHidden/>
              </w:rPr>
              <w:fldChar w:fldCharType="end"/>
            </w:r>
          </w:hyperlink>
        </w:p>
        <w:p w14:paraId="040DB866" w14:textId="25C35A57" w:rsidR="00882B9A" w:rsidRPr="006D5F27" w:rsidRDefault="00F1116A">
          <w:pPr>
            <w:pStyle w:val="TOC2"/>
            <w:tabs>
              <w:tab w:val="left" w:pos="1100"/>
              <w:tab w:val="right" w:leader="dot" w:pos="9350"/>
            </w:tabs>
            <w:rPr>
              <w:rFonts w:asciiTheme="minorHAnsi" w:eastAsiaTheme="minorEastAsia" w:hAnsiTheme="minorHAnsi" w:cstheme="minorBidi"/>
              <w:noProof/>
              <w:sz w:val="22"/>
              <w:szCs w:val="22"/>
            </w:rPr>
          </w:pPr>
          <w:hyperlink w:anchor="_Toc110249606" w:history="1">
            <w:r w:rsidR="00882B9A" w:rsidRPr="006D5F27">
              <w:rPr>
                <w:rStyle w:val="Hyperlink"/>
                <w:noProof/>
              </w:rPr>
              <w:t>8.23</w:t>
            </w:r>
            <w:r w:rsidR="00882B9A" w:rsidRPr="006D5F27">
              <w:rPr>
                <w:rFonts w:asciiTheme="minorHAnsi" w:eastAsiaTheme="minorEastAsia" w:hAnsiTheme="minorHAnsi" w:cstheme="minorBidi"/>
                <w:noProof/>
                <w:sz w:val="22"/>
                <w:szCs w:val="22"/>
              </w:rPr>
              <w:tab/>
            </w:r>
            <w:r w:rsidR="00882B9A" w:rsidRPr="006D5F27">
              <w:rPr>
                <w:rStyle w:val="Hyperlink"/>
                <w:noProof/>
              </w:rPr>
              <w:t>RECORDS, DOCUMENTS, AND REPORTS</w:t>
            </w:r>
            <w:r w:rsidR="00882B9A" w:rsidRPr="006D5F27">
              <w:rPr>
                <w:noProof/>
                <w:webHidden/>
              </w:rPr>
              <w:tab/>
            </w:r>
            <w:r w:rsidR="00882B9A" w:rsidRPr="006D5F27">
              <w:rPr>
                <w:noProof/>
                <w:webHidden/>
              </w:rPr>
              <w:fldChar w:fldCharType="begin"/>
            </w:r>
            <w:r w:rsidR="00882B9A" w:rsidRPr="006D5F27">
              <w:rPr>
                <w:noProof/>
                <w:webHidden/>
              </w:rPr>
              <w:instrText xml:space="preserve"> PAGEREF _Toc110249606 \h </w:instrText>
            </w:r>
            <w:r w:rsidR="00882B9A" w:rsidRPr="006D5F27">
              <w:rPr>
                <w:noProof/>
                <w:webHidden/>
              </w:rPr>
            </w:r>
            <w:r w:rsidR="00882B9A" w:rsidRPr="006D5F27">
              <w:rPr>
                <w:noProof/>
                <w:webHidden/>
              </w:rPr>
              <w:fldChar w:fldCharType="separate"/>
            </w:r>
            <w:r w:rsidR="00882B9A" w:rsidRPr="006D5F27">
              <w:rPr>
                <w:noProof/>
                <w:webHidden/>
              </w:rPr>
              <w:t>34</w:t>
            </w:r>
            <w:r w:rsidR="00882B9A" w:rsidRPr="006D5F27">
              <w:rPr>
                <w:noProof/>
                <w:webHidden/>
              </w:rPr>
              <w:fldChar w:fldCharType="end"/>
            </w:r>
          </w:hyperlink>
        </w:p>
        <w:p w14:paraId="1D67DEC2" w14:textId="4E9E294C" w:rsidR="00882B9A" w:rsidRPr="006D5F27" w:rsidRDefault="00F1116A">
          <w:pPr>
            <w:pStyle w:val="TOC2"/>
            <w:tabs>
              <w:tab w:val="left" w:pos="1100"/>
              <w:tab w:val="right" w:leader="dot" w:pos="9350"/>
            </w:tabs>
            <w:rPr>
              <w:rFonts w:asciiTheme="minorHAnsi" w:eastAsiaTheme="minorEastAsia" w:hAnsiTheme="minorHAnsi" w:cstheme="minorBidi"/>
              <w:noProof/>
              <w:sz w:val="22"/>
              <w:szCs w:val="22"/>
            </w:rPr>
          </w:pPr>
          <w:hyperlink w:anchor="_Toc110249607" w:history="1">
            <w:r w:rsidR="00882B9A" w:rsidRPr="006D5F27">
              <w:rPr>
                <w:rStyle w:val="Hyperlink"/>
                <w:noProof/>
              </w:rPr>
              <w:t>8.24</w:t>
            </w:r>
            <w:r w:rsidR="00882B9A" w:rsidRPr="006D5F27">
              <w:rPr>
                <w:rFonts w:asciiTheme="minorHAnsi" w:eastAsiaTheme="minorEastAsia" w:hAnsiTheme="minorHAnsi" w:cstheme="minorBidi"/>
                <w:noProof/>
                <w:sz w:val="22"/>
                <w:szCs w:val="22"/>
              </w:rPr>
              <w:tab/>
            </w:r>
            <w:r w:rsidR="00882B9A" w:rsidRPr="006D5F27">
              <w:rPr>
                <w:rStyle w:val="Hyperlink"/>
                <w:noProof/>
              </w:rPr>
              <w:t>REGISTRATION WITH DEPARTMENT OF REVENUE</w:t>
            </w:r>
            <w:r w:rsidR="00882B9A" w:rsidRPr="006D5F27">
              <w:rPr>
                <w:noProof/>
                <w:webHidden/>
              </w:rPr>
              <w:tab/>
            </w:r>
            <w:r w:rsidR="00882B9A" w:rsidRPr="006D5F27">
              <w:rPr>
                <w:noProof/>
                <w:webHidden/>
              </w:rPr>
              <w:fldChar w:fldCharType="begin"/>
            </w:r>
            <w:r w:rsidR="00882B9A" w:rsidRPr="006D5F27">
              <w:rPr>
                <w:noProof/>
                <w:webHidden/>
              </w:rPr>
              <w:instrText xml:space="preserve"> PAGEREF _Toc110249607 \h </w:instrText>
            </w:r>
            <w:r w:rsidR="00882B9A" w:rsidRPr="006D5F27">
              <w:rPr>
                <w:noProof/>
                <w:webHidden/>
              </w:rPr>
            </w:r>
            <w:r w:rsidR="00882B9A" w:rsidRPr="006D5F27">
              <w:rPr>
                <w:noProof/>
                <w:webHidden/>
              </w:rPr>
              <w:fldChar w:fldCharType="separate"/>
            </w:r>
            <w:r w:rsidR="00882B9A" w:rsidRPr="006D5F27">
              <w:rPr>
                <w:noProof/>
                <w:webHidden/>
              </w:rPr>
              <w:t>34</w:t>
            </w:r>
            <w:r w:rsidR="00882B9A" w:rsidRPr="006D5F27">
              <w:rPr>
                <w:noProof/>
                <w:webHidden/>
              </w:rPr>
              <w:fldChar w:fldCharType="end"/>
            </w:r>
          </w:hyperlink>
        </w:p>
        <w:p w14:paraId="34D9676F" w14:textId="18863EAC" w:rsidR="00882B9A" w:rsidRPr="006D5F27" w:rsidRDefault="00F1116A">
          <w:pPr>
            <w:pStyle w:val="TOC2"/>
            <w:tabs>
              <w:tab w:val="left" w:pos="1100"/>
              <w:tab w:val="right" w:leader="dot" w:pos="9350"/>
            </w:tabs>
            <w:rPr>
              <w:rFonts w:asciiTheme="minorHAnsi" w:eastAsiaTheme="minorEastAsia" w:hAnsiTheme="minorHAnsi" w:cstheme="minorBidi"/>
              <w:noProof/>
              <w:sz w:val="22"/>
              <w:szCs w:val="22"/>
            </w:rPr>
          </w:pPr>
          <w:hyperlink w:anchor="_Toc110249608" w:history="1">
            <w:r w:rsidR="00882B9A" w:rsidRPr="006D5F27">
              <w:rPr>
                <w:rStyle w:val="Hyperlink"/>
                <w:noProof/>
              </w:rPr>
              <w:t>8.25</w:t>
            </w:r>
            <w:r w:rsidR="00882B9A" w:rsidRPr="006D5F27">
              <w:rPr>
                <w:rFonts w:asciiTheme="minorHAnsi" w:eastAsiaTheme="minorEastAsia" w:hAnsiTheme="minorHAnsi" w:cstheme="minorBidi"/>
                <w:noProof/>
                <w:sz w:val="22"/>
                <w:szCs w:val="22"/>
              </w:rPr>
              <w:tab/>
            </w:r>
            <w:r w:rsidR="00882B9A" w:rsidRPr="006D5F27">
              <w:rPr>
                <w:rStyle w:val="Hyperlink"/>
                <w:noProof/>
              </w:rPr>
              <w:t>RIGHT OF INSPECTION</w:t>
            </w:r>
            <w:r w:rsidR="00882B9A" w:rsidRPr="006D5F27">
              <w:rPr>
                <w:noProof/>
                <w:webHidden/>
              </w:rPr>
              <w:tab/>
            </w:r>
            <w:r w:rsidR="00882B9A" w:rsidRPr="006D5F27">
              <w:rPr>
                <w:noProof/>
                <w:webHidden/>
              </w:rPr>
              <w:fldChar w:fldCharType="begin"/>
            </w:r>
            <w:r w:rsidR="00882B9A" w:rsidRPr="006D5F27">
              <w:rPr>
                <w:noProof/>
                <w:webHidden/>
              </w:rPr>
              <w:instrText xml:space="preserve"> PAGEREF _Toc110249608 \h </w:instrText>
            </w:r>
            <w:r w:rsidR="00882B9A" w:rsidRPr="006D5F27">
              <w:rPr>
                <w:noProof/>
                <w:webHidden/>
              </w:rPr>
            </w:r>
            <w:r w:rsidR="00882B9A" w:rsidRPr="006D5F27">
              <w:rPr>
                <w:noProof/>
                <w:webHidden/>
              </w:rPr>
              <w:fldChar w:fldCharType="separate"/>
            </w:r>
            <w:r w:rsidR="00882B9A" w:rsidRPr="006D5F27">
              <w:rPr>
                <w:noProof/>
                <w:webHidden/>
              </w:rPr>
              <w:t>35</w:t>
            </w:r>
            <w:r w:rsidR="00882B9A" w:rsidRPr="006D5F27">
              <w:rPr>
                <w:noProof/>
                <w:webHidden/>
              </w:rPr>
              <w:fldChar w:fldCharType="end"/>
            </w:r>
          </w:hyperlink>
        </w:p>
        <w:p w14:paraId="1361E31F" w14:textId="575258EA" w:rsidR="00882B9A" w:rsidRPr="006D5F27" w:rsidRDefault="00F1116A">
          <w:pPr>
            <w:pStyle w:val="TOC2"/>
            <w:tabs>
              <w:tab w:val="left" w:pos="1100"/>
              <w:tab w:val="right" w:leader="dot" w:pos="9350"/>
            </w:tabs>
            <w:rPr>
              <w:rFonts w:asciiTheme="minorHAnsi" w:eastAsiaTheme="minorEastAsia" w:hAnsiTheme="minorHAnsi" w:cstheme="minorBidi"/>
              <w:noProof/>
              <w:sz w:val="22"/>
              <w:szCs w:val="22"/>
            </w:rPr>
          </w:pPr>
          <w:hyperlink w:anchor="_Toc110249609" w:history="1">
            <w:r w:rsidR="00882B9A" w:rsidRPr="006D5F27">
              <w:rPr>
                <w:rStyle w:val="Hyperlink"/>
                <w:noProof/>
              </w:rPr>
              <w:t>8.26</w:t>
            </w:r>
            <w:r w:rsidR="00882B9A" w:rsidRPr="006D5F27">
              <w:rPr>
                <w:rFonts w:asciiTheme="minorHAnsi" w:eastAsiaTheme="minorEastAsia" w:hAnsiTheme="minorHAnsi" w:cstheme="minorBidi"/>
                <w:noProof/>
                <w:sz w:val="22"/>
                <w:szCs w:val="22"/>
              </w:rPr>
              <w:tab/>
            </w:r>
            <w:r w:rsidR="00882B9A" w:rsidRPr="006D5F27">
              <w:rPr>
                <w:rStyle w:val="Hyperlink"/>
                <w:noProof/>
              </w:rPr>
              <w:t>RIGHTS IN DATA</w:t>
            </w:r>
            <w:r w:rsidR="00882B9A" w:rsidRPr="006D5F27">
              <w:rPr>
                <w:noProof/>
                <w:webHidden/>
              </w:rPr>
              <w:tab/>
            </w:r>
            <w:r w:rsidR="00882B9A" w:rsidRPr="006D5F27">
              <w:rPr>
                <w:noProof/>
                <w:webHidden/>
              </w:rPr>
              <w:fldChar w:fldCharType="begin"/>
            </w:r>
            <w:r w:rsidR="00882B9A" w:rsidRPr="006D5F27">
              <w:rPr>
                <w:noProof/>
                <w:webHidden/>
              </w:rPr>
              <w:instrText xml:space="preserve"> PAGEREF _Toc110249609 \h </w:instrText>
            </w:r>
            <w:r w:rsidR="00882B9A" w:rsidRPr="006D5F27">
              <w:rPr>
                <w:noProof/>
                <w:webHidden/>
              </w:rPr>
            </w:r>
            <w:r w:rsidR="00882B9A" w:rsidRPr="006D5F27">
              <w:rPr>
                <w:noProof/>
                <w:webHidden/>
              </w:rPr>
              <w:fldChar w:fldCharType="separate"/>
            </w:r>
            <w:r w:rsidR="00882B9A" w:rsidRPr="006D5F27">
              <w:rPr>
                <w:noProof/>
                <w:webHidden/>
              </w:rPr>
              <w:t>35</w:t>
            </w:r>
            <w:r w:rsidR="00882B9A" w:rsidRPr="006D5F27">
              <w:rPr>
                <w:noProof/>
                <w:webHidden/>
              </w:rPr>
              <w:fldChar w:fldCharType="end"/>
            </w:r>
          </w:hyperlink>
        </w:p>
        <w:p w14:paraId="2D52CEEA" w14:textId="569E2B16" w:rsidR="00882B9A" w:rsidRPr="006D5F27" w:rsidRDefault="00F1116A">
          <w:pPr>
            <w:pStyle w:val="TOC2"/>
            <w:tabs>
              <w:tab w:val="left" w:pos="1100"/>
              <w:tab w:val="right" w:leader="dot" w:pos="9350"/>
            </w:tabs>
            <w:rPr>
              <w:rFonts w:asciiTheme="minorHAnsi" w:eastAsiaTheme="minorEastAsia" w:hAnsiTheme="minorHAnsi" w:cstheme="minorBidi"/>
              <w:noProof/>
              <w:sz w:val="22"/>
              <w:szCs w:val="22"/>
            </w:rPr>
          </w:pPr>
          <w:hyperlink w:anchor="_Toc110249610" w:history="1">
            <w:r w:rsidR="00882B9A" w:rsidRPr="006D5F27">
              <w:rPr>
                <w:rStyle w:val="Hyperlink"/>
                <w:noProof/>
              </w:rPr>
              <w:t>8.27</w:t>
            </w:r>
            <w:r w:rsidR="00882B9A" w:rsidRPr="006D5F27">
              <w:rPr>
                <w:rFonts w:asciiTheme="minorHAnsi" w:eastAsiaTheme="minorEastAsia" w:hAnsiTheme="minorHAnsi" w:cstheme="minorBidi"/>
                <w:noProof/>
                <w:sz w:val="22"/>
                <w:szCs w:val="22"/>
              </w:rPr>
              <w:tab/>
            </w:r>
            <w:r w:rsidR="00882B9A" w:rsidRPr="006D5F27">
              <w:rPr>
                <w:rStyle w:val="Hyperlink"/>
                <w:noProof/>
              </w:rPr>
              <w:t>SAFEGUARDING OF INFORMATION</w:t>
            </w:r>
            <w:r w:rsidR="00882B9A" w:rsidRPr="006D5F27">
              <w:rPr>
                <w:noProof/>
                <w:webHidden/>
              </w:rPr>
              <w:tab/>
            </w:r>
            <w:r w:rsidR="00882B9A" w:rsidRPr="006D5F27">
              <w:rPr>
                <w:noProof/>
                <w:webHidden/>
              </w:rPr>
              <w:fldChar w:fldCharType="begin"/>
            </w:r>
            <w:r w:rsidR="00882B9A" w:rsidRPr="006D5F27">
              <w:rPr>
                <w:noProof/>
                <w:webHidden/>
              </w:rPr>
              <w:instrText xml:space="preserve"> PAGEREF _Toc110249610 \h </w:instrText>
            </w:r>
            <w:r w:rsidR="00882B9A" w:rsidRPr="006D5F27">
              <w:rPr>
                <w:noProof/>
                <w:webHidden/>
              </w:rPr>
            </w:r>
            <w:r w:rsidR="00882B9A" w:rsidRPr="006D5F27">
              <w:rPr>
                <w:noProof/>
                <w:webHidden/>
              </w:rPr>
              <w:fldChar w:fldCharType="separate"/>
            </w:r>
            <w:r w:rsidR="00882B9A" w:rsidRPr="006D5F27">
              <w:rPr>
                <w:noProof/>
                <w:webHidden/>
              </w:rPr>
              <w:t>35</w:t>
            </w:r>
            <w:r w:rsidR="00882B9A" w:rsidRPr="006D5F27">
              <w:rPr>
                <w:noProof/>
                <w:webHidden/>
              </w:rPr>
              <w:fldChar w:fldCharType="end"/>
            </w:r>
          </w:hyperlink>
        </w:p>
        <w:p w14:paraId="5CD8B8C1" w14:textId="5F5B456B" w:rsidR="00882B9A" w:rsidRPr="006D5F27" w:rsidRDefault="00F1116A">
          <w:pPr>
            <w:pStyle w:val="TOC2"/>
            <w:tabs>
              <w:tab w:val="left" w:pos="1100"/>
              <w:tab w:val="right" w:leader="dot" w:pos="9350"/>
            </w:tabs>
            <w:rPr>
              <w:rFonts w:asciiTheme="minorHAnsi" w:eastAsiaTheme="minorEastAsia" w:hAnsiTheme="minorHAnsi" w:cstheme="minorBidi"/>
              <w:noProof/>
              <w:sz w:val="22"/>
              <w:szCs w:val="22"/>
            </w:rPr>
          </w:pPr>
          <w:hyperlink w:anchor="_Toc110249611" w:history="1">
            <w:r w:rsidR="00882B9A" w:rsidRPr="006D5F27">
              <w:rPr>
                <w:rStyle w:val="Hyperlink"/>
                <w:noProof/>
              </w:rPr>
              <w:t>8.28</w:t>
            </w:r>
            <w:r w:rsidR="00882B9A" w:rsidRPr="006D5F27">
              <w:rPr>
                <w:rFonts w:asciiTheme="minorHAnsi" w:eastAsiaTheme="minorEastAsia" w:hAnsiTheme="minorHAnsi" w:cstheme="minorBidi"/>
                <w:noProof/>
                <w:sz w:val="22"/>
                <w:szCs w:val="22"/>
              </w:rPr>
              <w:tab/>
            </w:r>
            <w:r w:rsidR="00882B9A" w:rsidRPr="006D5F27">
              <w:rPr>
                <w:rStyle w:val="Hyperlink"/>
                <w:noProof/>
              </w:rPr>
              <w:t>SAVINGS</w:t>
            </w:r>
            <w:r w:rsidR="00882B9A" w:rsidRPr="006D5F27">
              <w:rPr>
                <w:noProof/>
                <w:webHidden/>
              </w:rPr>
              <w:tab/>
            </w:r>
            <w:r w:rsidR="00882B9A" w:rsidRPr="006D5F27">
              <w:rPr>
                <w:noProof/>
                <w:webHidden/>
              </w:rPr>
              <w:fldChar w:fldCharType="begin"/>
            </w:r>
            <w:r w:rsidR="00882B9A" w:rsidRPr="006D5F27">
              <w:rPr>
                <w:noProof/>
                <w:webHidden/>
              </w:rPr>
              <w:instrText xml:space="preserve"> PAGEREF _Toc110249611 \h </w:instrText>
            </w:r>
            <w:r w:rsidR="00882B9A" w:rsidRPr="006D5F27">
              <w:rPr>
                <w:noProof/>
                <w:webHidden/>
              </w:rPr>
            </w:r>
            <w:r w:rsidR="00882B9A" w:rsidRPr="006D5F27">
              <w:rPr>
                <w:noProof/>
                <w:webHidden/>
              </w:rPr>
              <w:fldChar w:fldCharType="separate"/>
            </w:r>
            <w:r w:rsidR="00882B9A" w:rsidRPr="006D5F27">
              <w:rPr>
                <w:noProof/>
                <w:webHidden/>
              </w:rPr>
              <w:t>35</w:t>
            </w:r>
            <w:r w:rsidR="00882B9A" w:rsidRPr="006D5F27">
              <w:rPr>
                <w:noProof/>
                <w:webHidden/>
              </w:rPr>
              <w:fldChar w:fldCharType="end"/>
            </w:r>
          </w:hyperlink>
        </w:p>
        <w:p w14:paraId="0134A47A" w14:textId="369D54EE" w:rsidR="00882B9A" w:rsidRPr="006D5F27" w:rsidRDefault="00F1116A">
          <w:pPr>
            <w:pStyle w:val="TOC2"/>
            <w:tabs>
              <w:tab w:val="left" w:pos="1100"/>
              <w:tab w:val="right" w:leader="dot" w:pos="9350"/>
            </w:tabs>
            <w:rPr>
              <w:rFonts w:asciiTheme="minorHAnsi" w:eastAsiaTheme="minorEastAsia" w:hAnsiTheme="minorHAnsi" w:cstheme="minorBidi"/>
              <w:noProof/>
              <w:sz w:val="22"/>
              <w:szCs w:val="22"/>
            </w:rPr>
          </w:pPr>
          <w:hyperlink w:anchor="_Toc110249612" w:history="1">
            <w:r w:rsidR="00882B9A" w:rsidRPr="006D5F27">
              <w:rPr>
                <w:rStyle w:val="Hyperlink"/>
                <w:noProof/>
              </w:rPr>
              <w:t>8.29</w:t>
            </w:r>
            <w:r w:rsidR="00882B9A" w:rsidRPr="006D5F27">
              <w:rPr>
                <w:rFonts w:asciiTheme="minorHAnsi" w:eastAsiaTheme="minorEastAsia" w:hAnsiTheme="minorHAnsi" w:cstheme="minorBidi"/>
                <w:noProof/>
                <w:sz w:val="22"/>
                <w:szCs w:val="22"/>
              </w:rPr>
              <w:tab/>
            </w:r>
            <w:r w:rsidR="00882B9A" w:rsidRPr="006D5F27">
              <w:rPr>
                <w:rStyle w:val="Hyperlink"/>
                <w:noProof/>
              </w:rPr>
              <w:t>SEVERABILITY</w:t>
            </w:r>
            <w:r w:rsidR="00882B9A" w:rsidRPr="006D5F27">
              <w:rPr>
                <w:noProof/>
                <w:webHidden/>
              </w:rPr>
              <w:tab/>
            </w:r>
            <w:r w:rsidR="00882B9A" w:rsidRPr="006D5F27">
              <w:rPr>
                <w:noProof/>
                <w:webHidden/>
              </w:rPr>
              <w:fldChar w:fldCharType="begin"/>
            </w:r>
            <w:r w:rsidR="00882B9A" w:rsidRPr="006D5F27">
              <w:rPr>
                <w:noProof/>
                <w:webHidden/>
              </w:rPr>
              <w:instrText xml:space="preserve"> PAGEREF _Toc110249612 \h </w:instrText>
            </w:r>
            <w:r w:rsidR="00882B9A" w:rsidRPr="006D5F27">
              <w:rPr>
                <w:noProof/>
                <w:webHidden/>
              </w:rPr>
            </w:r>
            <w:r w:rsidR="00882B9A" w:rsidRPr="006D5F27">
              <w:rPr>
                <w:noProof/>
                <w:webHidden/>
              </w:rPr>
              <w:fldChar w:fldCharType="separate"/>
            </w:r>
            <w:r w:rsidR="00882B9A" w:rsidRPr="006D5F27">
              <w:rPr>
                <w:noProof/>
                <w:webHidden/>
              </w:rPr>
              <w:t>36</w:t>
            </w:r>
            <w:r w:rsidR="00882B9A" w:rsidRPr="006D5F27">
              <w:rPr>
                <w:noProof/>
                <w:webHidden/>
              </w:rPr>
              <w:fldChar w:fldCharType="end"/>
            </w:r>
          </w:hyperlink>
        </w:p>
        <w:p w14:paraId="5B96800F" w14:textId="0560A1A7" w:rsidR="00882B9A" w:rsidRPr="006D5F27" w:rsidRDefault="00F1116A">
          <w:pPr>
            <w:pStyle w:val="TOC2"/>
            <w:tabs>
              <w:tab w:val="left" w:pos="1100"/>
              <w:tab w:val="right" w:leader="dot" w:pos="9350"/>
            </w:tabs>
            <w:rPr>
              <w:rFonts w:asciiTheme="minorHAnsi" w:eastAsiaTheme="minorEastAsia" w:hAnsiTheme="minorHAnsi" w:cstheme="minorBidi"/>
              <w:noProof/>
              <w:sz w:val="22"/>
              <w:szCs w:val="22"/>
            </w:rPr>
          </w:pPr>
          <w:hyperlink w:anchor="_Toc110249613" w:history="1">
            <w:r w:rsidR="00882B9A" w:rsidRPr="006D5F27">
              <w:rPr>
                <w:rStyle w:val="Hyperlink"/>
                <w:noProof/>
              </w:rPr>
              <w:t>8.30</w:t>
            </w:r>
            <w:r w:rsidR="00882B9A" w:rsidRPr="006D5F27">
              <w:rPr>
                <w:rFonts w:asciiTheme="minorHAnsi" w:eastAsiaTheme="minorEastAsia" w:hAnsiTheme="minorHAnsi" w:cstheme="minorBidi"/>
                <w:noProof/>
                <w:sz w:val="22"/>
                <w:szCs w:val="22"/>
              </w:rPr>
              <w:tab/>
            </w:r>
            <w:r w:rsidR="00882B9A" w:rsidRPr="006D5F27">
              <w:rPr>
                <w:rStyle w:val="Hyperlink"/>
                <w:noProof/>
              </w:rPr>
              <w:t>SINGLE AUDIT ACT REQUIREMENTS</w:t>
            </w:r>
            <w:r w:rsidR="00882B9A" w:rsidRPr="006D5F27">
              <w:rPr>
                <w:noProof/>
                <w:webHidden/>
              </w:rPr>
              <w:tab/>
            </w:r>
            <w:r w:rsidR="00882B9A" w:rsidRPr="006D5F27">
              <w:rPr>
                <w:noProof/>
                <w:webHidden/>
              </w:rPr>
              <w:fldChar w:fldCharType="begin"/>
            </w:r>
            <w:r w:rsidR="00882B9A" w:rsidRPr="006D5F27">
              <w:rPr>
                <w:noProof/>
                <w:webHidden/>
              </w:rPr>
              <w:instrText xml:space="preserve"> PAGEREF _Toc110249613 \h </w:instrText>
            </w:r>
            <w:r w:rsidR="00882B9A" w:rsidRPr="006D5F27">
              <w:rPr>
                <w:noProof/>
                <w:webHidden/>
              </w:rPr>
            </w:r>
            <w:r w:rsidR="00882B9A" w:rsidRPr="006D5F27">
              <w:rPr>
                <w:noProof/>
                <w:webHidden/>
              </w:rPr>
              <w:fldChar w:fldCharType="separate"/>
            </w:r>
            <w:r w:rsidR="00882B9A" w:rsidRPr="006D5F27">
              <w:rPr>
                <w:noProof/>
                <w:webHidden/>
              </w:rPr>
              <w:t>36</w:t>
            </w:r>
            <w:r w:rsidR="00882B9A" w:rsidRPr="006D5F27">
              <w:rPr>
                <w:noProof/>
                <w:webHidden/>
              </w:rPr>
              <w:fldChar w:fldCharType="end"/>
            </w:r>
          </w:hyperlink>
        </w:p>
        <w:p w14:paraId="37BBB1F1" w14:textId="11F4B0CD" w:rsidR="00882B9A" w:rsidRPr="006D5F27" w:rsidRDefault="00F1116A">
          <w:pPr>
            <w:pStyle w:val="TOC2"/>
            <w:tabs>
              <w:tab w:val="left" w:pos="1100"/>
              <w:tab w:val="right" w:leader="dot" w:pos="9350"/>
            </w:tabs>
            <w:rPr>
              <w:rFonts w:asciiTheme="minorHAnsi" w:eastAsiaTheme="minorEastAsia" w:hAnsiTheme="minorHAnsi" w:cstheme="minorBidi"/>
              <w:noProof/>
              <w:sz w:val="22"/>
              <w:szCs w:val="22"/>
            </w:rPr>
          </w:pPr>
          <w:hyperlink w:anchor="_Toc110249614" w:history="1">
            <w:r w:rsidR="00882B9A" w:rsidRPr="006D5F27">
              <w:rPr>
                <w:rStyle w:val="Hyperlink"/>
                <w:noProof/>
              </w:rPr>
              <w:t>8.31</w:t>
            </w:r>
            <w:r w:rsidR="00882B9A" w:rsidRPr="006D5F27">
              <w:rPr>
                <w:rFonts w:asciiTheme="minorHAnsi" w:eastAsiaTheme="minorEastAsia" w:hAnsiTheme="minorHAnsi" w:cstheme="minorBidi"/>
                <w:noProof/>
                <w:sz w:val="22"/>
                <w:szCs w:val="22"/>
              </w:rPr>
              <w:tab/>
            </w:r>
            <w:r w:rsidR="00882B9A" w:rsidRPr="006D5F27">
              <w:rPr>
                <w:rStyle w:val="Hyperlink"/>
                <w:noProof/>
              </w:rPr>
              <w:t>SUBCONTRACTING</w:t>
            </w:r>
            <w:r w:rsidR="00882B9A" w:rsidRPr="006D5F27">
              <w:rPr>
                <w:noProof/>
                <w:webHidden/>
              </w:rPr>
              <w:tab/>
            </w:r>
            <w:r w:rsidR="00882B9A" w:rsidRPr="006D5F27">
              <w:rPr>
                <w:noProof/>
                <w:webHidden/>
              </w:rPr>
              <w:fldChar w:fldCharType="begin"/>
            </w:r>
            <w:r w:rsidR="00882B9A" w:rsidRPr="006D5F27">
              <w:rPr>
                <w:noProof/>
                <w:webHidden/>
              </w:rPr>
              <w:instrText xml:space="preserve"> PAGEREF _Toc110249614 \h </w:instrText>
            </w:r>
            <w:r w:rsidR="00882B9A" w:rsidRPr="006D5F27">
              <w:rPr>
                <w:noProof/>
                <w:webHidden/>
              </w:rPr>
            </w:r>
            <w:r w:rsidR="00882B9A" w:rsidRPr="006D5F27">
              <w:rPr>
                <w:noProof/>
                <w:webHidden/>
              </w:rPr>
              <w:fldChar w:fldCharType="separate"/>
            </w:r>
            <w:r w:rsidR="00882B9A" w:rsidRPr="006D5F27">
              <w:rPr>
                <w:noProof/>
                <w:webHidden/>
              </w:rPr>
              <w:t>36</w:t>
            </w:r>
            <w:r w:rsidR="00882B9A" w:rsidRPr="006D5F27">
              <w:rPr>
                <w:noProof/>
                <w:webHidden/>
              </w:rPr>
              <w:fldChar w:fldCharType="end"/>
            </w:r>
          </w:hyperlink>
        </w:p>
        <w:p w14:paraId="36A63E79" w14:textId="24D887F8" w:rsidR="00882B9A" w:rsidRPr="006D5F27" w:rsidRDefault="00F1116A">
          <w:pPr>
            <w:pStyle w:val="TOC2"/>
            <w:tabs>
              <w:tab w:val="left" w:pos="1100"/>
              <w:tab w:val="right" w:leader="dot" w:pos="9350"/>
            </w:tabs>
            <w:rPr>
              <w:rFonts w:asciiTheme="minorHAnsi" w:eastAsiaTheme="minorEastAsia" w:hAnsiTheme="minorHAnsi" w:cstheme="minorBidi"/>
              <w:noProof/>
              <w:sz w:val="22"/>
              <w:szCs w:val="22"/>
            </w:rPr>
          </w:pPr>
          <w:hyperlink w:anchor="_Toc110249615" w:history="1">
            <w:r w:rsidR="00882B9A" w:rsidRPr="006D5F27">
              <w:rPr>
                <w:rStyle w:val="Hyperlink"/>
                <w:noProof/>
              </w:rPr>
              <w:t>8.32</w:t>
            </w:r>
            <w:r w:rsidR="00882B9A" w:rsidRPr="006D5F27">
              <w:rPr>
                <w:rFonts w:asciiTheme="minorHAnsi" w:eastAsiaTheme="minorEastAsia" w:hAnsiTheme="minorHAnsi" w:cstheme="minorBidi"/>
                <w:noProof/>
                <w:sz w:val="22"/>
                <w:szCs w:val="22"/>
              </w:rPr>
              <w:tab/>
            </w:r>
            <w:r w:rsidR="00882B9A" w:rsidRPr="006D5F27">
              <w:rPr>
                <w:rStyle w:val="Hyperlink"/>
                <w:noProof/>
              </w:rPr>
              <w:t>TERMINATION FOR CONVENIENCE</w:t>
            </w:r>
            <w:r w:rsidR="00882B9A" w:rsidRPr="006D5F27">
              <w:rPr>
                <w:noProof/>
                <w:webHidden/>
              </w:rPr>
              <w:tab/>
            </w:r>
            <w:r w:rsidR="00882B9A" w:rsidRPr="006D5F27">
              <w:rPr>
                <w:noProof/>
                <w:webHidden/>
              </w:rPr>
              <w:fldChar w:fldCharType="begin"/>
            </w:r>
            <w:r w:rsidR="00882B9A" w:rsidRPr="006D5F27">
              <w:rPr>
                <w:noProof/>
                <w:webHidden/>
              </w:rPr>
              <w:instrText xml:space="preserve"> PAGEREF _Toc110249615 \h </w:instrText>
            </w:r>
            <w:r w:rsidR="00882B9A" w:rsidRPr="006D5F27">
              <w:rPr>
                <w:noProof/>
                <w:webHidden/>
              </w:rPr>
            </w:r>
            <w:r w:rsidR="00882B9A" w:rsidRPr="006D5F27">
              <w:rPr>
                <w:noProof/>
                <w:webHidden/>
              </w:rPr>
              <w:fldChar w:fldCharType="separate"/>
            </w:r>
            <w:r w:rsidR="00882B9A" w:rsidRPr="006D5F27">
              <w:rPr>
                <w:noProof/>
                <w:webHidden/>
              </w:rPr>
              <w:t>37</w:t>
            </w:r>
            <w:r w:rsidR="00882B9A" w:rsidRPr="006D5F27">
              <w:rPr>
                <w:noProof/>
                <w:webHidden/>
              </w:rPr>
              <w:fldChar w:fldCharType="end"/>
            </w:r>
          </w:hyperlink>
        </w:p>
        <w:p w14:paraId="22B76C38" w14:textId="0EA1D956" w:rsidR="00882B9A" w:rsidRPr="006D5F27" w:rsidRDefault="00F1116A">
          <w:pPr>
            <w:pStyle w:val="TOC2"/>
            <w:tabs>
              <w:tab w:val="left" w:pos="1100"/>
              <w:tab w:val="right" w:leader="dot" w:pos="9350"/>
            </w:tabs>
            <w:rPr>
              <w:rFonts w:asciiTheme="minorHAnsi" w:eastAsiaTheme="minorEastAsia" w:hAnsiTheme="minorHAnsi" w:cstheme="minorBidi"/>
              <w:noProof/>
              <w:sz w:val="22"/>
              <w:szCs w:val="22"/>
            </w:rPr>
          </w:pPr>
          <w:hyperlink w:anchor="_Toc110249616" w:history="1">
            <w:r w:rsidR="00882B9A" w:rsidRPr="006D5F27">
              <w:rPr>
                <w:rStyle w:val="Hyperlink"/>
                <w:noProof/>
              </w:rPr>
              <w:t>8.33</w:t>
            </w:r>
            <w:r w:rsidR="00882B9A" w:rsidRPr="006D5F27">
              <w:rPr>
                <w:rFonts w:asciiTheme="minorHAnsi" w:eastAsiaTheme="minorEastAsia" w:hAnsiTheme="minorHAnsi" w:cstheme="minorBidi"/>
                <w:noProof/>
                <w:sz w:val="22"/>
                <w:szCs w:val="22"/>
              </w:rPr>
              <w:tab/>
            </w:r>
            <w:r w:rsidR="00882B9A" w:rsidRPr="006D5F27">
              <w:rPr>
                <w:rStyle w:val="Hyperlink"/>
                <w:noProof/>
              </w:rPr>
              <w:t>TERMINATION FOR DEFAULT</w:t>
            </w:r>
            <w:r w:rsidR="00882B9A" w:rsidRPr="006D5F27">
              <w:rPr>
                <w:noProof/>
                <w:webHidden/>
              </w:rPr>
              <w:tab/>
            </w:r>
            <w:r w:rsidR="00882B9A" w:rsidRPr="006D5F27">
              <w:rPr>
                <w:noProof/>
                <w:webHidden/>
              </w:rPr>
              <w:fldChar w:fldCharType="begin"/>
            </w:r>
            <w:r w:rsidR="00882B9A" w:rsidRPr="006D5F27">
              <w:rPr>
                <w:noProof/>
                <w:webHidden/>
              </w:rPr>
              <w:instrText xml:space="preserve"> PAGEREF _Toc110249616 \h </w:instrText>
            </w:r>
            <w:r w:rsidR="00882B9A" w:rsidRPr="006D5F27">
              <w:rPr>
                <w:noProof/>
                <w:webHidden/>
              </w:rPr>
            </w:r>
            <w:r w:rsidR="00882B9A" w:rsidRPr="006D5F27">
              <w:rPr>
                <w:noProof/>
                <w:webHidden/>
              </w:rPr>
              <w:fldChar w:fldCharType="separate"/>
            </w:r>
            <w:r w:rsidR="00882B9A" w:rsidRPr="006D5F27">
              <w:rPr>
                <w:noProof/>
                <w:webHidden/>
              </w:rPr>
              <w:t>37</w:t>
            </w:r>
            <w:r w:rsidR="00882B9A" w:rsidRPr="006D5F27">
              <w:rPr>
                <w:noProof/>
                <w:webHidden/>
              </w:rPr>
              <w:fldChar w:fldCharType="end"/>
            </w:r>
          </w:hyperlink>
        </w:p>
        <w:p w14:paraId="71BF6606" w14:textId="7FD8FE95" w:rsidR="00882B9A" w:rsidRPr="006D5F27" w:rsidRDefault="00F1116A">
          <w:pPr>
            <w:pStyle w:val="TOC2"/>
            <w:tabs>
              <w:tab w:val="left" w:pos="1100"/>
              <w:tab w:val="right" w:leader="dot" w:pos="9350"/>
            </w:tabs>
            <w:rPr>
              <w:rFonts w:asciiTheme="minorHAnsi" w:eastAsiaTheme="minorEastAsia" w:hAnsiTheme="minorHAnsi" w:cstheme="minorBidi"/>
              <w:noProof/>
              <w:sz w:val="22"/>
              <w:szCs w:val="22"/>
            </w:rPr>
          </w:pPr>
          <w:hyperlink w:anchor="_Toc110249617" w:history="1">
            <w:r w:rsidR="00882B9A" w:rsidRPr="006D5F27">
              <w:rPr>
                <w:rStyle w:val="Hyperlink"/>
                <w:noProof/>
              </w:rPr>
              <w:t>8.34</w:t>
            </w:r>
            <w:r w:rsidR="00882B9A" w:rsidRPr="006D5F27">
              <w:rPr>
                <w:rFonts w:asciiTheme="minorHAnsi" w:eastAsiaTheme="minorEastAsia" w:hAnsiTheme="minorHAnsi" w:cstheme="minorBidi"/>
                <w:noProof/>
                <w:sz w:val="22"/>
                <w:szCs w:val="22"/>
              </w:rPr>
              <w:tab/>
            </w:r>
            <w:r w:rsidR="00882B9A" w:rsidRPr="006D5F27">
              <w:rPr>
                <w:rStyle w:val="Hyperlink"/>
                <w:noProof/>
              </w:rPr>
              <w:t>TERMINATION PROCEDURE</w:t>
            </w:r>
            <w:r w:rsidR="00882B9A" w:rsidRPr="006D5F27">
              <w:rPr>
                <w:noProof/>
                <w:webHidden/>
              </w:rPr>
              <w:tab/>
            </w:r>
            <w:r w:rsidR="00882B9A" w:rsidRPr="006D5F27">
              <w:rPr>
                <w:noProof/>
                <w:webHidden/>
              </w:rPr>
              <w:fldChar w:fldCharType="begin"/>
            </w:r>
            <w:r w:rsidR="00882B9A" w:rsidRPr="006D5F27">
              <w:rPr>
                <w:noProof/>
                <w:webHidden/>
              </w:rPr>
              <w:instrText xml:space="preserve"> PAGEREF _Toc110249617 \h </w:instrText>
            </w:r>
            <w:r w:rsidR="00882B9A" w:rsidRPr="006D5F27">
              <w:rPr>
                <w:noProof/>
                <w:webHidden/>
              </w:rPr>
            </w:r>
            <w:r w:rsidR="00882B9A" w:rsidRPr="006D5F27">
              <w:rPr>
                <w:noProof/>
                <w:webHidden/>
              </w:rPr>
              <w:fldChar w:fldCharType="separate"/>
            </w:r>
            <w:r w:rsidR="00882B9A" w:rsidRPr="006D5F27">
              <w:rPr>
                <w:noProof/>
                <w:webHidden/>
              </w:rPr>
              <w:t>37</w:t>
            </w:r>
            <w:r w:rsidR="00882B9A" w:rsidRPr="006D5F27">
              <w:rPr>
                <w:noProof/>
                <w:webHidden/>
              </w:rPr>
              <w:fldChar w:fldCharType="end"/>
            </w:r>
          </w:hyperlink>
        </w:p>
        <w:p w14:paraId="56B9F189" w14:textId="20C5F232" w:rsidR="00882B9A" w:rsidRPr="006D5F27" w:rsidRDefault="00F1116A">
          <w:pPr>
            <w:pStyle w:val="TOC2"/>
            <w:tabs>
              <w:tab w:val="left" w:pos="1100"/>
              <w:tab w:val="right" w:leader="dot" w:pos="9350"/>
            </w:tabs>
            <w:rPr>
              <w:rFonts w:asciiTheme="minorHAnsi" w:eastAsiaTheme="minorEastAsia" w:hAnsiTheme="minorHAnsi" w:cstheme="minorBidi"/>
              <w:noProof/>
              <w:sz w:val="22"/>
              <w:szCs w:val="22"/>
            </w:rPr>
          </w:pPr>
          <w:hyperlink w:anchor="_Toc110249618" w:history="1">
            <w:r w:rsidR="00882B9A" w:rsidRPr="006D5F27">
              <w:rPr>
                <w:rStyle w:val="Hyperlink"/>
                <w:noProof/>
              </w:rPr>
              <w:t>8.35</w:t>
            </w:r>
            <w:r w:rsidR="00882B9A" w:rsidRPr="006D5F27">
              <w:rPr>
                <w:rFonts w:asciiTheme="minorHAnsi" w:eastAsiaTheme="minorEastAsia" w:hAnsiTheme="minorHAnsi" w:cstheme="minorBidi"/>
                <w:noProof/>
                <w:sz w:val="22"/>
                <w:szCs w:val="22"/>
              </w:rPr>
              <w:tab/>
            </w:r>
            <w:r w:rsidR="00882B9A" w:rsidRPr="006D5F27">
              <w:rPr>
                <w:rStyle w:val="Hyperlink"/>
                <w:noProof/>
              </w:rPr>
              <w:t>TREATMENT OF ASSETS</w:t>
            </w:r>
            <w:r w:rsidR="00882B9A" w:rsidRPr="006D5F27">
              <w:rPr>
                <w:noProof/>
                <w:webHidden/>
              </w:rPr>
              <w:tab/>
            </w:r>
            <w:r w:rsidR="00882B9A" w:rsidRPr="006D5F27">
              <w:rPr>
                <w:noProof/>
                <w:webHidden/>
              </w:rPr>
              <w:fldChar w:fldCharType="begin"/>
            </w:r>
            <w:r w:rsidR="00882B9A" w:rsidRPr="006D5F27">
              <w:rPr>
                <w:noProof/>
                <w:webHidden/>
              </w:rPr>
              <w:instrText xml:space="preserve"> PAGEREF _Toc110249618 \h </w:instrText>
            </w:r>
            <w:r w:rsidR="00882B9A" w:rsidRPr="006D5F27">
              <w:rPr>
                <w:noProof/>
                <w:webHidden/>
              </w:rPr>
            </w:r>
            <w:r w:rsidR="00882B9A" w:rsidRPr="006D5F27">
              <w:rPr>
                <w:noProof/>
                <w:webHidden/>
              </w:rPr>
              <w:fldChar w:fldCharType="separate"/>
            </w:r>
            <w:r w:rsidR="00882B9A" w:rsidRPr="006D5F27">
              <w:rPr>
                <w:noProof/>
                <w:webHidden/>
              </w:rPr>
              <w:t>38</w:t>
            </w:r>
            <w:r w:rsidR="00882B9A" w:rsidRPr="006D5F27">
              <w:rPr>
                <w:noProof/>
                <w:webHidden/>
              </w:rPr>
              <w:fldChar w:fldCharType="end"/>
            </w:r>
          </w:hyperlink>
        </w:p>
        <w:p w14:paraId="3673EA43" w14:textId="082AED86" w:rsidR="00882B9A" w:rsidRPr="006D5F27" w:rsidRDefault="00F1116A">
          <w:pPr>
            <w:pStyle w:val="TOC2"/>
            <w:tabs>
              <w:tab w:val="left" w:pos="1100"/>
              <w:tab w:val="right" w:leader="dot" w:pos="9350"/>
            </w:tabs>
            <w:rPr>
              <w:rFonts w:asciiTheme="minorHAnsi" w:eastAsiaTheme="minorEastAsia" w:hAnsiTheme="minorHAnsi" w:cstheme="minorBidi"/>
              <w:noProof/>
              <w:sz w:val="22"/>
              <w:szCs w:val="22"/>
            </w:rPr>
          </w:pPr>
          <w:hyperlink w:anchor="_Toc110249619" w:history="1">
            <w:r w:rsidR="00882B9A" w:rsidRPr="006D5F27">
              <w:rPr>
                <w:rStyle w:val="Hyperlink"/>
                <w:noProof/>
              </w:rPr>
              <w:t>8.36</w:t>
            </w:r>
            <w:r w:rsidR="00882B9A" w:rsidRPr="006D5F27">
              <w:rPr>
                <w:rFonts w:asciiTheme="minorHAnsi" w:eastAsiaTheme="minorEastAsia" w:hAnsiTheme="minorHAnsi" w:cstheme="minorBidi"/>
                <w:noProof/>
                <w:sz w:val="22"/>
                <w:szCs w:val="22"/>
              </w:rPr>
              <w:tab/>
            </w:r>
            <w:r w:rsidR="00882B9A" w:rsidRPr="006D5F27">
              <w:rPr>
                <w:rStyle w:val="Hyperlink"/>
                <w:noProof/>
              </w:rPr>
              <w:t>WAIVER OF DEFAULT</w:t>
            </w:r>
            <w:r w:rsidR="00882B9A" w:rsidRPr="006D5F27">
              <w:rPr>
                <w:noProof/>
                <w:webHidden/>
              </w:rPr>
              <w:tab/>
            </w:r>
            <w:r w:rsidR="00882B9A" w:rsidRPr="006D5F27">
              <w:rPr>
                <w:noProof/>
                <w:webHidden/>
              </w:rPr>
              <w:fldChar w:fldCharType="begin"/>
            </w:r>
            <w:r w:rsidR="00882B9A" w:rsidRPr="006D5F27">
              <w:rPr>
                <w:noProof/>
                <w:webHidden/>
              </w:rPr>
              <w:instrText xml:space="preserve"> PAGEREF _Toc110249619 \h </w:instrText>
            </w:r>
            <w:r w:rsidR="00882B9A" w:rsidRPr="006D5F27">
              <w:rPr>
                <w:noProof/>
                <w:webHidden/>
              </w:rPr>
            </w:r>
            <w:r w:rsidR="00882B9A" w:rsidRPr="006D5F27">
              <w:rPr>
                <w:noProof/>
                <w:webHidden/>
              </w:rPr>
              <w:fldChar w:fldCharType="separate"/>
            </w:r>
            <w:r w:rsidR="00882B9A" w:rsidRPr="006D5F27">
              <w:rPr>
                <w:noProof/>
                <w:webHidden/>
              </w:rPr>
              <w:t>39</w:t>
            </w:r>
            <w:r w:rsidR="00882B9A" w:rsidRPr="006D5F27">
              <w:rPr>
                <w:noProof/>
                <w:webHidden/>
              </w:rPr>
              <w:fldChar w:fldCharType="end"/>
            </w:r>
          </w:hyperlink>
        </w:p>
        <w:p w14:paraId="17EEEFD9" w14:textId="2D26791F" w:rsidR="00882B9A" w:rsidRPr="006D5F27" w:rsidRDefault="00F1116A">
          <w:pPr>
            <w:pStyle w:val="TOC1"/>
            <w:tabs>
              <w:tab w:val="left" w:pos="480"/>
              <w:tab w:val="right" w:leader="dot" w:pos="9350"/>
            </w:tabs>
            <w:rPr>
              <w:rFonts w:asciiTheme="minorHAnsi" w:eastAsiaTheme="minorEastAsia" w:hAnsiTheme="minorHAnsi" w:cstheme="minorBidi"/>
              <w:noProof/>
              <w:sz w:val="22"/>
              <w:szCs w:val="22"/>
            </w:rPr>
          </w:pPr>
          <w:hyperlink w:anchor="_Toc110249620" w:history="1">
            <w:r w:rsidR="00882B9A" w:rsidRPr="006D5F27">
              <w:rPr>
                <w:rStyle w:val="Hyperlink"/>
                <w:noProof/>
              </w:rPr>
              <w:t>9</w:t>
            </w:r>
            <w:r w:rsidR="00882B9A" w:rsidRPr="006D5F27">
              <w:rPr>
                <w:rFonts w:asciiTheme="minorHAnsi" w:eastAsiaTheme="minorEastAsia" w:hAnsiTheme="minorHAnsi" w:cstheme="minorBidi"/>
                <w:noProof/>
                <w:sz w:val="22"/>
                <w:szCs w:val="22"/>
              </w:rPr>
              <w:tab/>
            </w:r>
            <w:r w:rsidR="00882B9A" w:rsidRPr="006D5F27">
              <w:rPr>
                <w:rStyle w:val="Hyperlink"/>
                <w:noProof/>
              </w:rPr>
              <w:t>EXHIBIT B - SPECIAL TERMS AND CONDITIONS</w:t>
            </w:r>
            <w:r w:rsidR="00882B9A" w:rsidRPr="006D5F27">
              <w:rPr>
                <w:noProof/>
                <w:webHidden/>
              </w:rPr>
              <w:tab/>
            </w:r>
            <w:r w:rsidR="00882B9A" w:rsidRPr="006D5F27">
              <w:rPr>
                <w:noProof/>
                <w:webHidden/>
              </w:rPr>
              <w:fldChar w:fldCharType="begin"/>
            </w:r>
            <w:r w:rsidR="00882B9A" w:rsidRPr="006D5F27">
              <w:rPr>
                <w:noProof/>
                <w:webHidden/>
              </w:rPr>
              <w:instrText xml:space="preserve"> PAGEREF _Toc110249620 \h </w:instrText>
            </w:r>
            <w:r w:rsidR="00882B9A" w:rsidRPr="006D5F27">
              <w:rPr>
                <w:noProof/>
                <w:webHidden/>
              </w:rPr>
            </w:r>
            <w:r w:rsidR="00882B9A" w:rsidRPr="006D5F27">
              <w:rPr>
                <w:noProof/>
                <w:webHidden/>
              </w:rPr>
              <w:fldChar w:fldCharType="separate"/>
            </w:r>
            <w:r w:rsidR="00882B9A" w:rsidRPr="006D5F27">
              <w:rPr>
                <w:noProof/>
                <w:webHidden/>
              </w:rPr>
              <w:t>40</w:t>
            </w:r>
            <w:r w:rsidR="00882B9A" w:rsidRPr="006D5F27">
              <w:rPr>
                <w:noProof/>
                <w:webHidden/>
              </w:rPr>
              <w:fldChar w:fldCharType="end"/>
            </w:r>
          </w:hyperlink>
        </w:p>
        <w:p w14:paraId="447413B3" w14:textId="1CFEDAB5" w:rsidR="00882B9A" w:rsidRPr="006D5F27" w:rsidRDefault="00F1116A">
          <w:pPr>
            <w:pStyle w:val="TOC2"/>
            <w:tabs>
              <w:tab w:val="left" w:pos="880"/>
              <w:tab w:val="right" w:leader="dot" w:pos="9350"/>
            </w:tabs>
            <w:rPr>
              <w:rFonts w:asciiTheme="minorHAnsi" w:eastAsiaTheme="minorEastAsia" w:hAnsiTheme="minorHAnsi" w:cstheme="minorBidi"/>
              <w:noProof/>
              <w:sz w:val="22"/>
              <w:szCs w:val="22"/>
            </w:rPr>
          </w:pPr>
          <w:hyperlink w:anchor="_Toc110249621" w:history="1">
            <w:r w:rsidR="00882B9A" w:rsidRPr="006D5F27">
              <w:rPr>
                <w:rStyle w:val="Hyperlink"/>
                <w:rFonts w:eastAsia="Calibri"/>
                <w:noProof/>
              </w:rPr>
              <w:t>9.1</w:t>
            </w:r>
            <w:r w:rsidR="00882B9A" w:rsidRPr="006D5F27">
              <w:rPr>
                <w:rFonts w:asciiTheme="minorHAnsi" w:eastAsiaTheme="minorEastAsia" w:hAnsiTheme="minorHAnsi" w:cstheme="minorBidi"/>
                <w:noProof/>
                <w:sz w:val="22"/>
                <w:szCs w:val="22"/>
              </w:rPr>
              <w:tab/>
            </w:r>
            <w:r w:rsidR="00882B9A" w:rsidRPr="006D5F27">
              <w:rPr>
                <w:rStyle w:val="Hyperlink"/>
                <w:rFonts w:eastAsia="Calibri"/>
                <w:noProof/>
              </w:rPr>
              <w:t>Definitions Specific to Special Terms</w:t>
            </w:r>
            <w:r w:rsidR="00882B9A" w:rsidRPr="006D5F27">
              <w:rPr>
                <w:noProof/>
                <w:webHidden/>
              </w:rPr>
              <w:tab/>
            </w:r>
            <w:r w:rsidR="00882B9A" w:rsidRPr="006D5F27">
              <w:rPr>
                <w:noProof/>
                <w:webHidden/>
              </w:rPr>
              <w:fldChar w:fldCharType="begin"/>
            </w:r>
            <w:r w:rsidR="00882B9A" w:rsidRPr="006D5F27">
              <w:rPr>
                <w:noProof/>
                <w:webHidden/>
              </w:rPr>
              <w:instrText xml:space="preserve"> PAGEREF _Toc110249621 \h </w:instrText>
            </w:r>
            <w:r w:rsidR="00882B9A" w:rsidRPr="006D5F27">
              <w:rPr>
                <w:noProof/>
                <w:webHidden/>
              </w:rPr>
            </w:r>
            <w:r w:rsidR="00882B9A" w:rsidRPr="006D5F27">
              <w:rPr>
                <w:noProof/>
                <w:webHidden/>
              </w:rPr>
              <w:fldChar w:fldCharType="separate"/>
            </w:r>
            <w:r w:rsidR="00882B9A" w:rsidRPr="006D5F27">
              <w:rPr>
                <w:noProof/>
                <w:webHidden/>
              </w:rPr>
              <w:t>40</w:t>
            </w:r>
            <w:r w:rsidR="00882B9A" w:rsidRPr="006D5F27">
              <w:rPr>
                <w:noProof/>
                <w:webHidden/>
              </w:rPr>
              <w:fldChar w:fldCharType="end"/>
            </w:r>
          </w:hyperlink>
        </w:p>
        <w:p w14:paraId="342498E3" w14:textId="79CE456B" w:rsidR="00882B9A" w:rsidRPr="006D5F27" w:rsidRDefault="00F1116A">
          <w:pPr>
            <w:pStyle w:val="TOC2"/>
            <w:tabs>
              <w:tab w:val="left" w:pos="880"/>
              <w:tab w:val="right" w:leader="dot" w:pos="9350"/>
            </w:tabs>
            <w:rPr>
              <w:rFonts w:asciiTheme="minorHAnsi" w:eastAsiaTheme="minorEastAsia" w:hAnsiTheme="minorHAnsi" w:cstheme="minorBidi"/>
              <w:noProof/>
              <w:sz w:val="22"/>
              <w:szCs w:val="22"/>
            </w:rPr>
          </w:pPr>
          <w:hyperlink w:anchor="_Toc110249622" w:history="1">
            <w:r w:rsidR="00882B9A" w:rsidRPr="006D5F27">
              <w:rPr>
                <w:rStyle w:val="Hyperlink"/>
                <w:noProof/>
              </w:rPr>
              <w:t>9.2</w:t>
            </w:r>
            <w:r w:rsidR="00882B9A" w:rsidRPr="006D5F27">
              <w:rPr>
                <w:rFonts w:asciiTheme="minorHAnsi" w:eastAsiaTheme="minorEastAsia" w:hAnsiTheme="minorHAnsi" w:cstheme="minorBidi"/>
                <w:noProof/>
                <w:sz w:val="22"/>
                <w:szCs w:val="22"/>
              </w:rPr>
              <w:tab/>
            </w:r>
            <w:r w:rsidR="00882B9A" w:rsidRPr="006D5F27">
              <w:rPr>
                <w:rStyle w:val="Hyperlink"/>
                <w:noProof/>
              </w:rPr>
              <w:t>ACCESSIBILITY REQUIREMENTS</w:t>
            </w:r>
            <w:r w:rsidR="00882B9A" w:rsidRPr="006D5F27">
              <w:rPr>
                <w:noProof/>
                <w:webHidden/>
              </w:rPr>
              <w:tab/>
            </w:r>
            <w:r w:rsidR="00882B9A" w:rsidRPr="006D5F27">
              <w:rPr>
                <w:noProof/>
                <w:webHidden/>
              </w:rPr>
              <w:fldChar w:fldCharType="begin"/>
            </w:r>
            <w:r w:rsidR="00882B9A" w:rsidRPr="006D5F27">
              <w:rPr>
                <w:noProof/>
                <w:webHidden/>
              </w:rPr>
              <w:instrText xml:space="preserve"> PAGEREF _Toc110249622 \h </w:instrText>
            </w:r>
            <w:r w:rsidR="00882B9A" w:rsidRPr="006D5F27">
              <w:rPr>
                <w:noProof/>
                <w:webHidden/>
              </w:rPr>
            </w:r>
            <w:r w:rsidR="00882B9A" w:rsidRPr="006D5F27">
              <w:rPr>
                <w:noProof/>
                <w:webHidden/>
              </w:rPr>
              <w:fldChar w:fldCharType="separate"/>
            </w:r>
            <w:r w:rsidR="00882B9A" w:rsidRPr="006D5F27">
              <w:rPr>
                <w:noProof/>
                <w:webHidden/>
              </w:rPr>
              <w:t>43</w:t>
            </w:r>
            <w:r w:rsidR="00882B9A" w:rsidRPr="006D5F27">
              <w:rPr>
                <w:noProof/>
                <w:webHidden/>
              </w:rPr>
              <w:fldChar w:fldCharType="end"/>
            </w:r>
          </w:hyperlink>
        </w:p>
        <w:p w14:paraId="7B0A14A7" w14:textId="0D96796D" w:rsidR="00882B9A" w:rsidRPr="006D5F27" w:rsidRDefault="00F1116A">
          <w:pPr>
            <w:pStyle w:val="TOC2"/>
            <w:tabs>
              <w:tab w:val="left" w:pos="880"/>
              <w:tab w:val="right" w:leader="dot" w:pos="9350"/>
            </w:tabs>
            <w:rPr>
              <w:rFonts w:asciiTheme="minorHAnsi" w:eastAsiaTheme="minorEastAsia" w:hAnsiTheme="minorHAnsi" w:cstheme="minorBidi"/>
              <w:noProof/>
              <w:sz w:val="22"/>
              <w:szCs w:val="22"/>
            </w:rPr>
          </w:pPr>
          <w:hyperlink w:anchor="_Toc110249623" w:history="1">
            <w:r w:rsidR="00882B9A" w:rsidRPr="006D5F27">
              <w:rPr>
                <w:rStyle w:val="Hyperlink"/>
                <w:noProof/>
              </w:rPr>
              <w:t>9.3</w:t>
            </w:r>
            <w:r w:rsidR="00882B9A" w:rsidRPr="006D5F27">
              <w:rPr>
                <w:rFonts w:asciiTheme="minorHAnsi" w:eastAsiaTheme="minorEastAsia" w:hAnsiTheme="minorHAnsi" w:cstheme="minorBidi"/>
                <w:noProof/>
                <w:sz w:val="22"/>
                <w:szCs w:val="22"/>
              </w:rPr>
              <w:tab/>
            </w:r>
            <w:r w:rsidR="00882B9A" w:rsidRPr="006D5F27">
              <w:rPr>
                <w:rStyle w:val="Hyperlink"/>
                <w:noProof/>
              </w:rPr>
              <w:t>CODE OF ETHICS</w:t>
            </w:r>
            <w:r w:rsidR="00882B9A" w:rsidRPr="006D5F27">
              <w:rPr>
                <w:noProof/>
                <w:webHidden/>
              </w:rPr>
              <w:tab/>
            </w:r>
            <w:r w:rsidR="00882B9A" w:rsidRPr="006D5F27">
              <w:rPr>
                <w:noProof/>
                <w:webHidden/>
              </w:rPr>
              <w:fldChar w:fldCharType="begin"/>
            </w:r>
            <w:r w:rsidR="00882B9A" w:rsidRPr="006D5F27">
              <w:rPr>
                <w:noProof/>
                <w:webHidden/>
              </w:rPr>
              <w:instrText xml:space="preserve"> PAGEREF _Toc110249623 \h </w:instrText>
            </w:r>
            <w:r w:rsidR="00882B9A" w:rsidRPr="006D5F27">
              <w:rPr>
                <w:noProof/>
                <w:webHidden/>
              </w:rPr>
            </w:r>
            <w:r w:rsidR="00882B9A" w:rsidRPr="006D5F27">
              <w:rPr>
                <w:noProof/>
                <w:webHidden/>
              </w:rPr>
              <w:fldChar w:fldCharType="separate"/>
            </w:r>
            <w:r w:rsidR="00882B9A" w:rsidRPr="006D5F27">
              <w:rPr>
                <w:noProof/>
                <w:webHidden/>
              </w:rPr>
              <w:t>44</w:t>
            </w:r>
            <w:r w:rsidR="00882B9A" w:rsidRPr="006D5F27">
              <w:rPr>
                <w:noProof/>
                <w:webHidden/>
              </w:rPr>
              <w:fldChar w:fldCharType="end"/>
            </w:r>
          </w:hyperlink>
        </w:p>
        <w:p w14:paraId="4CC742DA" w14:textId="47297D35" w:rsidR="00882B9A" w:rsidRPr="006D5F27" w:rsidRDefault="00F1116A">
          <w:pPr>
            <w:pStyle w:val="TOC2"/>
            <w:tabs>
              <w:tab w:val="left" w:pos="880"/>
              <w:tab w:val="right" w:leader="dot" w:pos="9350"/>
            </w:tabs>
            <w:rPr>
              <w:rFonts w:asciiTheme="minorHAnsi" w:eastAsiaTheme="minorEastAsia" w:hAnsiTheme="minorHAnsi" w:cstheme="minorBidi"/>
              <w:noProof/>
              <w:sz w:val="22"/>
              <w:szCs w:val="22"/>
            </w:rPr>
          </w:pPr>
          <w:hyperlink w:anchor="_Toc110249624" w:history="1">
            <w:r w:rsidR="00882B9A" w:rsidRPr="006D5F27">
              <w:rPr>
                <w:rStyle w:val="Hyperlink"/>
                <w:noProof/>
              </w:rPr>
              <w:t>9.4</w:t>
            </w:r>
            <w:r w:rsidR="00882B9A" w:rsidRPr="006D5F27">
              <w:rPr>
                <w:rFonts w:asciiTheme="minorHAnsi" w:eastAsiaTheme="minorEastAsia" w:hAnsiTheme="minorHAnsi" w:cstheme="minorBidi"/>
                <w:noProof/>
                <w:sz w:val="22"/>
                <w:szCs w:val="22"/>
              </w:rPr>
              <w:tab/>
            </w:r>
            <w:r w:rsidR="00882B9A" w:rsidRPr="006D5F27">
              <w:rPr>
                <w:rStyle w:val="Hyperlink"/>
                <w:noProof/>
              </w:rPr>
              <w:t>CONFLICT OF INTEREST</w:t>
            </w:r>
            <w:r w:rsidR="00882B9A" w:rsidRPr="006D5F27">
              <w:rPr>
                <w:noProof/>
                <w:webHidden/>
              </w:rPr>
              <w:tab/>
            </w:r>
            <w:r w:rsidR="00882B9A" w:rsidRPr="006D5F27">
              <w:rPr>
                <w:noProof/>
                <w:webHidden/>
              </w:rPr>
              <w:fldChar w:fldCharType="begin"/>
            </w:r>
            <w:r w:rsidR="00882B9A" w:rsidRPr="006D5F27">
              <w:rPr>
                <w:noProof/>
                <w:webHidden/>
              </w:rPr>
              <w:instrText xml:space="preserve"> PAGEREF _Toc110249624 \h </w:instrText>
            </w:r>
            <w:r w:rsidR="00882B9A" w:rsidRPr="006D5F27">
              <w:rPr>
                <w:noProof/>
                <w:webHidden/>
              </w:rPr>
            </w:r>
            <w:r w:rsidR="00882B9A" w:rsidRPr="006D5F27">
              <w:rPr>
                <w:noProof/>
                <w:webHidden/>
              </w:rPr>
              <w:fldChar w:fldCharType="separate"/>
            </w:r>
            <w:r w:rsidR="00882B9A" w:rsidRPr="006D5F27">
              <w:rPr>
                <w:noProof/>
                <w:webHidden/>
              </w:rPr>
              <w:t>44</w:t>
            </w:r>
            <w:r w:rsidR="00882B9A" w:rsidRPr="006D5F27">
              <w:rPr>
                <w:noProof/>
                <w:webHidden/>
              </w:rPr>
              <w:fldChar w:fldCharType="end"/>
            </w:r>
          </w:hyperlink>
        </w:p>
        <w:p w14:paraId="135C8C86" w14:textId="03288B01" w:rsidR="00882B9A" w:rsidRPr="006D5F27" w:rsidRDefault="00F1116A">
          <w:pPr>
            <w:pStyle w:val="TOC2"/>
            <w:tabs>
              <w:tab w:val="left" w:pos="880"/>
              <w:tab w:val="right" w:leader="dot" w:pos="9350"/>
            </w:tabs>
            <w:rPr>
              <w:rFonts w:asciiTheme="minorHAnsi" w:eastAsiaTheme="minorEastAsia" w:hAnsiTheme="minorHAnsi" w:cstheme="minorBidi"/>
              <w:noProof/>
              <w:sz w:val="22"/>
              <w:szCs w:val="22"/>
            </w:rPr>
          </w:pPr>
          <w:hyperlink w:anchor="_Toc110249625" w:history="1">
            <w:r w:rsidR="00882B9A" w:rsidRPr="006D5F27">
              <w:rPr>
                <w:rStyle w:val="Hyperlink"/>
                <w:noProof/>
              </w:rPr>
              <w:t>9.5</w:t>
            </w:r>
            <w:r w:rsidR="00882B9A" w:rsidRPr="006D5F27">
              <w:rPr>
                <w:rFonts w:asciiTheme="minorHAnsi" w:eastAsiaTheme="minorEastAsia" w:hAnsiTheme="minorHAnsi" w:cstheme="minorBidi"/>
                <w:noProof/>
                <w:sz w:val="22"/>
                <w:szCs w:val="22"/>
              </w:rPr>
              <w:tab/>
            </w:r>
            <w:r w:rsidR="00882B9A" w:rsidRPr="006D5F27">
              <w:rPr>
                <w:rStyle w:val="Hyperlink"/>
                <w:noProof/>
              </w:rPr>
              <w:t>INFORMED CHOICE</w:t>
            </w:r>
            <w:r w:rsidR="00882B9A" w:rsidRPr="006D5F27">
              <w:rPr>
                <w:noProof/>
                <w:webHidden/>
              </w:rPr>
              <w:tab/>
            </w:r>
            <w:r w:rsidR="00882B9A" w:rsidRPr="006D5F27">
              <w:rPr>
                <w:noProof/>
                <w:webHidden/>
              </w:rPr>
              <w:fldChar w:fldCharType="begin"/>
            </w:r>
            <w:r w:rsidR="00882B9A" w:rsidRPr="006D5F27">
              <w:rPr>
                <w:noProof/>
                <w:webHidden/>
              </w:rPr>
              <w:instrText xml:space="preserve"> PAGEREF _Toc110249625 \h </w:instrText>
            </w:r>
            <w:r w:rsidR="00882B9A" w:rsidRPr="006D5F27">
              <w:rPr>
                <w:noProof/>
                <w:webHidden/>
              </w:rPr>
            </w:r>
            <w:r w:rsidR="00882B9A" w:rsidRPr="006D5F27">
              <w:rPr>
                <w:noProof/>
                <w:webHidden/>
              </w:rPr>
              <w:fldChar w:fldCharType="separate"/>
            </w:r>
            <w:r w:rsidR="00882B9A" w:rsidRPr="006D5F27">
              <w:rPr>
                <w:noProof/>
                <w:webHidden/>
              </w:rPr>
              <w:t>44</w:t>
            </w:r>
            <w:r w:rsidR="00882B9A" w:rsidRPr="006D5F27">
              <w:rPr>
                <w:noProof/>
                <w:webHidden/>
              </w:rPr>
              <w:fldChar w:fldCharType="end"/>
            </w:r>
          </w:hyperlink>
        </w:p>
        <w:p w14:paraId="6087B6A9" w14:textId="29584F74" w:rsidR="00882B9A" w:rsidRPr="006D5F27" w:rsidRDefault="00F1116A">
          <w:pPr>
            <w:pStyle w:val="TOC2"/>
            <w:tabs>
              <w:tab w:val="left" w:pos="880"/>
              <w:tab w:val="right" w:leader="dot" w:pos="9350"/>
            </w:tabs>
            <w:rPr>
              <w:rFonts w:asciiTheme="minorHAnsi" w:eastAsiaTheme="minorEastAsia" w:hAnsiTheme="minorHAnsi" w:cstheme="minorBidi"/>
              <w:noProof/>
              <w:sz w:val="22"/>
              <w:szCs w:val="22"/>
            </w:rPr>
          </w:pPr>
          <w:hyperlink w:anchor="_Toc110249626" w:history="1">
            <w:r w:rsidR="00882B9A" w:rsidRPr="006D5F27">
              <w:rPr>
                <w:rStyle w:val="Hyperlink"/>
                <w:noProof/>
              </w:rPr>
              <w:t>9.6</w:t>
            </w:r>
            <w:r w:rsidR="00882B9A" w:rsidRPr="006D5F27">
              <w:rPr>
                <w:rFonts w:asciiTheme="minorHAnsi" w:eastAsiaTheme="minorEastAsia" w:hAnsiTheme="minorHAnsi" w:cstheme="minorBidi"/>
                <w:noProof/>
                <w:sz w:val="22"/>
                <w:szCs w:val="22"/>
              </w:rPr>
              <w:tab/>
            </w:r>
            <w:r w:rsidR="00882B9A" w:rsidRPr="006D5F27">
              <w:rPr>
                <w:rStyle w:val="Hyperlink"/>
                <w:noProof/>
              </w:rPr>
              <w:t>PROFESSIONALISM AND COMPETENCY</w:t>
            </w:r>
            <w:r w:rsidR="00882B9A" w:rsidRPr="006D5F27">
              <w:rPr>
                <w:noProof/>
                <w:webHidden/>
              </w:rPr>
              <w:tab/>
            </w:r>
            <w:r w:rsidR="00882B9A" w:rsidRPr="006D5F27">
              <w:rPr>
                <w:noProof/>
                <w:webHidden/>
              </w:rPr>
              <w:fldChar w:fldCharType="begin"/>
            </w:r>
            <w:r w:rsidR="00882B9A" w:rsidRPr="006D5F27">
              <w:rPr>
                <w:noProof/>
                <w:webHidden/>
              </w:rPr>
              <w:instrText xml:space="preserve"> PAGEREF _Toc110249626 \h </w:instrText>
            </w:r>
            <w:r w:rsidR="00882B9A" w:rsidRPr="006D5F27">
              <w:rPr>
                <w:noProof/>
                <w:webHidden/>
              </w:rPr>
            </w:r>
            <w:r w:rsidR="00882B9A" w:rsidRPr="006D5F27">
              <w:rPr>
                <w:noProof/>
                <w:webHidden/>
              </w:rPr>
              <w:fldChar w:fldCharType="separate"/>
            </w:r>
            <w:r w:rsidR="00882B9A" w:rsidRPr="006D5F27">
              <w:rPr>
                <w:noProof/>
                <w:webHidden/>
              </w:rPr>
              <w:t>45</w:t>
            </w:r>
            <w:r w:rsidR="00882B9A" w:rsidRPr="006D5F27">
              <w:rPr>
                <w:noProof/>
                <w:webHidden/>
              </w:rPr>
              <w:fldChar w:fldCharType="end"/>
            </w:r>
          </w:hyperlink>
        </w:p>
        <w:p w14:paraId="51776442" w14:textId="4E7B41F9" w:rsidR="00882B9A" w:rsidRPr="006D5F27" w:rsidRDefault="00F1116A">
          <w:pPr>
            <w:pStyle w:val="TOC2"/>
            <w:tabs>
              <w:tab w:val="left" w:pos="880"/>
              <w:tab w:val="right" w:leader="dot" w:pos="9350"/>
            </w:tabs>
            <w:rPr>
              <w:rFonts w:asciiTheme="minorHAnsi" w:eastAsiaTheme="minorEastAsia" w:hAnsiTheme="minorHAnsi" w:cstheme="minorBidi"/>
              <w:noProof/>
              <w:sz w:val="22"/>
              <w:szCs w:val="22"/>
            </w:rPr>
          </w:pPr>
          <w:hyperlink w:anchor="_Toc110249627" w:history="1">
            <w:r w:rsidR="00882B9A" w:rsidRPr="006D5F27">
              <w:rPr>
                <w:rStyle w:val="Hyperlink"/>
                <w:noProof/>
              </w:rPr>
              <w:t>9.7</w:t>
            </w:r>
            <w:r w:rsidR="00882B9A" w:rsidRPr="006D5F27">
              <w:rPr>
                <w:rFonts w:asciiTheme="minorHAnsi" w:eastAsiaTheme="minorEastAsia" w:hAnsiTheme="minorHAnsi" w:cstheme="minorBidi"/>
                <w:noProof/>
                <w:sz w:val="22"/>
                <w:szCs w:val="22"/>
              </w:rPr>
              <w:tab/>
            </w:r>
            <w:r w:rsidR="00882B9A" w:rsidRPr="006D5F27">
              <w:rPr>
                <w:rStyle w:val="Hyperlink"/>
                <w:noProof/>
              </w:rPr>
              <w:t>SERVICE DELIVERY</w:t>
            </w:r>
            <w:r w:rsidR="00882B9A" w:rsidRPr="006D5F27">
              <w:rPr>
                <w:noProof/>
                <w:webHidden/>
              </w:rPr>
              <w:tab/>
            </w:r>
            <w:r w:rsidR="00882B9A" w:rsidRPr="006D5F27">
              <w:rPr>
                <w:noProof/>
                <w:webHidden/>
              </w:rPr>
              <w:fldChar w:fldCharType="begin"/>
            </w:r>
            <w:r w:rsidR="00882B9A" w:rsidRPr="006D5F27">
              <w:rPr>
                <w:noProof/>
                <w:webHidden/>
              </w:rPr>
              <w:instrText xml:space="preserve"> PAGEREF _Toc110249627 \h </w:instrText>
            </w:r>
            <w:r w:rsidR="00882B9A" w:rsidRPr="006D5F27">
              <w:rPr>
                <w:noProof/>
                <w:webHidden/>
              </w:rPr>
            </w:r>
            <w:r w:rsidR="00882B9A" w:rsidRPr="006D5F27">
              <w:rPr>
                <w:noProof/>
                <w:webHidden/>
              </w:rPr>
              <w:fldChar w:fldCharType="separate"/>
            </w:r>
            <w:r w:rsidR="00882B9A" w:rsidRPr="006D5F27">
              <w:rPr>
                <w:noProof/>
                <w:webHidden/>
              </w:rPr>
              <w:t>45</w:t>
            </w:r>
            <w:r w:rsidR="00882B9A" w:rsidRPr="006D5F27">
              <w:rPr>
                <w:noProof/>
                <w:webHidden/>
              </w:rPr>
              <w:fldChar w:fldCharType="end"/>
            </w:r>
          </w:hyperlink>
        </w:p>
        <w:p w14:paraId="6C4E2346" w14:textId="7D48ACAC" w:rsidR="00882B9A" w:rsidRPr="006D5F27" w:rsidRDefault="00F1116A">
          <w:pPr>
            <w:pStyle w:val="TOC2"/>
            <w:tabs>
              <w:tab w:val="left" w:pos="880"/>
              <w:tab w:val="right" w:leader="dot" w:pos="9350"/>
            </w:tabs>
            <w:rPr>
              <w:rFonts w:asciiTheme="minorHAnsi" w:eastAsiaTheme="minorEastAsia" w:hAnsiTheme="minorHAnsi" w:cstheme="minorBidi"/>
              <w:noProof/>
              <w:sz w:val="22"/>
              <w:szCs w:val="22"/>
            </w:rPr>
          </w:pPr>
          <w:hyperlink w:anchor="_Toc110249628" w:history="1">
            <w:r w:rsidR="00882B9A" w:rsidRPr="006D5F27">
              <w:rPr>
                <w:rStyle w:val="Hyperlink"/>
                <w:noProof/>
              </w:rPr>
              <w:t>9.8</w:t>
            </w:r>
            <w:r w:rsidR="00882B9A" w:rsidRPr="006D5F27">
              <w:rPr>
                <w:rFonts w:asciiTheme="minorHAnsi" w:eastAsiaTheme="minorEastAsia" w:hAnsiTheme="minorHAnsi" w:cstheme="minorBidi"/>
                <w:noProof/>
                <w:sz w:val="22"/>
                <w:szCs w:val="22"/>
              </w:rPr>
              <w:tab/>
            </w:r>
            <w:r w:rsidR="00882B9A" w:rsidRPr="006D5F27">
              <w:rPr>
                <w:rStyle w:val="Hyperlink"/>
                <w:noProof/>
              </w:rPr>
              <w:t>SOUND BUSINESS PRACTICES</w:t>
            </w:r>
            <w:r w:rsidR="00882B9A" w:rsidRPr="006D5F27">
              <w:rPr>
                <w:noProof/>
                <w:webHidden/>
              </w:rPr>
              <w:tab/>
            </w:r>
            <w:r w:rsidR="00882B9A" w:rsidRPr="006D5F27">
              <w:rPr>
                <w:noProof/>
                <w:webHidden/>
              </w:rPr>
              <w:fldChar w:fldCharType="begin"/>
            </w:r>
            <w:r w:rsidR="00882B9A" w:rsidRPr="006D5F27">
              <w:rPr>
                <w:noProof/>
                <w:webHidden/>
              </w:rPr>
              <w:instrText xml:space="preserve"> PAGEREF _Toc110249628 \h </w:instrText>
            </w:r>
            <w:r w:rsidR="00882B9A" w:rsidRPr="006D5F27">
              <w:rPr>
                <w:noProof/>
                <w:webHidden/>
              </w:rPr>
            </w:r>
            <w:r w:rsidR="00882B9A" w:rsidRPr="006D5F27">
              <w:rPr>
                <w:noProof/>
                <w:webHidden/>
              </w:rPr>
              <w:fldChar w:fldCharType="separate"/>
            </w:r>
            <w:r w:rsidR="00882B9A" w:rsidRPr="006D5F27">
              <w:rPr>
                <w:noProof/>
                <w:webHidden/>
              </w:rPr>
              <w:t>45</w:t>
            </w:r>
            <w:r w:rsidR="00882B9A" w:rsidRPr="006D5F27">
              <w:rPr>
                <w:noProof/>
                <w:webHidden/>
              </w:rPr>
              <w:fldChar w:fldCharType="end"/>
            </w:r>
          </w:hyperlink>
        </w:p>
        <w:p w14:paraId="0CAC1278" w14:textId="7D577BA0" w:rsidR="00882B9A" w:rsidRPr="006D5F27" w:rsidRDefault="00F1116A">
          <w:pPr>
            <w:pStyle w:val="TOC2"/>
            <w:tabs>
              <w:tab w:val="left" w:pos="880"/>
              <w:tab w:val="right" w:leader="dot" w:pos="9350"/>
            </w:tabs>
            <w:rPr>
              <w:rFonts w:asciiTheme="minorHAnsi" w:eastAsiaTheme="minorEastAsia" w:hAnsiTheme="minorHAnsi" w:cstheme="minorBidi"/>
              <w:noProof/>
              <w:sz w:val="22"/>
              <w:szCs w:val="22"/>
            </w:rPr>
          </w:pPr>
          <w:hyperlink w:anchor="_Toc110249629" w:history="1">
            <w:r w:rsidR="00882B9A" w:rsidRPr="006D5F27">
              <w:rPr>
                <w:rStyle w:val="Hyperlink"/>
                <w:noProof/>
              </w:rPr>
              <w:t>9.9</w:t>
            </w:r>
            <w:r w:rsidR="00882B9A" w:rsidRPr="006D5F27">
              <w:rPr>
                <w:rFonts w:asciiTheme="minorHAnsi" w:eastAsiaTheme="minorEastAsia" w:hAnsiTheme="minorHAnsi" w:cstheme="minorBidi"/>
                <w:noProof/>
                <w:sz w:val="22"/>
                <w:szCs w:val="22"/>
              </w:rPr>
              <w:tab/>
            </w:r>
            <w:r w:rsidR="00882B9A" w:rsidRPr="006D5F27">
              <w:rPr>
                <w:rStyle w:val="Hyperlink"/>
                <w:noProof/>
              </w:rPr>
              <w:t>STANDARDS OF PRACTICE</w:t>
            </w:r>
            <w:r w:rsidR="00882B9A" w:rsidRPr="006D5F27">
              <w:rPr>
                <w:noProof/>
                <w:webHidden/>
              </w:rPr>
              <w:tab/>
            </w:r>
            <w:r w:rsidR="00882B9A" w:rsidRPr="006D5F27">
              <w:rPr>
                <w:noProof/>
                <w:webHidden/>
              </w:rPr>
              <w:fldChar w:fldCharType="begin"/>
            </w:r>
            <w:r w:rsidR="00882B9A" w:rsidRPr="006D5F27">
              <w:rPr>
                <w:noProof/>
                <w:webHidden/>
              </w:rPr>
              <w:instrText xml:space="preserve"> PAGEREF _Toc110249629 \h </w:instrText>
            </w:r>
            <w:r w:rsidR="00882B9A" w:rsidRPr="006D5F27">
              <w:rPr>
                <w:noProof/>
                <w:webHidden/>
              </w:rPr>
            </w:r>
            <w:r w:rsidR="00882B9A" w:rsidRPr="006D5F27">
              <w:rPr>
                <w:noProof/>
                <w:webHidden/>
              </w:rPr>
              <w:fldChar w:fldCharType="separate"/>
            </w:r>
            <w:r w:rsidR="00882B9A" w:rsidRPr="006D5F27">
              <w:rPr>
                <w:noProof/>
                <w:webHidden/>
              </w:rPr>
              <w:t>46</w:t>
            </w:r>
            <w:r w:rsidR="00882B9A" w:rsidRPr="006D5F27">
              <w:rPr>
                <w:noProof/>
                <w:webHidden/>
              </w:rPr>
              <w:fldChar w:fldCharType="end"/>
            </w:r>
          </w:hyperlink>
        </w:p>
        <w:p w14:paraId="404D3792" w14:textId="36B166AE" w:rsidR="00882B9A" w:rsidRPr="006D5F27" w:rsidRDefault="00F1116A">
          <w:pPr>
            <w:pStyle w:val="TOC2"/>
            <w:tabs>
              <w:tab w:val="left" w:pos="1100"/>
              <w:tab w:val="right" w:leader="dot" w:pos="9350"/>
            </w:tabs>
            <w:rPr>
              <w:rFonts w:asciiTheme="minorHAnsi" w:eastAsiaTheme="minorEastAsia" w:hAnsiTheme="minorHAnsi" w:cstheme="minorBidi"/>
              <w:noProof/>
              <w:sz w:val="22"/>
              <w:szCs w:val="22"/>
            </w:rPr>
          </w:pPr>
          <w:hyperlink w:anchor="_Toc110249630" w:history="1">
            <w:r w:rsidR="00882B9A" w:rsidRPr="006D5F27">
              <w:rPr>
                <w:rStyle w:val="Hyperlink"/>
                <w:noProof/>
              </w:rPr>
              <w:t>9.10</w:t>
            </w:r>
            <w:r w:rsidR="00882B9A" w:rsidRPr="006D5F27">
              <w:rPr>
                <w:rFonts w:asciiTheme="minorHAnsi" w:eastAsiaTheme="minorEastAsia" w:hAnsiTheme="minorHAnsi" w:cstheme="minorBidi"/>
                <w:noProof/>
                <w:sz w:val="22"/>
                <w:szCs w:val="22"/>
              </w:rPr>
              <w:tab/>
            </w:r>
            <w:r w:rsidR="00882B9A" w:rsidRPr="006D5F27">
              <w:rPr>
                <w:rStyle w:val="Hyperlink"/>
                <w:noProof/>
              </w:rPr>
              <w:t>TRANSPORTATION EXPENSES (PERTAINS TO ALL SERVICES)</w:t>
            </w:r>
            <w:r w:rsidR="00882B9A" w:rsidRPr="006D5F27">
              <w:rPr>
                <w:noProof/>
                <w:webHidden/>
              </w:rPr>
              <w:tab/>
            </w:r>
            <w:r w:rsidR="00882B9A" w:rsidRPr="006D5F27">
              <w:rPr>
                <w:noProof/>
                <w:webHidden/>
              </w:rPr>
              <w:fldChar w:fldCharType="begin"/>
            </w:r>
            <w:r w:rsidR="00882B9A" w:rsidRPr="006D5F27">
              <w:rPr>
                <w:noProof/>
                <w:webHidden/>
              </w:rPr>
              <w:instrText xml:space="preserve"> PAGEREF _Toc110249630 \h </w:instrText>
            </w:r>
            <w:r w:rsidR="00882B9A" w:rsidRPr="006D5F27">
              <w:rPr>
                <w:noProof/>
                <w:webHidden/>
              </w:rPr>
            </w:r>
            <w:r w:rsidR="00882B9A" w:rsidRPr="006D5F27">
              <w:rPr>
                <w:noProof/>
                <w:webHidden/>
              </w:rPr>
              <w:fldChar w:fldCharType="separate"/>
            </w:r>
            <w:r w:rsidR="00882B9A" w:rsidRPr="006D5F27">
              <w:rPr>
                <w:noProof/>
                <w:webHidden/>
              </w:rPr>
              <w:t>46</w:t>
            </w:r>
            <w:r w:rsidR="00882B9A" w:rsidRPr="006D5F27">
              <w:rPr>
                <w:noProof/>
                <w:webHidden/>
              </w:rPr>
              <w:fldChar w:fldCharType="end"/>
            </w:r>
          </w:hyperlink>
        </w:p>
        <w:p w14:paraId="6D59BBCC" w14:textId="27B20969" w:rsidR="00882B9A" w:rsidRPr="006D5F27" w:rsidRDefault="00F1116A">
          <w:pPr>
            <w:pStyle w:val="TOC3"/>
            <w:tabs>
              <w:tab w:val="left" w:pos="1320"/>
              <w:tab w:val="right" w:leader="dot" w:pos="9350"/>
            </w:tabs>
            <w:rPr>
              <w:rFonts w:asciiTheme="minorHAnsi" w:eastAsiaTheme="minorEastAsia" w:hAnsiTheme="minorHAnsi" w:cstheme="minorBidi"/>
              <w:noProof/>
              <w:sz w:val="22"/>
              <w:szCs w:val="22"/>
            </w:rPr>
          </w:pPr>
          <w:hyperlink w:anchor="_Toc110249631" w:history="1">
            <w:r w:rsidR="00882B9A" w:rsidRPr="006D5F27">
              <w:rPr>
                <w:rStyle w:val="Hyperlink"/>
                <w:noProof/>
              </w:rPr>
              <w:t>9.10.1</w:t>
            </w:r>
            <w:r w:rsidR="00882B9A" w:rsidRPr="006D5F27">
              <w:rPr>
                <w:rFonts w:asciiTheme="minorHAnsi" w:eastAsiaTheme="minorEastAsia" w:hAnsiTheme="minorHAnsi" w:cstheme="minorBidi"/>
                <w:noProof/>
                <w:sz w:val="22"/>
                <w:szCs w:val="22"/>
              </w:rPr>
              <w:tab/>
            </w:r>
            <w:r w:rsidR="00882B9A" w:rsidRPr="006D5F27">
              <w:rPr>
                <w:rStyle w:val="Hyperlink"/>
                <w:noProof/>
              </w:rPr>
              <w:t>Travel Time</w:t>
            </w:r>
            <w:r w:rsidR="00882B9A" w:rsidRPr="006D5F27">
              <w:rPr>
                <w:noProof/>
                <w:webHidden/>
              </w:rPr>
              <w:tab/>
            </w:r>
            <w:r w:rsidR="00882B9A" w:rsidRPr="006D5F27">
              <w:rPr>
                <w:noProof/>
                <w:webHidden/>
              </w:rPr>
              <w:fldChar w:fldCharType="begin"/>
            </w:r>
            <w:r w:rsidR="00882B9A" w:rsidRPr="006D5F27">
              <w:rPr>
                <w:noProof/>
                <w:webHidden/>
              </w:rPr>
              <w:instrText xml:space="preserve"> PAGEREF _Toc110249631 \h </w:instrText>
            </w:r>
            <w:r w:rsidR="00882B9A" w:rsidRPr="006D5F27">
              <w:rPr>
                <w:noProof/>
                <w:webHidden/>
              </w:rPr>
            </w:r>
            <w:r w:rsidR="00882B9A" w:rsidRPr="006D5F27">
              <w:rPr>
                <w:noProof/>
                <w:webHidden/>
              </w:rPr>
              <w:fldChar w:fldCharType="separate"/>
            </w:r>
            <w:r w:rsidR="00882B9A" w:rsidRPr="006D5F27">
              <w:rPr>
                <w:noProof/>
                <w:webHidden/>
              </w:rPr>
              <w:t>46</w:t>
            </w:r>
            <w:r w:rsidR="00882B9A" w:rsidRPr="006D5F27">
              <w:rPr>
                <w:noProof/>
                <w:webHidden/>
              </w:rPr>
              <w:fldChar w:fldCharType="end"/>
            </w:r>
          </w:hyperlink>
        </w:p>
        <w:p w14:paraId="26866032" w14:textId="7E4D4FCE" w:rsidR="00882B9A" w:rsidRPr="006D5F27" w:rsidRDefault="00F1116A">
          <w:pPr>
            <w:pStyle w:val="TOC3"/>
            <w:tabs>
              <w:tab w:val="left" w:pos="1320"/>
              <w:tab w:val="right" w:leader="dot" w:pos="9350"/>
            </w:tabs>
            <w:rPr>
              <w:rFonts w:asciiTheme="minorHAnsi" w:eastAsiaTheme="minorEastAsia" w:hAnsiTheme="minorHAnsi" w:cstheme="minorBidi"/>
              <w:noProof/>
              <w:sz w:val="22"/>
              <w:szCs w:val="22"/>
            </w:rPr>
          </w:pPr>
          <w:hyperlink w:anchor="_Toc110249632" w:history="1">
            <w:r w:rsidR="00882B9A" w:rsidRPr="006D5F27">
              <w:rPr>
                <w:rStyle w:val="Hyperlink"/>
                <w:noProof/>
              </w:rPr>
              <w:t>9.10.2</w:t>
            </w:r>
            <w:r w:rsidR="00882B9A" w:rsidRPr="006D5F27">
              <w:rPr>
                <w:rFonts w:asciiTheme="minorHAnsi" w:eastAsiaTheme="minorEastAsia" w:hAnsiTheme="minorHAnsi" w:cstheme="minorBidi"/>
                <w:noProof/>
                <w:sz w:val="22"/>
                <w:szCs w:val="22"/>
              </w:rPr>
              <w:tab/>
            </w:r>
            <w:r w:rsidR="00882B9A" w:rsidRPr="006D5F27">
              <w:rPr>
                <w:rStyle w:val="Hyperlink"/>
                <w:noProof/>
              </w:rPr>
              <w:t>Mileage</w:t>
            </w:r>
            <w:r w:rsidR="00882B9A" w:rsidRPr="006D5F27">
              <w:rPr>
                <w:noProof/>
                <w:webHidden/>
              </w:rPr>
              <w:tab/>
            </w:r>
            <w:r w:rsidR="00882B9A" w:rsidRPr="006D5F27">
              <w:rPr>
                <w:noProof/>
                <w:webHidden/>
              </w:rPr>
              <w:fldChar w:fldCharType="begin"/>
            </w:r>
            <w:r w:rsidR="00882B9A" w:rsidRPr="006D5F27">
              <w:rPr>
                <w:noProof/>
                <w:webHidden/>
              </w:rPr>
              <w:instrText xml:space="preserve"> PAGEREF _Toc110249632 \h </w:instrText>
            </w:r>
            <w:r w:rsidR="00882B9A" w:rsidRPr="006D5F27">
              <w:rPr>
                <w:noProof/>
                <w:webHidden/>
              </w:rPr>
            </w:r>
            <w:r w:rsidR="00882B9A" w:rsidRPr="006D5F27">
              <w:rPr>
                <w:noProof/>
                <w:webHidden/>
              </w:rPr>
              <w:fldChar w:fldCharType="separate"/>
            </w:r>
            <w:r w:rsidR="00882B9A" w:rsidRPr="006D5F27">
              <w:rPr>
                <w:noProof/>
                <w:webHidden/>
              </w:rPr>
              <w:t>46</w:t>
            </w:r>
            <w:r w:rsidR="00882B9A" w:rsidRPr="006D5F27">
              <w:rPr>
                <w:noProof/>
                <w:webHidden/>
              </w:rPr>
              <w:fldChar w:fldCharType="end"/>
            </w:r>
          </w:hyperlink>
        </w:p>
        <w:p w14:paraId="0C2524FA" w14:textId="2DA93BEE" w:rsidR="00882B9A" w:rsidRPr="006D5F27" w:rsidRDefault="00F1116A">
          <w:pPr>
            <w:pStyle w:val="TOC3"/>
            <w:tabs>
              <w:tab w:val="left" w:pos="1320"/>
              <w:tab w:val="right" w:leader="dot" w:pos="9350"/>
            </w:tabs>
            <w:rPr>
              <w:rFonts w:asciiTheme="minorHAnsi" w:eastAsiaTheme="minorEastAsia" w:hAnsiTheme="minorHAnsi" w:cstheme="minorBidi"/>
              <w:noProof/>
              <w:sz w:val="22"/>
              <w:szCs w:val="22"/>
            </w:rPr>
          </w:pPr>
          <w:hyperlink w:anchor="_Toc110249633" w:history="1">
            <w:r w:rsidR="00882B9A" w:rsidRPr="006D5F27">
              <w:rPr>
                <w:rStyle w:val="Hyperlink"/>
                <w:noProof/>
              </w:rPr>
              <w:t>9.10.3</w:t>
            </w:r>
            <w:r w:rsidR="00882B9A" w:rsidRPr="006D5F27">
              <w:rPr>
                <w:rFonts w:asciiTheme="minorHAnsi" w:eastAsiaTheme="minorEastAsia" w:hAnsiTheme="minorHAnsi" w:cstheme="minorBidi"/>
                <w:noProof/>
                <w:sz w:val="22"/>
                <w:szCs w:val="22"/>
              </w:rPr>
              <w:tab/>
            </w:r>
            <w:r w:rsidR="00882B9A" w:rsidRPr="006D5F27">
              <w:rPr>
                <w:rStyle w:val="Hyperlink"/>
                <w:noProof/>
              </w:rPr>
              <w:t>Other Expenses</w:t>
            </w:r>
            <w:r w:rsidR="00882B9A" w:rsidRPr="006D5F27">
              <w:rPr>
                <w:noProof/>
                <w:webHidden/>
              </w:rPr>
              <w:tab/>
            </w:r>
            <w:r w:rsidR="00882B9A" w:rsidRPr="006D5F27">
              <w:rPr>
                <w:noProof/>
                <w:webHidden/>
              </w:rPr>
              <w:fldChar w:fldCharType="begin"/>
            </w:r>
            <w:r w:rsidR="00882B9A" w:rsidRPr="006D5F27">
              <w:rPr>
                <w:noProof/>
                <w:webHidden/>
              </w:rPr>
              <w:instrText xml:space="preserve"> PAGEREF _Toc110249633 \h </w:instrText>
            </w:r>
            <w:r w:rsidR="00882B9A" w:rsidRPr="006D5F27">
              <w:rPr>
                <w:noProof/>
                <w:webHidden/>
              </w:rPr>
            </w:r>
            <w:r w:rsidR="00882B9A" w:rsidRPr="006D5F27">
              <w:rPr>
                <w:noProof/>
                <w:webHidden/>
              </w:rPr>
              <w:fldChar w:fldCharType="separate"/>
            </w:r>
            <w:r w:rsidR="00882B9A" w:rsidRPr="006D5F27">
              <w:rPr>
                <w:noProof/>
                <w:webHidden/>
              </w:rPr>
              <w:t>46</w:t>
            </w:r>
            <w:r w:rsidR="00882B9A" w:rsidRPr="006D5F27">
              <w:rPr>
                <w:noProof/>
                <w:webHidden/>
              </w:rPr>
              <w:fldChar w:fldCharType="end"/>
            </w:r>
          </w:hyperlink>
        </w:p>
        <w:p w14:paraId="080830E3" w14:textId="6D0FEBDE" w:rsidR="00882B9A" w:rsidRPr="006D5F27" w:rsidRDefault="00F1116A">
          <w:pPr>
            <w:pStyle w:val="TOC3"/>
            <w:tabs>
              <w:tab w:val="left" w:pos="1320"/>
              <w:tab w:val="right" w:leader="dot" w:pos="9350"/>
            </w:tabs>
            <w:rPr>
              <w:rFonts w:asciiTheme="minorHAnsi" w:eastAsiaTheme="minorEastAsia" w:hAnsiTheme="minorHAnsi" w:cstheme="minorBidi"/>
              <w:noProof/>
              <w:sz w:val="22"/>
              <w:szCs w:val="22"/>
            </w:rPr>
          </w:pPr>
          <w:hyperlink w:anchor="_Toc110249634" w:history="1">
            <w:r w:rsidR="00882B9A" w:rsidRPr="006D5F27">
              <w:rPr>
                <w:rStyle w:val="Hyperlink"/>
                <w:noProof/>
              </w:rPr>
              <w:t>9.10.4</w:t>
            </w:r>
            <w:r w:rsidR="00882B9A" w:rsidRPr="006D5F27">
              <w:rPr>
                <w:rFonts w:asciiTheme="minorHAnsi" w:eastAsiaTheme="minorEastAsia" w:hAnsiTheme="minorHAnsi" w:cstheme="minorBidi"/>
                <w:noProof/>
                <w:sz w:val="22"/>
                <w:szCs w:val="22"/>
              </w:rPr>
              <w:tab/>
            </w:r>
            <w:r w:rsidR="00882B9A" w:rsidRPr="006D5F27">
              <w:rPr>
                <w:rStyle w:val="Hyperlink"/>
                <w:noProof/>
              </w:rPr>
              <w:t>Transportation Expenses Report</w:t>
            </w:r>
            <w:r w:rsidR="00882B9A" w:rsidRPr="006D5F27">
              <w:rPr>
                <w:noProof/>
                <w:webHidden/>
              </w:rPr>
              <w:tab/>
            </w:r>
            <w:r w:rsidR="00882B9A" w:rsidRPr="006D5F27">
              <w:rPr>
                <w:noProof/>
                <w:webHidden/>
              </w:rPr>
              <w:fldChar w:fldCharType="begin"/>
            </w:r>
            <w:r w:rsidR="00882B9A" w:rsidRPr="006D5F27">
              <w:rPr>
                <w:noProof/>
                <w:webHidden/>
              </w:rPr>
              <w:instrText xml:space="preserve"> PAGEREF _Toc110249634 \h </w:instrText>
            </w:r>
            <w:r w:rsidR="00882B9A" w:rsidRPr="006D5F27">
              <w:rPr>
                <w:noProof/>
                <w:webHidden/>
              </w:rPr>
            </w:r>
            <w:r w:rsidR="00882B9A" w:rsidRPr="006D5F27">
              <w:rPr>
                <w:noProof/>
                <w:webHidden/>
              </w:rPr>
              <w:fldChar w:fldCharType="separate"/>
            </w:r>
            <w:r w:rsidR="00882B9A" w:rsidRPr="006D5F27">
              <w:rPr>
                <w:noProof/>
                <w:webHidden/>
              </w:rPr>
              <w:t>46</w:t>
            </w:r>
            <w:r w:rsidR="00882B9A" w:rsidRPr="006D5F27">
              <w:rPr>
                <w:noProof/>
                <w:webHidden/>
              </w:rPr>
              <w:fldChar w:fldCharType="end"/>
            </w:r>
          </w:hyperlink>
        </w:p>
        <w:p w14:paraId="3D48326E" w14:textId="148ECF1E" w:rsidR="00882B9A" w:rsidRPr="006D5F27" w:rsidRDefault="00F1116A">
          <w:pPr>
            <w:pStyle w:val="TOC1"/>
            <w:tabs>
              <w:tab w:val="left" w:pos="480"/>
              <w:tab w:val="right" w:leader="dot" w:pos="9350"/>
            </w:tabs>
            <w:rPr>
              <w:rFonts w:asciiTheme="minorHAnsi" w:eastAsiaTheme="minorEastAsia" w:hAnsiTheme="minorHAnsi" w:cstheme="minorBidi"/>
              <w:noProof/>
              <w:sz w:val="22"/>
              <w:szCs w:val="22"/>
            </w:rPr>
          </w:pPr>
          <w:hyperlink w:anchor="_Toc110249635" w:history="1">
            <w:r w:rsidR="00882B9A" w:rsidRPr="006D5F27">
              <w:rPr>
                <w:rStyle w:val="Hyperlink"/>
                <w:noProof/>
              </w:rPr>
              <w:t>10</w:t>
            </w:r>
            <w:r w:rsidR="00882B9A" w:rsidRPr="006D5F27">
              <w:rPr>
                <w:rFonts w:asciiTheme="minorHAnsi" w:eastAsiaTheme="minorEastAsia" w:hAnsiTheme="minorHAnsi" w:cstheme="minorBidi"/>
                <w:noProof/>
                <w:sz w:val="22"/>
                <w:szCs w:val="22"/>
              </w:rPr>
              <w:tab/>
            </w:r>
            <w:r w:rsidR="00882B9A" w:rsidRPr="006D5F27">
              <w:rPr>
                <w:rStyle w:val="Hyperlink"/>
                <w:noProof/>
              </w:rPr>
              <w:t>EXHIBIT C - ASSISTIVE TECHNOLOGY STATEMENT OF WORK</w:t>
            </w:r>
            <w:r w:rsidR="00882B9A" w:rsidRPr="006D5F27">
              <w:rPr>
                <w:noProof/>
                <w:webHidden/>
              </w:rPr>
              <w:tab/>
            </w:r>
            <w:r w:rsidR="00882B9A" w:rsidRPr="006D5F27">
              <w:rPr>
                <w:noProof/>
                <w:webHidden/>
              </w:rPr>
              <w:fldChar w:fldCharType="begin"/>
            </w:r>
            <w:r w:rsidR="00882B9A" w:rsidRPr="006D5F27">
              <w:rPr>
                <w:noProof/>
                <w:webHidden/>
              </w:rPr>
              <w:instrText xml:space="preserve"> PAGEREF _Toc110249635 \h </w:instrText>
            </w:r>
            <w:r w:rsidR="00882B9A" w:rsidRPr="006D5F27">
              <w:rPr>
                <w:noProof/>
                <w:webHidden/>
              </w:rPr>
            </w:r>
            <w:r w:rsidR="00882B9A" w:rsidRPr="006D5F27">
              <w:rPr>
                <w:noProof/>
                <w:webHidden/>
              </w:rPr>
              <w:fldChar w:fldCharType="separate"/>
            </w:r>
            <w:r w:rsidR="00882B9A" w:rsidRPr="006D5F27">
              <w:rPr>
                <w:noProof/>
                <w:webHidden/>
              </w:rPr>
              <w:t>48</w:t>
            </w:r>
            <w:r w:rsidR="00882B9A" w:rsidRPr="006D5F27">
              <w:rPr>
                <w:noProof/>
                <w:webHidden/>
              </w:rPr>
              <w:fldChar w:fldCharType="end"/>
            </w:r>
          </w:hyperlink>
        </w:p>
        <w:p w14:paraId="15C3881F" w14:textId="09F60A9A" w:rsidR="00882B9A" w:rsidRPr="006D5F27" w:rsidRDefault="00F1116A">
          <w:pPr>
            <w:pStyle w:val="TOC2"/>
            <w:tabs>
              <w:tab w:val="left" w:pos="1100"/>
              <w:tab w:val="right" w:leader="dot" w:pos="9350"/>
            </w:tabs>
            <w:rPr>
              <w:rFonts w:asciiTheme="minorHAnsi" w:eastAsiaTheme="minorEastAsia" w:hAnsiTheme="minorHAnsi" w:cstheme="minorBidi"/>
              <w:noProof/>
              <w:sz w:val="22"/>
              <w:szCs w:val="22"/>
            </w:rPr>
          </w:pPr>
          <w:hyperlink w:anchor="_Toc110249636" w:history="1">
            <w:r w:rsidR="00882B9A" w:rsidRPr="006D5F27">
              <w:rPr>
                <w:rStyle w:val="Hyperlink"/>
                <w:noProof/>
              </w:rPr>
              <w:t>10.1</w:t>
            </w:r>
            <w:r w:rsidR="00882B9A" w:rsidRPr="006D5F27">
              <w:rPr>
                <w:rFonts w:asciiTheme="minorHAnsi" w:eastAsiaTheme="minorEastAsia" w:hAnsiTheme="minorHAnsi" w:cstheme="minorBidi"/>
                <w:noProof/>
                <w:sz w:val="22"/>
                <w:szCs w:val="22"/>
              </w:rPr>
              <w:tab/>
            </w:r>
            <w:r w:rsidR="00882B9A" w:rsidRPr="006D5F27">
              <w:rPr>
                <w:rStyle w:val="Hyperlink"/>
                <w:noProof/>
              </w:rPr>
              <w:t>Service Provision</w:t>
            </w:r>
            <w:r w:rsidR="00882B9A" w:rsidRPr="006D5F27">
              <w:rPr>
                <w:noProof/>
                <w:webHidden/>
              </w:rPr>
              <w:tab/>
            </w:r>
            <w:r w:rsidR="00882B9A" w:rsidRPr="006D5F27">
              <w:rPr>
                <w:noProof/>
                <w:webHidden/>
              </w:rPr>
              <w:fldChar w:fldCharType="begin"/>
            </w:r>
            <w:r w:rsidR="00882B9A" w:rsidRPr="006D5F27">
              <w:rPr>
                <w:noProof/>
                <w:webHidden/>
              </w:rPr>
              <w:instrText xml:space="preserve"> PAGEREF _Toc110249636 \h </w:instrText>
            </w:r>
            <w:r w:rsidR="00882B9A" w:rsidRPr="006D5F27">
              <w:rPr>
                <w:noProof/>
                <w:webHidden/>
              </w:rPr>
            </w:r>
            <w:r w:rsidR="00882B9A" w:rsidRPr="006D5F27">
              <w:rPr>
                <w:noProof/>
                <w:webHidden/>
              </w:rPr>
              <w:fldChar w:fldCharType="separate"/>
            </w:r>
            <w:r w:rsidR="00882B9A" w:rsidRPr="006D5F27">
              <w:rPr>
                <w:noProof/>
                <w:webHidden/>
              </w:rPr>
              <w:t>48</w:t>
            </w:r>
            <w:r w:rsidR="00882B9A" w:rsidRPr="006D5F27">
              <w:rPr>
                <w:noProof/>
                <w:webHidden/>
              </w:rPr>
              <w:fldChar w:fldCharType="end"/>
            </w:r>
          </w:hyperlink>
        </w:p>
        <w:p w14:paraId="0949BECB" w14:textId="5ADD5A39" w:rsidR="00882B9A" w:rsidRPr="006D5F27" w:rsidRDefault="00F1116A">
          <w:pPr>
            <w:pStyle w:val="TOC2"/>
            <w:tabs>
              <w:tab w:val="left" w:pos="1100"/>
              <w:tab w:val="right" w:leader="dot" w:pos="9350"/>
            </w:tabs>
            <w:rPr>
              <w:rFonts w:asciiTheme="minorHAnsi" w:eastAsiaTheme="minorEastAsia" w:hAnsiTheme="minorHAnsi" w:cstheme="minorBidi"/>
              <w:noProof/>
              <w:sz w:val="22"/>
              <w:szCs w:val="22"/>
            </w:rPr>
          </w:pPr>
          <w:hyperlink w:anchor="_Toc110249637" w:history="1">
            <w:r w:rsidR="00882B9A" w:rsidRPr="006D5F27">
              <w:rPr>
                <w:rStyle w:val="Hyperlink"/>
                <w:noProof/>
              </w:rPr>
              <w:t>10.2</w:t>
            </w:r>
            <w:r w:rsidR="00882B9A" w:rsidRPr="006D5F27">
              <w:rPr>
                <w:rFonts w:asciiTheme="minorHAnsi" w:eastAsiaTheme="minorEastAsia" w:hAnsiTheme="minorHAnsi" w:cstheme="minorBidi"/>
                <w:noProof/>
                <w:sz w:val="22"/>
                <w:szCs w:val="22"/>
              </w:rPr>
              <w:tab/>
            </w:r>
            <w:r w:rsidR="00882B9A" w:rsidRPr="006D5F27">
              <w:rPr>
                <w:rStyle w:val="Hyperlink"/>
                <w:noProof/>
              </w:rPr>
              <w:t>Reporting</w:t>
            </w:r>
            <w:r w:rsidR="00882B9A" w:rsidRPr="006D5F27">
              <w:rPr>
                <w:noProof/>
                <w:webHidden/>
              </w:rPr>
              <w:tab/>
            </w:r>
            <w:r w:rsidR="00882B9A" w:rsidRPr="006D5F27">
              <w:rPr>
                <w:noProof/>
                <w:webHidden/>
              </w:rPr>
              <w:fldChar w:fldCharType="begin"/>
            </w:r>
            <w:r w:rsidR="00882B9A" w:rsidRPr="006D5F27">
              <w:rPr>
                <w:noProof/>
                <w:webHidden/>
              </w:rPr>
              <w:instrText xml:space="preserve"> PAGEREF _Toc110249637 \h </w:instrText>
            </w:r>
            <w:r w:rsidR="00882B9A" w:rsidRPr="006D5F27">
              <w:rPr>
                <w:noProof/>
                <w:webHidden/>
              </w:rPr>
            </w:r>
            <w:r w:rsidR="00882B9A" w:rsidRPr="006D5F27">
              <w:rPr>
                <w:noProof/>
                <w:webHidden/>
              </w:rPr>
              <w:fldChar w:fldCharType="separate"/>
            </w:r>
            <w:r w:rsidR="00882B9A" w:rsidRPr="006D5F27">
              <w:rPr>
                <w:noProof/>
                <w:webHidden/>
              </w:rPr>
              <w:t>48</w:t>
            </w:r>
            <w:r w:rsidR="00882B9A" w:rsidRPr="006D5F27">
              <w:rPr>
                <w:noProof/>
                <w:webHidden/>
              </w:rPr>
              <w:fldChar w:fldCharType="end"/>
            </w:r>
          </w:hyperlink>
        </w:p>
        <w:p w14:paraId="6D2927B1" w14:textId="32567D28" w:rsidR="00882B9A" w:rsidRPr="006D5F27" w:rsidRDefault="00F1116A">
          <w:pPr>
            <w:pStyle w:val="TOC2"/>
            <w:tabs>
              <w:tab w:val="left" w:pos="1100"/>
              <w:tab w:val="right" w:leader="dot" w:pos="9350"/>
            </w:tabs>
            <w:rPr>
              <w:rFonts w:asciiTheme="minorHAnsi" w:eastAsiaTheme="minorEastAsia" w:hAnsiTheme="minorHAnsi" w:cstheme="minorBidi"/>
              <w:noProof/>
              <w:sz w:val="22"/>
              <w:szCs w:val="22"/>
            </w:rPr>
          </w:pPr>
          <w:hyperlink w:anchor="_Toc110249638" w:history="1">
            <w:r w:rsidR="00882B9A" w:rsidRPr="006D5F27">
              <w:rPr>
                <w:rStyle w:val="Hyperlink"/>
                <w:noProof/>
              </w:rPr>
              <w:t>10.3</w:t>
            </w:r>
            <w:r w:rsidR="00882B9A" w:rsidRPr="006D5F27">
              <w:rPr>
                <w:rFonts w:asciiTheme="minorHAnsi" w:eastAsiaTheme="minorEastAsia" w:hAnsiTheme="minorHAnsi" w:cstheme="minorBidi"/>
                <w:noProof/>
                <w:sz w:val="22"/>
                <w:szCs w:val="22"/>
              </w:rPr>
              <w:tab/>
            </w:r>
            <w:r w:rsidR="00882B9A" w:rsidRPr="006D5F27">
              <w:rPr>
                <w:rStyle w:val="Hyperlink"/>
                <w:noProof/>
              </w:rPr>
              <w:t>Invoicing</w:t>
            </w:r>
            <w:r w:rsidR="00882B9A" w:rsidRPr="006D5F27">
              <w:rPr>
                <w:noProof/>
                <w:webHidden/>
              </w:rPr>
              <w:tab/>
            </w:r>
            <w:r w:rsidR="00882B9A" w:rsidRPr="006D5F27">
              <w:rPr>
                <w:noProof/>
                <w:webHidden/>
              </w:rPr>
              <w:fldChar w:fldCharType="begin"/>
            </w:r>
            <w:r w:rsidR="00882B9A" w:rsidRPr="006D5F27">
              <w:rPr>
                <w:noProof/>
                <w:webHidden/>
              </w:rPr>
              <w:instrText xml:space="preserve"> PAGEREF _Toc110249638 \h </w:instrText>
            </w:r>
            <w:r w:rsidR="00882B9A" w:rsidRPr="006D5F27">
              <w:rPr>
                <w:noProof/>
                <w:webHidden/>
              </w:rPr>
            </w:r>
            <w:r w:rsidR="00882B9A" w:rsidRPr="006D5F27">
              <w:rPr>
                <w:noProof/>
                <w:webHidden/>
              </w:rPr>
              <w:fldChar w:fldCharType="separate"/>
            </w:r>
            <w:r w:rsidR="00882B9A" w:rsidRPr="006D5F27">
              <w:rPr>
                <w:noProof/>
                <w:webHidden/>
              </w:rPr>
              <w:t>49</w:t>
            </w:r>
            <w:r w:rsidR="00882B9A" w:rsidRPr="006D5F27">
              <w:rPr>
                <w:noProof/>
                <w:webHidden/>
              </w:rPr>
              <w:fldChar w:fldCharType="end"/>
            </w:r>
          </w:hyperlink>
        </w:p>
        <w:p w14:paraId="5EE4A91C" w14:textId="0DA3BDA1" w:rsidR="00882B9A" w:rsidRPr="006D5F27" w:rsidRDefault="00F1116A">
          <w:pPr>
            <w:pStyle w:val="TOC1"/>
            <w:tabs>
              <w:tab w:val="left" w:pos="480"/>
              <w:tab w:val="right" w:leader="dot" w:pos="9350"/>
            </w:tabs>
            <w:rPr>
              <w:rFonts w:asciiTheme="minorHAnsi" w:eastAsiaTheme="minorEastAsia" w:hAnsiTheme="minorHAnsi" w:cstheme="minorBidi"/>
              <w:noProof/>
              <w:sz w:val="22"/>
              <w:szCs w:val="22"/>
            </w:rPr>
          </w:pPr>
          <w:hyperlink w:anchor="_Toc110249639" w:history="1">
            <w:r w:rsidR="00882B9A" w:rsidRPr="006D5F27">
              <w:rPr>
                <w:rStyle w:val="Hyperlink"/>
                <w:noProof/>
              </w:rPr>
              <w:t>11</w:t>
            </w:r>
            <w:r w:rsidR="00882B9A" w:rsidRPr="006D5F27">
              <w:rPr>
                <w:rFonts w:asciiTheme="minorHAnsi" w:eastAsiaTheme="minorEastAsia" w:hAnsiTheme="minorHAnsi" w:cstheme="minorBidi"/>
                <w:noProof/>
                <w:sz w:val="22"/>
                <w:szCs w:val="22"/>
              </w:rPr>
              <w:tab/>
            </w:r>
            <w:r w:rsidR="00882B9A" w:rsidRPr="006D5F27">
              <w:rPr>
                <w:rStyle w:val="Hyperlink"/>
                <w:noProof/>
              </w:rPr>
              <w:t>EXHIBIT D - BUSINESS ASSOCIATE ADDENDUM</w:t>
            </w:r>
            <w:r w:rsidR="00882B9A" w:rsidRPr="006D5F27">
              <w:rPr>
                <w:noProof/>
                <w:webHidden/>
              </w:rPr>
              <w:tab/>
            </w:r>
            <w:r w:rsidR="00882B9A" w:rsidRPr="006D5F27">
              <w:rPr>
                <w:noProof/>
                <w:webHidden/>
              </w:rPr>
              <w:fldChar w:fldCharType="begin"/>
            </w:r>
            <w:r w:rsidR="00882B9A" w:rsidRPr="006D5F27">
              <w:rPr>
                <w:noProof/>
                <w:webHidden/>
              </w:rPr>
              <w:instrText xml:space="preserve"> PAGEREF _Toc110249639 \h </w:instrText>
            </w:r>
            <w:r w:rsidR="00882B9A" w:rsidRPr="006D5F27">
              <w:rPr>
                <w:noProof/>
                <w:webHidden/>
              </w:rPr>
            </w:r>
            <w:r w:rsidR="00882B9A" w:rsidRPr="006D5F27">
              <w:rPr>
                <w:noProof/>
                <w:webHidden/>
              </w:rPr>
              <w:fldChar w:fldCharType="separate"/>
            </w:r>
            <w:r w:rsidR="00882B9A" w:rsidRPr="006D5F27">
              <w:rPr>
                <w:noProof/>
                <w:webHidden/>
              </w:rPr>
              <w:t>50</w:t>
            </w:r>
            <w:r w:rsidR="00882B9A" w:rsidRPr="006D5F27">
              <w:rPr>
                <w:noProof/>
                <w:webHidden/>
              </w:rPr>
              <w:fldChar w:fldCharType="end"/>
            </w:r>
          </w:hyperlink>
        </w:p>
        <w:p w14:paraId="05388219" w14:textId="6B1B7489" w:rsidR="00882B9A" w:rsidRPr="006D5F27" w:rsidRDefault="00F1116A">
          <w:pPr>
            <w:pStyle w:val="TOC2"/>
            <w:tabs>
              <w:tab w:val="left" w:pos="1100"/>
              <w:tab w:val="right" w:leader="dot" w:pos="9350"/>
            </w:tabs>
            <w:rPr>
              <w:rFonts w:asciiTheme="minorHAnsi" w:eastAsiaTheme="minorEastAsia" w:hAnsiTheme="minorHAnsi" w:cstheme="minorBidi"/>
              <w:noProof/>
              <w:sz w:val="22"/>
              <w:szCs w:val="22"/>
            </w:rPr>
          </w:pPr>
          <w:hyperlink w:anchor="_Toc110249640" w:history="1">
            <w:r w:rsidR="00882B9A" w:rsidRPr="006D5F27">
              <w:rPr>
                <w:rStyle w:val="Hyperlink"/>
                <w:noProof/>
              </w:rPr>
              <w:t>11.1</w:t>
            </w:r>
            <w:r w:rsidR="00882B9A" w:rsidRPr="006D5F27">
              <w:rPr>
                <w:rFonts w:asciiTheme="minorHAnsi" w:eastAsiaTheme="minorEastAsia" w:hAnsiTheme="minorHAnsi" w:cstheme="minorBidi"/>
                <w:noProof/>
                <w:sz w:val="22"/>
                <w:szCs w:val="22"/>
              </w:rPr>
              <w:tab/>
            </w:r>
            <w:r w:rsidR="00882B9A" w:rsidRPr="006D5F27">
              <w:rPr>
                <w:rStyle w:val="Hyperlink"/>
                <w:noProof/>
              </w:rPr>
              <w:t>Purpose.</w:t>
            </w:r>
            <w:r w:rsidR="00882B9A" w:rsidRPr="006D5F27">
              <w:rPr>
                <w:noProof/>
                <w:webHidden/>
              </w:rPr>
              <w:tab/>
            </w:r>
            <w:r w:rsidR="00882B9A" w:rsidRPr="006D5F27">
              <w:rPr>
                <w:noProof/>
                <w:webHidden/>
              </w:rPr>
              <w:fldChar w:fldCharType="begin"/>
            </w:r>
            <w:r w:rsidR="00882B9A" w:rsidRPr="006D5F27">
              <w:rPr>
                <w:noProof/>
                <w:webHidden/>
              </w:rPr>
              <w:instrText xml:space="preserve"> PAGEREF _Toc110249640 \h </w:instrText>
            </w:r>
            <w:r w:rsidR="00882B9A" w:rsidRPr="006D5F27">
              <w:rPr>
                <w:noProof/>
                <w:webHidden/>
              </w:rPr>
            </w:r>
            <w:r w:rsidR="00882B9A" w:rsidRPr="006D5F27">
              <w:rPr>
                <w:noProof/>
                <w:webHidden/>
              </w:rPr>
              <w:fldChar w:fldCharType="separate"/>
            </w:r>
            <w:r w:rsidR="00882B9A" w:rsidRPr="006D5F27">
              <w:rPr>
                <w:noProof/>
                <w:webHidden/>
              </w:rPr>
              <w:t>50</w:t>
            </w:r>
            <w:r w:rsidR="00882B9A" w:rsidRPr="006D5F27">
              <w:rPr>
                <w:noProof/>
                <w:webHidden/>
              </w:rPr>
              <w:fldChar w:fldCharType="end"/>
            </w:r>
          </w:hyperlink>
        </w:p>
        <w:p w14:paraId="63E3B446" w14:textId="6C9F2A68" w:rsidR="00882B9A" w:rsidRPr="006D5F27" w:rsidRDefault="00F1116A">
          <w:pPr>
            <w:pStyle w:val="TOC2"/>
            <w:tabs>
              <w:tab w:val="left" w:pos="1100"/>
              <w:tab w:val="right" w:leader="dot" w:pos="9350"/>
            </w:tabs>
            <w:rPr>
              <w:rFonts w:asciiTheme="minorHAnsi" w:eastAsiaTheme="minorEastAsia" w:hAnsiTheme="minorHAnsi" w:cstheme="minorBidi"/>
              <w:noProof/>
              <w:sz w:val="22"/>
              <w:szCs w:val="22"/>
            </w:rPr>
          </w:pPr>
          <w:hyperlink w:anchor="_Toc110249641" w:history="1">
            <w:r w:rsidR="00882B9A" w:rsidRPr="006D5F27">
              <w:rPr>
                <w:rStyle w:val="Hyperlink"/>
                <w:bCs/>
                <w:noProof/>
              </w:rPr>
              <w:t>11.2</w:t>
            </w:r>
            <w:r w:rsidR="00882B9A" w:rsidRPr="006D5F27">
              <w:rPr>
                <w:rFonts w:asciiTheme="minorHAnsi" w:eastAsiaTheme="minorEastAsia" w:hAnsiTheme="minorHAnsi" w:cstheme="minorBidi"/>
                <w:noProof/>
                <w:sz w:val="22"/>
                <w:szCs w:val="22"/>
              </w:rPr>
              <w:tab/>
            </w:r>
            <w:r w:rsidR="00882B9A" w:rsidRPr="006D5F27">
              <w:rPr>
                <w:rStyle w:val="Hyperlink"/>
                <w:noProof/>
              </w:rPr>
              <w:t>Identity of the Parties.</w:t>
            </w:r>
            <w:r w:rsidR="00882B9A" w:rsidRPr="006D5F27">
              <w:rPr>
                <w:noProof/>
                <w:webHidden/>
              </w:rPr>
              <w:tab/>
            </w:r>
            <w:r w:rsidR="00882B9A" w:rsidRPr="006D5F27">
              <w:rPr>
                <w:noProof/>
                <w:webHidden/>
              </w:rPr>
              <w:fldChar w:fldCharType="begin"/>
            </w:r>
            <w:r w:rsidR="00882B9A" w:rsidRPr="006D5F27">
              <w:rPr>
                <w:noProof/>
                <w:webHidden/>
              </w:rPr>
              <w:instrText xml:space="preserve"> PAGEREF _Toc110249641 \h </w:instrText>
            </w:r>
            <w:r w:rsidR="00882B9A" w:rsidRPr="006D5F27">
              <w:rPr>
                <w:noProof/>
                <w:webHidden/>
              </w:rPr>
            </w:r>
            <w:r w:rsidR="00882B9A" w:rsidRPr="006D5F27">
              <w:rPr>
                <w:noProof/>
                <w:webHidden/>
              </w:rPr>
              <w:fldChar w:fldCharType="separate"/>
            </w:r>
            <w:r w:rsidR="00882B9A" w:rsidRPr="006D5F27">
              <w:rPr>
                <w:noProof/>
                <w:webHidden/>
              </w:rPr>
              <w:t>50</w:t>
            </w:r>
            <w:r w:rsidR="00882B9A" w:rsidRPr="006D5F27">
              <w:rPr>
                <w:noProof/>
                <w:webHidden/>
              </w:rPr>
              <w:fldChar w:fldCharType="end"/>
            </w:r>
          </w:hyperlink>
        </w:p>
        <w:p w14:paraId="3187CE4D" w14:textId="4C233E38" w:rsidR="00882B9A" w:rsidRPr="006D5F27" w:rsidRDefault="00F1116A">
          <w:pPr>
            <w:pStyle w:val="TOC2"/>
            <w:tabs>
              <w:tab w:val="left" w:pos="1100"/>
              <w:tab w:val="right" w:leader="dot" w:pos="9350"/>
            </w:tabs>
            <w:rPr>
              <w:rFonts w:asciiTheme="minorHAnsi" w:eastAsiaTheme="minorEastAsia" w:hAnsiTheme="minorHAnsi" w:cstheme="minorBidi"/>
              <w:noProof/>
              <w:sz w:val="22"/>
              <w:szCs w:val="22"/>
            </w:rPr>
          </w:pPr>
          <w:hyperlink w:anchor="_Toc110249642" w:history="1">
            <w:r w:rsidR="00882B9A" w:rsidRPr="006D5F27">
              <w:rPr>
                <w:rStyle w:val="Hyperlink"/>
                <w:bCs/>
                <w:noProof/>
              </w:rPr>
              <w:t>11.3</w:t>
            </w:r>
            <w:r w:rsidR="00882B9A" w:rsidRPr="006D5F27">
              <w:rPr>
                <w:rFonts w:asciiTheme="minorHAnsi" w:eastAsiaTheme="minorEastAsia" w:hAnsiTheme="minorHAnsi" w:cstheme="minorBidi"/>
                <w:noProof/>
                <w:sz w:val="22"/>
                <w:szCs w:val="22"/>
              </w:rPr>
              <w:tab/>
            </w:r>
            <w:r w:rsidR="00882B9A" w:rsidRPr="006D5F27">
              <w:rPr>
                <w:rStyle w:val="Hyperlink"/>
                <w:noProof/>
              </w:rPr>
              <w:t>Scope of the Business Associate Relationship.</w:t>
            </w:r>
            <w:r w:rsidR="00882B9A" w:rsidRPr="006D5F27">
              <w:rPr>
                <w:noProof/>
                <w:webHidden/>
              </w:rPr>
              <w:tab/>
            </w:r>
            <w:r w:rsidR="00882B9A" w:rsidRPr="006D5F27">
              <w:rPr>
                <w:noProof/>
                <w:webHidden/>
              </w:rPr>
              <w:fldChar w:fldCharType="begin"/>
            </w:r>
            <w:r w:rsidR="00882B9A" w:rsidRPr="006D5F27">
              <w:rPr>
                <w:noProof/>
                <w:webHidden/>
              </w:rPr>
              <w:instrText xml:space="preserve"> PAGEREF _Toc110249642 \h </w:instrText>
            </w:r>
            <w:r w:rsidR="00882B9A" w:rsidRPr="006D5F27">
              <w:rPr>
                <w:noProof/>
                <w:webHidden/>
              </w:rPr>
            </w:r>
            <w:r w:rsidR="00882B9A" w:rsidRPr="006D5F27">
              <w:rPr>
                <w:noProof/>
                <w:webHidden/>
              </w:rPr>
              <w:fldChar w:fldCharType="separate"/>
            </w:r>
            <w:r w:rsidR="00882B9A" w:rsidRPr="006D5F27">
              <w:rPr>
                <w:noProof/>
                <w:webHidden/>
              </w:rPr>
              <w:t>50</w:t>
            </w:r>
            <w:r w:rsidR="00882B9A" w:rsidRPr="006D5F27">
              <w:rPr>
                <w:noProof/>
                <w:webHidden/>
              </w:rPr>
              <w:fldChar w:fldCharType="end"/>
            </w:r>
          </w:hyperlink>
        </w:p>
        <w:p w14:paraId="420236E4" w14:textId="7B5A46CA" w:rsidR="00882B9A" w:rsidRPr="006D5F27" w:rsidRDefault="00F1116A">
          <w:pPr>
            <w:pStyle w:val="TOC2"/>
            <w:tabs>
              <w:tab w:val="left" w:pos="1100"/>
              <w:tab w:val="right" w:leader="dot" w:pos="9350"/>
            </w:tabs>
            <w:rPr>
              <w:rFonts w:asciiTheme="minorHAnsi" w:eastAsiaTheme="minorEastAsia" w:hAnsiTheme="minorHAnsi" w:cstheme="minorBidi"/>
              <w:noProof/>
              <w:sz w:val="22"/>
              <w:szCs w:val="22"/>
            </w:rPr>
          </w:pPr>
          <w:hyperlink w:anchor="_Toc110249643" w:history="1">
            <w:r w:rsidR="00882B9A" w:rsidRPr="006D5F27">
              <w:rPr>
                <w:rStyle w:val="Hyperlink"/>
                <w:noProof/>
              </w:rPr>
              <w:t>11.4</w:t>
            </w:r>
            <w:r w:rsidR="00882B9A" w:rsidRPr="006D5F27">
              <w:rPr>
                <w:rFonts w:asciiTheme="minorHAnsi" w:eastAsiaTheme="minorEastAsia" w:hAnsiTheme="minorHAnsi" w:cstheme="minorBidi"/>
                <w:noProof/>
                <w:sz w:val="22"/>
                <w:szCs w:val="22"/>
              </w:rPr>
              <w:tab/>
            </w:r>
            <w:r w:rsidR="00882B9A" w:rsidRPr="006D5F27">
              <w:rPr>
                <w:rStyle w:val="Hyperlink"/>
                <w:noProof/>
              </w:rPr>
              <w:t>Permitted and Required Uses or Disclosures of Protected Health Information.</w:t>
            </w:r>
            <w:r w:rsidR="00882B9A" w:rsidRPr="006D5F27">
              <w:rPr>
                <w:noProof/>
                <w:webHidden/>
              </w:rPr>
              <w:tab/>
            </w:r>
            <w:r w:rsidR="00882B9A" w:rsidRPr="006D5F27">
              <w:rPr>
                <w:noProof/>
                <w:webHidden/>
              </w:rPr>
              <w:fldChar w:fldCharType="begin"/>
            </w:r>
            <w:r w:rsidR="00882B9A" w:rsidRPr="006D5F27">
              <w:rPr>
                <w:noProof/>
                <w:webHidden/>
              </w:rPr>
              <w:instrText xml:space="preserve"> PAGEREF _Toc110249643 \h </w:instrText>
            </w:r>
            <w:r w:rsidR="00882B9A" w:rsidRPr="006D5F27">
              <w:rPr>
                <w:noProof/>
                <w:webHidden/>
              </w:rPr>
            </w:r>
            <w:r w:rsidR="00882B9A" w:rsidRPr="006D5F27">
              <w:rPr>
                <w:noProof/>
                <w:webHidden/>
              </w:rPr>
              <w:fldChar w:fldCharType="separate"/>
            </w:r>
            <w:r w:rsidR="00882B9A" w:rsidRPr="006D5F27">
              <w:rPr>
                <w:noProof/>
                <w:webHidden/>
              </w:rPr>
              <w:t>51</w:t>
            </w:r>
            <w:r w:rsidR="00882B9A" w:rsidRPr="006D5F27">
              <w:rPr>
                <w:noProof/>
                <w:webHidden/>
              </w:rPr>
              <w:fldChar w:fldCharType="end"/>
            </w:r>
          </w:hyperlink>
        </w:p>
        <w:p w14:paraId="6A009747" w14:textId="0638F526" w:rsidR="00882B9A" w:rsidRPr="006D5F27" w:rsidRDefault="00F1116A">
          <w:pPr>
            <w:pStyle w:val="TOC3"/>
            <w:tabs>
              <w:tab w:val="left" w:pos="1320"/>
              <w:tab w:val="right" w:leader="dot" w:pos="9350"/>
            </w:tabs>
            <w:rPr>
              <w:rFonts w:asciiTheme="minorHAnsi" w:eastAsiaTheme="minorEastAsia" w:hAnsiTheme="minorHAnsi" w:cstheme="minorBidi"/>
              <w:noProof/>
              <w:sz w:val="22"/>
              <w:szCs w:val="22"/>
            </w:rPr>
          </w:pPr>
          <w:hyperlink w:anchor="_Toc110249644" w:history="1">
            <w:r w:rsidR="00882B9A" w:rsidRPr="006D5F27">
              <w:rPr>
                <w:rStyle w:val="Hyperlink"/>
                <w:rFonts w:cs="Arial"/>
                <w:noProof/>
              </w:rPr>
              <w:t>11.4.1</w:t>
            </w:r>
            <w:r w:rsidR="00882B9A" w:rsidRPr="006D5F27">
              <w:rPr>
                <w:rFonts w:asciiTheme="minorHAnsi" w:eastAsiaTheme="minorEastAsia" w:hAnsiTheme="minorHAnsi" w:cstheme="minorBidi"/>
                <w:noProof/>
                <w:sz w:val="22"/>
                <w:szCs w:val="22"/>
              </w:rPr>
              <w:tab/>
            </w:r>
            <w:r w:rsidR="00882B9A" w:rsidRPr="006D5F27">
              <w:rPr>
                <w:rStyle w:val="Hyperlink"/>
                <w:noProof/>
              </w:rPr>
              <w:t>Electronic transmission.</w:t>
            </w:r>
            <w:r w:rsidR="00882B9A" w:rsidRPr="006D5F27">
              <w:rPr>
                <w:noProof/>
                <w:webHidden/>
              </w:rPr>
              <w:tab/>
            </w:r>
            <w:r w:rsidR="00882B9A" w:rsidRPr="006D5F27">
              <w:rPr>
                <w:noProof/>
                <w:webHidden/>
              </w:rPr>
              <w:fldChar w:fldCharType="begin"/>
            </w:r>
            <w:r w:rsidR="00882B9A" w:rsidRPr="006D5F27">
              <w:rPr>
                <w:noProof/>
                <w:webHidden/>
              </w:rPr>
              <w:instrText xml:space="preserve"> PAGEREF _Toc110249644 \h </w:instrText>
            </w:r>
            <w:r w:rsidR="00882B9A" w:rsidRPr="006D5F27">
              <w:rPr>
                <w:noProof/>
                <w:webHidden/>
              </w:rPr>
            </w:r>
            <w:r w:rsidR="00882B9A" w:rsidRPr="006D5F27">
              <w:rPr>
                <w:noProof/>
                <w:webHidden/>
              </w:rPr>
              <w:fldChar w:fldCharType="separate"/>
            </w:r>
            <w:r w:rsidR="00882B9A" w:rsidRPr="006D5F27">
              <w:rPr>
                <w:noProof/>
                <w:webHidden/>
              </w:rPr>
              <w:t>51</w:t>
            </w:r>
            <w:r w:rsidR="00882B9A" w:rsidRPr="006D5F27">
              <w:rPr>
                <w:noProof/>
                <w:webHidden/>
              </w:rPr>
              <w:fldChar w:fldCharType="end"/>
            </w:r>
          </w:hyperlink>
        </w:p>
        <w:p w14:paraId="33B85F74" w14:textId="2AC9FFD2" w:rsidR="00882B9A" w:rsidRPr="006D5F27" w:rsidRDefault="00F1116A">
          <w:pPr>
            <w:pStyle w:val="TOC3"/>
            <w:tabs>
              <w:tab w:val="left" w:pos="1320"/>
              <w:tab w:val="right" w:leader="dot" w:pos="9350"/>
            </w:tabs>
            <w:rPr>
              <w:rFonts w:asciiTheme="minorHAnsi" w:eastAsiaTheme="minorEastAsia" w:hAnsiTheme="minorHAnsi" w:cstheme="minorBidi"/>
              <w:noProof/>
              <w:sz w:val="22"/>
              <w:szCs w:val="22"/>
            </w:rPr>
          </w:pPr>
          <w:hyperlink w:anchor="_Toc110249645" w:history="1">
            <w:r w:rsidR="00882B9A" w:rsidRPr="006D5F27">
              <w:rPr>
                <w:rStyle w:val="Hyperlink"/>
                <w:rFonts w:cs="Arial"/>
                <w:noProof/>
              </w:rPr>
              <w:t>11.4.2</w:t>
            </w:r>
            <w:r w:rsidR="00882B9A" w:rsidRPr="006D5F27">
              <w:rPr>
                <w:rFonts w:asciiTheme="minorHAnsi" w:eastAsiaTheme="minorEastAsia" w:hAnsiTheme="minorHAnsi" w:cstheme="minorBidi"/>
                <w:noProof/>
                <w:sz w:val="22"/>
                <w:szCs w:val="22"/>
              </w:rPr>
              <w:tab/>
            </w:r>
            <w:r w:rsidR="00882B9A" w:rsidRPr="006D5F27">
              <w:rPr>
                <w:rStyle w:val="Hyperlink"/>
                <w:noProof/>
              </w:rPr>
              <w:t>Use or Disclosure of Protected Health Information.</w:t>
            </w:r>
            <w:r w:rsidR="00882B9A" w:rsidRPr="006D5F27">
              <w:rPr>
                <w:noProof/>
                <w:webHidden/>
              </w:rPr>
              <w:tab/>
            </w:r>
            <w:r w:rsidR="00882B9A" w:rsidRPr="006D5F27">
              <w:rPr>
                <w:noProof/>
                <w:webHidden/>
              </w:rPr>
              <w:fldChar w:fldCharType="begin"/>
            </w:r>
            <w:r w:rsidR="00882B9A" w:rsidRPr="006D5F27">
              <w:rPr>
                <w:noProof/>
                <w:webHidden/>
              </w:rPr>
              <w:instrText xml:space="preserve"> PAGEREF _Toc110249645 \h </w:instrText>
            </w:r>
            <w:r w:rsidR="00882B9A" w:rsidRPr="006D5F27">
              <w:rPr>
                <w:noProof/>
                <w:webHidden/>
              </w:rPr>
            </w:r>
            <w:r w:rsidR="00882B9A" w:rsidRPr="006D5F27">
              <w:rPr>
                <w:noProof/>
                <w:webHidden/>
              </w:rPr>
              <w:fldChar w:fldCharType="separate"/>
            </w:r>
            <w:r w:rsidR="00882B9A" w:rsidRPr="006D5F27">
              <w:rPr>
                <w:noProof/>
                <w:webHidden/>
              </w:rPr>
              <w:t>51</w:t>
            </w:r>
            <w:r w:rsidR="00882B9A" w:rsidRPr="006D5F27">
              <w:rPr>
                <w:noProof/>
                <w:webHidden/>
              </w:rPr>
              <w:fldChar w:fldCharType="end"/>
            </w:r>
          </w:hyperlink>
        </w:p>
        <w:p w14:paraId="4332A4C1" w14:textId="240C3347" w:rsidR="00882B9A" w:rsidRPr="006D5F27" w:rsidRDefault="00F1116A">
          <w:pPr>
            <w:pStyle w:val="TOC2"/>
            <w:tabs>
              <w:tab w:val="left" w:pos="1100"/>
              <w:tab w:val="right" w:leader="dot" w:pos="9350"/>
            </w:tabs>
            <w:rPr>
              <w:rFonts w:asciiTheme="minorHAnsi" w:eastAsiaTheme="minorEastAsia" w:hAnsiTheme="minorHAnsi" w:cstheme="minorBidi"/>
              <w:noProof/>
              <w:sz w:val="22"/>
              <w:szCs w:val="22"/>
            </w:rPr>
          </w:pPr>
          <w:hyperlink w:anchor="_Toc110249646" w:history="1">
            <w:r w:rsidR="00882B9A" w:rsidRPr="006D5F27">
              <w:rPr>
                <w:rStyle w:val="Hyperlink"/>
                <w:noProof/>
              </w:rPr>
              <w:t>11.5</w:t>
            </w:r>
            <w:r w:rsidR="00882B9A" w:rsidRPr="006D5F27">
              <w:rPr>
                <w:rFonts w:asciiTheme="minorHAnsi" w:eastAsiaTheme="minorEastAsia" w:hAnsiTheme="minorHAnsi" w:cstheme="minorBidi"/>
                <w:noProof/>
                <w:sz w:val="22"/>
                <w:szCs w:val="22"/>
              </w:rPr>
              <w:tab/>
            </w:r>
            <w:r w:rsidR="00882B9A" w:rsidRPr="006D5F27">
              <w:rPr>
                <w:rStyle w:val="Hyperlink"/>
                <w:noProof/>
              </w:rPr>
              <w:t>Report of Unauthorized Use or Disclosures of Protected Health Information.</w:t>
            </w:r>
            <w:r w:rsidR="00882B9A" w:rsidRPr="006D5F27">
              <w:rPr>
                <w:noProof/>
                <w:webHidden/>
              </w:rPr>
              <w:tab/>
            </w:r>
            <w:r w:rsidR="00882B9A" w:rsidRPr="006D5F27">
              <w:rPr>
                <w:noProof/>
                <w:webHidden/>
              </w:rPr>
              <w:fldChar w:fldCharType="begin"/>
            </w:r>
            <w:r w:rsidR="00882B9A" w:rsidRPr="006D5F27">
              <w:rPr>
                <w:noProof/>
                <w:webHidden/>
              </w:rPr>
              <w:instrText xml:space="preserve"> PAGEREF _Toc110249646 \h </w:instrText>
            </w:r>
            <w:r w:rsidR="00882B9A" w:rsidRPr="006D5F27">
              <w:rPr>
                <w:noProof/>
                <w:webHidden/>
              </w:rPr>
            </w:r>
            <w:r w:rsidR="00882B9A" w:rsidRPr="006D5F27">
              <w:rPr>
                <w:noProof/>
                <w:webHidden/>
              </w:rPr>
              <w:fldChar w:fldCharType="separate"/>
            </w:r>
            <w:r w:rsidR="00882B9A" w:rsidRPr="006D5F27">
              <w:rPr>
                <w:noProof/>
                <w:webHidden/>
              </w:rPr>
              <w:t>51</w:t>
            </w:r>
            <w:r w:rsidR="00882B9A" w:rsidRPr="006D5F27">
              <w:rPr>
                <w:noProof/>
                <w:webHidden/>
              </w:rPr>
              <w:fldChar w:fldCharType="end"/>
            </w:r>
          </w:hyperlink>
        </w:p>
        <w:p w14:paraId="08E76220" w14:textId="0A0F31AE" w:rsidR="00882B9A" w:rsidRPr="006D5F27" w:rsidRDefault="00F1116A">
          <w:pPr>
            <w:pStyle w:val="TOC2"/>
            <w:tabs>
              <w:tab w:val="left" w:pos="1100"/>
              <w:tab w:val="right" w:leader="dot" w:pos="9350"/>
            </w:tabs>
            <w:rPr>
              <w:rFonts w:asciiTheme="minorHAnsi" w:eastAsiaTheme="minorEastAsia" w:hAnsiTheme="minorHAnsi" w:cstheme="minorBidi"/>
              <w:noProof/>
              <w:sz w:val="22"/>
              <w:szCs w:val="22"/>
            </w:rPr>
          </w:pPr>
          <w:hyperlink w:anchor="_Toc110249647" w:history="1">
            <w:r w:rsidR="00882B9A" w:rsidRPr="006D5F27">
              <w:rPr>
                <w:rStyle w:val="Hyperlink"/>
                <w:noProof/>
              </w:rPr>
              <w:t>11.6</w:t>
            </w:r>
            <w:r w:rsidR="00882B9A" w:rsidRPr="006D5F27">
              <w:rPr>
                <w:rFonts w:asciiTheme="minorHAnsi" w:eastAsiaTheme="minorEastAsia" w:hAnsiTheme="minorHAnsi" w:cstheme="minorBidi"/>
                <w:noProof/>
                <w:sz w:val="22"/>
                <w:szCs w:val="22"/>
              </w:rPr>
              <w:tab/>
            </w:r>
            <w:r w:rsidR="00882B9A" w:rsidRPr="006D5F27">
              <w:rPr>
                <w:rStyle w:val="Hyperlink"/>
                <w:noProof/>
              </w:rPr>
              <w:t>Contact Persons for Notice or Other Communications.</w:t>
            </w:r>
            <w:r w:rsidR="00882B9A" w:rsidRPr="006D5F27">
              <w:rPr>
                <w:noProof/>
                <w:webHidden/>
              </w:rPr>
              <w:tab/>
            </w:r>
            <w:r w:rsidR="00882B9A" w:rsidRPr="006D5F27">
              <w:rPr>
                <w:noProof/>
                <w:webHidden/>
              </w:rPr>
              <w:fldChar w:fldCharType="begin"/>
            </w:r>
            <w:r w:rsidR="00882B9A" w:rsidRPr="006D5F27">
              <w:rPr>
                <w:noProof/>
                <w:webHidden/>
              </w:rPr>
              <w:instrText xml:space="preserve"> PAGEREF _Toc110249647 \h </w:instrText>
            </w:r>
            <w:r w:rsidR="00882B9A" w:rsidRPr="006D5F27">
              <w:rPr>
                <w:noProof/>
                <w:webHidden/>
              </w:rPr>
            </w:r>
            <w:r w:rsidR="00882B9A" w:rsidRPr="006D5F27">
              <w:rPr>
                <w:noProof/>
                <w:webHidden/>
              </w:rPr>
              <w:fldChar w:fldCharType="separate"/>
            </w:r>
            <w:r w:rsidR="00882B9A" w:rsidRPr="006D5F27">
              <w:rPr>
                <w:noProof/>
                <w:webHidden/>
              </w:rPr>
              <w:t>52</w:t>
            </w:r>
            <w:r w:rsidR="00882B9A" w:rsidRPr="006D5F27">
              <w:rPr>
                <w:noProof/>
                <w:webHidden/>
              </w:rPr>
              <w:fldChar w:fldCharType="end"/>
            </w:r>
          </w:hyperlink>
        </w:p>
        <w:p w14:paraId="2FAC0938" w14:textId="1722131A" w:rsidR="00882B9A" w:rsidRPr="006D5F27" w:rsidRDefault="00F1116A">
          <w:pPr>
            <w:pStyle w:val="TOC3"/>
            <w:tabs>
              <w:tab w:val="left" w:pos="1320"/>
              <w:tab w:val="right" w:leader="dot" w:pos="9350"/>
            </w:tabs>
            <w:rPr>
              <w:rFonts w:asciiTheme="minorHAnsi" w:eastAsiaTheme="minorEastAsia" w:hAnsiTheme="minorHAnsi" w:cstheme="minorBidi"/>
              <w:noProof/>
              <w:sz w:val="22"/>
              <w:szCs w:val="22"/>
            </w:rPr>
          </w:pPr>
          <w:hyperlink w:anchor="_Toc110249648" w:history="1">
            <w:r w:rsidR="00882B9A" w:rsidRPr="006D5F27">
              <w:rPr>
                <w:rStyle w:val="Hyperlink"/>
                <w:rFonts w:cs="Arial"/>
                <w:noProof/>
              </w:rPr>
              <w:t>11.6.1</w:t>
            </w:r>
            <w:r w:rsidR="00882B9A" w:rsidRPr="006D5F27">
              <w:rPr>
                <w:rFonts w:asciiTheme="minorHAnsi" w:eastAsiaTheme="minorEastAsia" w:hAnsiTheme="minorHAnsi" w:cstheme="minorBidi"/>
                <w:noProof/>
                <w:sz w:val="22"/>
                <w:szCs w:val="22"/>
              </w:rPr>
              <w:tab/>
            </w:r>
            <w:r w:rsidR="00882B9A" w:rsidRPr="006D5F27">
              <w:rPr>
                <w:rStyle w:val="Hyperlink"/>
                <w:noProof/>
              </w:rPr>
              <w:t>BUSINESS ASSOCIATE</w:t>
            </w:r>
            <w:r w:rsidR="00882B9A" w:rsidRPr="006D5F27">
              <w:rPr>
                <w:noProof/>
                <w:webHidden/>
              </w:rPr>
              <w:tab/>
            </w:r>
            <w:r w:rsidR="00882B9A" w:rsidRPr="006D5F27">
              <w:rPr>
                <w:noProof/>
                <w:webHidden/>
              </w:rPr>
              <w:fldChar w:fldCharType="begin"/>
            </w:r>
            <w:r w:rsidR="00882B9A" w:rsidRPr="006D5F27">
              <w:rPr>
                <w:noProof/>
                <w:webHidden/>
              </w:rPr>
              <w:instrText xml:space="preserve"> PAGEREF _Toc110249648 \h </w:instrText>
            </w:r>
            <w:r w:rsidR="00882B9A" w:rsidRPr="006D5F27">
              <w:rPr>
                <w:noProof/>
                <w:webHidden/>
              </w:rPr>
            </w:r>
            <w:r w:rsidR="00882B9A" w:rsidRPr="006D5F27">
              <w:rPr>
                <w:noProof/>
                <w:webHidden/>
              </w:rPr>
              <w:fldChar w:fldCharType="separate"/>
            </w:r>
            <w:r w:rsidR="00882B9A" w:rsidRPr="006D5F27">
              <w:rPr>
                <w:noProof/>
                <w:webHidden/>
              </w:rPr>
              <w:t>52</w:t>
            </w:r>
            <w:r w:rsidR="00882B9A" w:rsidRPr="006D5F27">
              <w:rPr>
                <w:noProof/>
                <w:webHidden/>
              </w:rPr>
              <w:fldChar w:fldCharType="end"/>
            </w:r>
          </w:hyperlink>
        </w:p>
        <w:p w14:paraId="75EA6788" w14:textId="108A4870" w:rsidR="00882B9A" w:rsidRPr="006D5F27" w:rsidRDefault="00F1116A">
          <w:pPr>
            <w:pStyle w:val="TOC3"/>
            <w:tabs>
              <w:tab w:val="left" w:pos="1320"/>
              <w:tab w:val="right" w:leader="dot" w:pos="9350"/>
            </w:tabs>
            <w:rPr>
              <w:rFonts w:asciiTheme="minorHAnsi" w:eastAsiaTheme="minorEastAsia" w:hAnsiTheme="minorHAnsi" w:cstheme="minorBidi"/>
              <w:noProof/>
              <w:sz w:val="22"/>
              <w:szCs w:val="22"/>
            </w:rPr>
          </w:pPr>
          <w:hyperlink w:anchor="_Toc110249649" w:history="1">
            <w:r w:rsidR="00882B9A" w:rsidRPr="006D5F27">
              <w:rPr>
                <w:rStyle w:val="Hyperlink"/>
                <w:rFonts w:cs="Arial"/>
                <w:noProof/>
              </w:rPr>
              <w:t>11.6.2</w:t>
            </w:r>
            <w:r w:rsidR="00882B9A" w:rsidRPr="006D5F27">
              <w:rPr>
                <w:rFonts w:asciiTheme="minorHAnsi" w:eastAsiaTheme="minorEastAsia" w:hAnsiTheme="minorHAnsi" w:cstheme="minorBidi"/>
                <w:noProof/>
                <w:sz w:val="22"/>
                <w:szCs w:val="22"/>
              </w:rPr>
              <w:tab/>
            </w:r>
            <w:r w:rsidR="00882B9A" w:rsidRPr="006D5F27">
              <w:rPr>
                <w:rStyle w:val="Hyperlink"/>
                <w:noProof/>
              </w:rPr>
              <w:t>COVERED ENTITY:</w:t>
            </w:r>
            <w:r w:rsidR="00882B9A" w:rsidRPr="006D5F27">
              <w:rPr>
                <w:noProof/>
                <w:webHidden/>
              </w:rPr>
              <w:tab/>
            </w:r>
            <w:r w:rsidR="00882B9A" w:rsidRPr="006D5F27">
              <w:rPr>
                <w:noProof/>
                <w:webHidden/>
              </w:rPr>
              <w:fldChar w:fldCharType="begin"/>
            </w:r>
            <w:r w:rsidR="00882B9A" w:rsidRPr="006D5F27">
              <w:rPr>
                <w:noProof/>
                <w:webHidden/>
              </w:rPr>
              <w:instrText xml:space="preserve"> PAGEREF _Toc110249649 \h </w:instrText>
            </w:r>
            <w:r w:rsidR="00882B9A" w:rsidRPr="006D5F27">
              <w:rPr>
                <w:noProof/>
                <w:webHidden/>
              </w:rPr>
            </w:r>
            <w:r w:rsidR="00882B9A" w:rsidRPr="006D5F27">
              <w:rPr>
                <w:noProof/>
                <w:webHidden/>
              </w:rPr>
              <w:fldChar w:fldCharType="separate"/>
            </w:r>
            <w:r w:rsidR="00882B9A" w:rsidRPr="006D5F27">
              <w:rPr>
                <w:noProof/>
                <w:webHidden/>
              </w:rPr>
              <w:t>52</w:t>
            </w:r>
            <w:r w:rsidR="00882B9A" w:rsidRPr="006D5F27">
              <w:rPr>
                <w:noProof/>
                <w:webHidden/>
              </w:rPr>
              <w:fldChar w:fldCharType="end"/>
            </w:r>
          </w:hyperlink>
        </w:p>
        <w:p w14:paraId="3C92C378" w14:textId="7FC04AF1" w:rsidR="00882B9A" w:rsidRPr="006D5F27" w:rsidRDefault="00F1116A">
          <w:pPr>
            <w:pStyle w:val="TOC2"/>
            <w:tabs>
              <w:tab w:val="left" w:pos="1100"/>
              <w:tab w:val="right" w:leader="dot" w:pos="9350"/>
            </w:tabs>
            <w:rPr>
              <w:rFonts w:asciiTheme="minorHAnsi" w:eastAsiaTheme="minorEastAsia" w:hAnsiTheme="minorHAnsi" w:cstheme="minorBidi"/>
              <w:noProof/>
              <w:sz w:val="22"/>
              <w:szCs w:val="22"/>
            </w:rPr>
          </w:pPr>
          <w:hyperlink w:anchor="_Toc110249650" w:history="1">
            <w:r w:rsidR="00882B9A" w:rsidRPr="006D5F27">
              <w:rPr>
                <w:rStyle w:val="Hyperlink"/>
                <w:noProof/>
              </w:rPr>
              <w:t>11.7</w:t>
            </w:r>
            <w:r w:rsidR="00882B9A" w:rsidRPr="006D5F27">
              <w:rPr>
                <w:rFonts w:asciiTheme="minorHAnsi" w:eastAsiaTheme="minorEastAsia" w:hAnsiTheme="minorHAnsi" w:cstheme="minorBidi"/>
                <w:noProof/>
                <w:sz w:val="22"/>
                <w:szCs w:val="22"/>
              </w:rPr>
              <w:tab/>
            </w:r>
            <w:r w:rsidR="00882B9A" w:rsidRPr="006D5F27">
              <w:rPr>
                <w:rStyle w:val="Hyperlink"/>
                <w:noProof/>
              </w:rPr>
              <w:t>Third Party Agreements.</w:t>
            </w:r>
            <w:r w:rsidR="00882B9A" w:rsidRPr="006D5F27">
              <w:rPr>
                <w:noProof/>
                <w:webHidden/>
              </w:rPr>
              <w:tab/>
            </w:r>
            <w:r w:rsidR="00882B9A" w:rsidRPr="006D5F27">
              <w:rPr>
                <w:noProof/>
                <w:webHidden/>
              </w:rPr>
              <w:fldChar w:fldCharType="begin"/>
            </w:r>
            <w:r w:rsidR="00882B9A" w:rsidRPr="006D5F27">
              <w:rPr>
                <w:noProof/>
                <w:webHidden/>
              </w:rPr>
              <w:instrText xml:space="preserve"> PAGEREF _Toc110249650 \h </w:instrText>
            </w:r>
            <w:r w:rsidR="00882B9A" w:rsidRPr="006D5F27">
              <w:rPr>
                <w:noProof/>
                <w:webHidden/>
              </w:rPr>
            </w:r>
            <w:r w:rsidR="00882B9A" w:rsidRPr="006D5F27">
              <w:rPr>
                <w:noProof/>
                <w:webHidden/>
              </w:rPr>
              <w:fldChar w:fldCharType="separate"/>
            </w:r>
            <w:r w:rsidR="00882B9A" w:rsidRPr="006D5F27">
              <w:rPr>
                <w:noProof/>
                <w:webHidden/>
              </w:rPr>
              <w:t>52</w:t>
            </w:r>
            <w:r w:rsidR="00882B9A" w:rsidRPr="006D5F27">
              <w:rPr>
                <w:noProof/>
                <w:webHidden/>
              </w:rPr>
              <w:fldChar w:fldCharType="end"/>
            </w:r>
          </w:hyperlink>
        </w:p>
        <w:p w14:paraId="65619E32" w14:textId="68F25975" w:rsidR="00882B9A" w:rsidRPr="006D5F27" w:rsidRDefault="00F1116A">
          <w:pPr>
            <w:pStyle w:val="TOC2"/>
            <w:tabs>
              <w:tab w:val="left" w:pos="1100"/>
              <w:tab w:val="right" w:leader="dot" w:pos="9350"/>
            </w:tabs>
            <w:rPr>
              <w:rFonts w:asciiTheme="minorHAnsi" w:eastAsiaTheme="minorEastAsia" w:hAnsiTheme="minorHAnsi" w:cstheme="minorBidi"/>
              <w:noProof/>
              <w:sz w:val="22"/>
              <w:szCs w:val="22"/>
            </w:rPr>
          </w:pPr>
          <w:hyperlink w:anchor="_Toc110249651" w:history="1">
            <w:r w:rsidR="00882B9A" w:rsidRPr="006D5F27">
              <w:rPr>
                <w:rStyle w:val="Hyperlink"/>
                <w:bCs/>
                <w:noProof/>
              </w:rPr>
              <w:t>11.8</w:t>
            </w:r>
            <w:r w:rsidR="00882B9A" w:rsidRPr="006D5F27">
              <w:rPr>
                <w:rFonts w:asciiTheme="minorHAnsi" w:eastAsiaTheme="minorEastAsia" w:hAnsiTheme="minorHAnsi" w:cstheme="minorBidi"/>
                <w:noProof/>
                <w:sz w:val="22"/>
                <w:szCs w:val="22"/>
              </w:rPr>
              <w:tab/>
            </w:r>
            <w:r w:rsidR="00882B9A" w:rsidRPr="006D5F27">
              <w:rPr>
                <w:rStyle w:val="Hyperlink"/>
                <w:noProof/>
              </w:rPr>
              <w:t>Accounting of Disclosures.</w:t>
            </w:r>
            <w:r w:rsidR="00882B9A" w:rsidRPr="006D5F27">
              <w:rPr>
                <w:noProof/>
                <w:webHidden/>
              </w:rPr>
              <w:tab/>
            </w:r>
            <w:r w:rsidR="00882B9A" w:rsidRPr="006D5F27">
              <w:rPr>
                <w:noProof/>
                <w:webHidden/>
              </w:rPr>
              <w:fldChar w:fldCharType="begin"/>
            </w:r>
            <w:r w:rsidR="00882B9A" w:rsidRPr="006D5F27">
              <w:rPr>
                <w:noProof/>
                <w:webHidden/>
              </w:rPr>
              <w:instrText xml:space="preserve"> PAGEREF _Toc110249651 \h </w:instrText>
            </w:r>
            <w:r w:rsidR="00882B9A" w:rsidRPr="006D5F27">
              <w:rPr>
                <w:noProof/>
                <w:webHidden/>
              </w:rPr>
            </w:r>
            <w:r w:rsidR="00882B9A" w:rsidRPr="006D5F27">
              <w:rPr>
                <w:noProof/>
                <w:webHidden/>
              </w:rPr>
              <w:fldChar w:fldCharType="separate"/>
            </w:r>
            <w:r w:rsidR="00882B9A" w:rsidRPr="006D5F27">
              <w:rPr>
                <w:noProof/>
                <w:webHidden/>
              </w:rPr>
              <w:t>52</w:t>
            </w:r>
            <w:r w:rsidR="00882B9A" w:rsidRPr="006D5F27">
              <w:rPr>
                <w:noProof/>
                <w:webHidden/>
              </w:rPr>
              <w:fldChar w:fldCharType="end"/>
            </w:r>
          </w:hyperlink>
        </w:p>
        <w:p w14:paraId="6CFEC891" w14:textId="6FD159D2" w:rsidR="00882B9A" w:rsidRPr="006D5F27" w:rsidRDefault="00F1116A">
          <w:pPr>
            <w:pStyle w:val="TOC2"/>
            <w:tabs>
              <w:tab w:val="left" w:pos="1100"/>
              <w:tab w:val="right" w:leader="dot" w:pos="9350"/>
            </w:tabs>
            <w:rPr>
              <w:rFonts w:asciiTheme="minorHAnsi" w:eastAsiaTheme="minorEastAsia" w:hAnsiTheme="minorHAnsi" w:cstheme="minorBidi"/>
              <w:noProof/>
              <w:sz w:val="22"/>
              <w:szCs w:val="22"/>
            </w:rPr>
          </w:pPr>
          <w:hyperlink w:anchor="_Toc110249652" w:history="1">
            <w:r w:rsidR="00882B9A" w:rsidRPr="006D5F27">
              <w:rPr>
                <w:rStyle w:val="Hyperlink"/>
                <w:noProof/>
              </w:rPr>
              <w:t>11.9</w:t>
            </w:r>
            <w:r w:rsidR="00882B9A" w:rsidRPr="006D5F27">
              <w:rPr>
                <w:rFonts w:asciiTheme="minorHAnsi" w:eastAsiaTheme="minorEastAsia" w:hAnsiTheme="minorHAnsi" w:cstheme="minorBidi"/>
                <w:noProof/>
                <w:sz w:val="22"/>
                <w:szCs w:val="22"/>
              </w:rPr>
              <w:tab/>
            </w:r>
            <w:r w:rsidR="00882B9A" w:rsidRPr="006D5F27">
              <w:rPr>
                <w:rStyle w:val="Hyperlink"/>
                <w:noProof/>
              </w:rPr>
              <w:t>Consent to Audit.</w:t>
            </w:r>
            <w:r w:rsidR="00882B9A" w:rsidRPr="006D5F27">
              <w:rPr>
                <w:noProof/>
                <w:webHidden/>
              </w:rPr>
              <w:tab/>
            </w:r>
            <w:r w:rsidR="00882B9A" w:rsidRPr="006D5F27">
              <w:rPr>
                <w:noProof/>
                <w:webHidden/>
              </w:rPr>
              <w:fldChar w:fldCharType="begin"/>
            </w:r>
            <w:r w:rsidR="00882B9A" w:rsidRPr="006D5F27">
              <w:rPr>
                <w:noProof/>
                <w:webHidden/>
              </w:rPr>
              <w:instrText xml:space="preserve"> PAGEREF _Toc110249652 \h </w:instrText>
            </w:r>
            <w:r w:rsidR="00882B9A" w:rsidRPr="006D5F27">
              <w:rPr>
                <w:noProof/>
                <w:webHidden/>
              </w:rPr>
            </w:r>
            <w:r w:rsidR="00882B9A" w:rsidRPr="006D5F27">
              <w:rPr>
                <w:noProof/>
                <w:webHidden/>
              </w:rPr>
              <w:fldChar w:fldCharType="separate"/>
            </w:r>
            <w:r w:rsidR="00882B9A" w:rsidRPr="006D5F27">
              <w:rPr>
                <w:noProof/>
                <w:webHidden/>
              </w:rPr>
              <w:t>53</w:t>
            </w:r>
            <w:r w:rsidR="00882B9A" w:rsidRPr="006D5F27">
              <w:rPr>
                <w:noProof/>
                <w:webHidden/>
              </w:rPr>
              <w:fldChar w:fldCharType="end"/>
            </w:r>
          </w:hyperlink>
        </w:p>
        <w:p w14:paraId="05614BCE" w14:textId="4DA29419" w:rsidR="00882B9A" w:rsidRPr="006D5F27" w:rsidRDefault="00F1116A">
          <w:pPr>
            <w:pStyle w:val="TOC2"/>
            <w:tabs>
              <w:tab w:val="left" w:pos="1100"/>
              <w:tab w:val="right" w:leader="dot" w:pos="9350"/>
            </w:tabs>
            <w:rPr>
              <w:rFonts w:asciiTheme="minorHAnsi" w:eastAsiaTheme="minorEastAsia" w:hAnsiTheme="minorHAnsi" w:cstheme="minorBidi"/>
              <w:noProof/>
              <w:sz w:val="22"/>
              <w:szCs w:val="22"/>
            </w:rPr>
          </w:pPr>
          <w:hyperlink w:anchor="_Toc110249653" w:history="1">
            <w:r w:rsidR="00882B9A" w:rsidRPr="006D5F27">
              <w:rPr>
                <w:rStyle w:val="Hyperlink"/>
                <w:bCs/>
                <w:noProof/>
              </w:rPr>
              <w:t>11.10</w:t>
            </w:r>
            <w:r w:rsidR="00882B9A" w:rsidRPr="006D5F27">
              <w:rPr>
                <w:rFonts w:asciiTheme="minorHAnsi" w:eastAsiaTheme="minorEastAsia" w:hAnsiTheme="minorHAnsi" w:cstheme="minorBidi"/>
                <w:noProof/>
                <w:sz w:val="22"/>
                <w:szCs w:val="22"/>
              </w:rPr>
              <w:tab/>
            </w:r>
            <w:r w:rsidR="00882B9A" w:rsidRPr="006D5F27">
              <w:rPr>
                <w:rStyle w:val="Hyperlink"/>
                <w:noProof/>
              </w:rPr>
              <w:t>Immediate Termination.</w:t>
            </w:r>
            <w:r w:rsidR="00882B9A" w:rsidRPr="006D5F27">
              <w:rPr>
                <w:noProof/>
                <w:webHidden/>
              </w:rPr>
              <w:tab/>
            </w:r>
            <w:r w:rsidR="00882B9A" w:rsidRPr="006D5F27">
              <w:rPr>
                <w:noProof/>
                <w:webHidden/>
              </w:rPr>
              <w:fldChar w:fldCharType="begin"/>
            </w:r>
            <w:r w:rsidR="00882B9A" w:rsidRPr="006D5F27">
              <w:rPr>
                <w:noProof/>
                <w:webHidden/>
              </w:rPr>
              <w:instrText xml:space="preserve"> PAGEREF _Toc110249653 \h </w:instrText>
            </w:r>
            <w:r w:rsidR="00882B9A" w:rsidRPr="006D5F27">
              <w:rPr>
                <w:noProof/>
                <w:webHidden/>
              </w:rPr>
            </w:r>
            <w:r w:rsidR="00882B9A" w:rsidRPr="006D5F27">
              <w:rPr>
                <w:noProof/>
                <w:webHidden/>
              </w:rPr>
              <w:fldChar w:fldCharType="separate"/>
            </w:r>
            <w:r w:rsidR="00882B9A" w:rsidRPr="006D5F27">
              <w:rPr>
                <w:noProof/>
                <w:webHidden/>
              </w:rPr>
              <w:t>53</w:t>
            </w:r>
            <w:r w:rsidR="00882B9A" w:rsidRPr="006D5F27">
              <w:rPr>
                <w:noProof/>
                <w:webHidden/>
              </w:rPr>
              <w:fldChar w:fldCharType="end"/>
            </w:r>
          </w:hyperlink>
        </w:p>
        <w:p w14:paraId="00A5CB52" w14:textId="04E10856" w:rsidR="00882B9A" w:rsidRPr="006D5F27" w:rsidRDefault="00F1116A">
          <w:pPr>
            <w:pStyle w:val="TOC2"/>
            <w:tabs>
              <w:tab w:val="left" w:pos="1100"/>
              <w:tab w:val="right" w:leader="dot" w:pos="9350"/>
            </w:tabs>
            <w:rPr>
              <w:rFonts w:asciiTheme="minorHAnsi" w:eastAsiaTheme="minorEastAsia" w:hAnsiTheme="minorHAnsi" w:cstheme="minorBidi"/>
              <w:noProof/>
              <w:sz w:val="22"/>
              <w:szCs w:val="22"/>
            </w:rPr>
          </w:pPr>
          <w:hyperlink w:anchor="_Toc110249654" w:history="1">
            <w:r w:rsidR="00882B9A" w:rsidRPr="006D5F27">
              <w:rPr>
                <w:rStyle w:val="Hyperlink"/>
                <w:bCs/>
                <w:noProof/>
              </w:rPr>
              <w:t>11.11</w:t>
            </w:r>
            <w:r w:rsidR="00882B9A" w:rsidRPr="006D5F27">
              <w:rPr>
                <w:rFonts w:asciiTheme="minorHAnsi" w:eastAsiaTheme="minorEastAsia" w:hAnsiTheme="minorHAnsi" w:cstheme="minorBidi"/>
                <w:noProof/>
                <w:sz w:val="22"/>
                <w:szCs w:val="22"/>
              </w:rPr>
              <w:tab/>
            </w:r>
            <w:r w:rsidR="00882B9A" w:rsidRPr="006D5F27">
              <w:rPr>
                <w:rStyle w:val="Hyperlink"/>
                <w:noProof/>
              </w:rPr>
              <w:t>Access to Information.</w:t>
            </w:r>
            <w:r w:rsidR="00882B9A" w:rsidRPr="006D5F27">
              <w:rPr>
                <w:noProof/>
                <w:webHidden/>
              </w:rPr>
              <w:tab/>
            </w:r>
            <w:r w:rsidR="00882B9A" w:rsidRPr="006D5F27">
              <w:rPr>
                <w:noProof/>
                <w:webHidden/>
              </w:rPr>
              <w:fldChar w:fldCharType="begin"/>
            </w:r>
            <w:r w:rsidR="00882B9A" w:rsidRPr="006D5F27">
              <w:rPr>
                <w:noProof/>
                <w:webHidden/>
              </w:rPr>
              <w:instrText xml:space="preserve"> PAGEREF _Toc110249654 \h </w:instrText>
            </w:r>
            <w:r w:rsidR="00882B9A" w:rsidRPr="006D5F27">
              <w:rPr>
                <w:noProof/>
                <w:webHidden/>
              </w:rPr>
            </w:r>
            <w:r w:rsidR="00882B9A" w:rsidRPr="006D5F27">
              <w:rPr>
                <w:noProof/>
                <w:webHidden/>
              </w:rPr>
              <w:fldChar w:fldCharType="separate"/>
            </w:r>
            <w:r w:rsidR="00882B9A" w:rsidRPr="006D5F27">
              <w:rPr>
                <w:noProof/>
                <w:webHidden/>
              </w:rPr>
              <w:t>53</w:t>
            </w:r>
            <w:r w:rsidR="00882B9A" w:rsidRPr="006D5F27">
              <w:rPr>
                <w:noProof/>
                <w:webHidden/>
              </w:rPr>
              <w:fldChar w:fldCharType="end"/>
            </w:r>
          </w:hyperlink>
        </w:p>
        <w:p w14:paraId="7375C614" w14:textId="0056E66D" w:rsidR="00882B9A" w:rsidRPr="006D5F27" w:rsidRDefault="00F1116A">
          <w:pPr>
            <w:pStyle w:val="TOC2"/>
            <w:tabs>
              <w:tab w:val="left" w:pos="1100"/>
              <w:tab w:val="right" w:leader="dot" w:pos="9350"/>
            </w:tabs>
            <w:rPr>
              <w:rFonts w:asciiTheme="minorHAnsi" w:eastAsiaTheme="minorEastAsia" w:hAnsiTheme="minorHAnsi" w:cstheme="minorBidi"/>
              <w:noProof/>
              <w:sz w:val="22"/>
              <w:szCs w:val="22"/>
            </w:rPr>
          </w:pPr>
          <w:hyperlink w:anchor="_Toc110249655" w:history="1">
            <w:r w:rsidR="00882B9A" w:rsidRPr="006D5F27">
              <w:rPr>
                <w:rStyle w:val="Hyperlink"/>
                <w:bCs/>
                <w:noProof/>
              </w:rPr>
              <w:t>11.12</w:t>
            </w:r>
            <w:r w:rsidR="00882B9A" w:rsidRPr="006D5F27">
              <w:rPr>
                <w:rFonts w:asciiTheme="minorHAnsi" w:eastAsiaTheme="minorEastAsia" w:hAnsiTheme="minorHAnsi" w:cstheme="minorBidi"/>
                <w:noProof/>
                <w:sz w:val="22"/>
                <w:szCs w:val="22"/>
              </w:rPr>
              <w:tab/>
            </w:r>
            <w:r w:rsidR="00882B9A" w:rsidRPr="006D5F27">
              <w:rPr>
                <w:rStyle w:val="Hyperlink"/>
                <w:noProof/>
              </w:rPr>
              <w:t>Availability of PHI for Amendment.</w:t>
            </w:r>
            <w:r w:rsidR="00882B9A" w:rsidRPr="006D5F27">
              <w:rPr>
                <w:noProof/>
                <w:webHidden/>
              </w:rPr>
              <w:tab/>
            </w:r>
            <w:r w:rsidR="00882B9A" w:rsidRPr="006D5F27">
              <w:rPr>
                <w:noProof/>
                <w:webHidden/>
              </w:rPr>
              <w:fldChar w:fldCharType="begin"/>
            </w:r>
            <w:r w:rsidR="00882B9A" w:rsidRPr="006D5F27">
              <w:rPr>
                <w:noProof/>
                <w:webHidden/>
              </w:rPr>
              <w:instrText xml:space="preserve"> PAGEREF _Toc110249655 \h </w:instrText>
            </w:r>
            <w:r w:rsidR="00882B9A" w:rsidRPr="006D5F27">
              <w:rPr>
                <w:noProof/>
                <w:webHidden/>
              </w:rPr>
            </w:r>
            <w:r w:rsidR="00882B9A" w:rsidRPr="006D5F27">
              <w:rPr>
                <w:noProof/>
                <w:webHidden/>
              </w:rPr>
              <w:fldChar w:fldCharType="separate"/>
            </w:r>
            <w:r w:rsidR="00882B9A" w:rsidRPr="006D5F27">
              <w:rPr>
                <w:noProof/>
                <w:webHidden/>
              </w:rPr>
              <w:t>53</w:t>
            </w:r>
            <w:r w:rsidR="00882B9A" w:rsidRPr="006D5F27">
              <w:rPr>
                <w:noProof/>
                <w:webHidden/>
              </w:rPr>
              <w:fldChar w:fldCharType="end"/>
            </w:r>
          </w:hyperlink>
        </w:p>
        <w:p w14:paraId="083CDD70" w14:textId="27BC434E" w:rsidR="00882B9A" w:rsidRPr="006D5F27" w:rsidRDefault="00F1116A">
          <w:pPr>
            <w:pStyle w:val="TOC2"/>
            <w:tabs>
              <w:tab w:val="left" w:pos="1100"/>
              <w:tab w:val="right" w:leader="dot" w:pos="9350"/>
            </w:tabs>
            <w:rPr>
              <w:rFonts w:asciiTheme="minorHAnsi" w:eastAsiaTheme="minorEastAsia" w:hAnsiTheme="minorHAnsi" w:cstheme="minorBidi"/>
              <w:noProof/>
              <w:sz w:val="22"/>
              <w:szCs w:val="22"/>
            </w:rPr>
          </w:pPr>
          <w:hyperlink w:anchor="_Toc110249656" w:history="1">
            <w:r w:rsidR="00882B9A" w:rsidRPr="006D5F27">
              <w:rPr>
                <w:rStyle w:val="Hyperlink"/>
                <w:noProof/>
              </w:rPr>
              <w:t>11.13</w:t>
            </w:r>
            <w:r w:rsidR="00882B9A" w:rsidRPr="006D5F27">
              <w:rPr>
                <w:rFonts w:asciiTheme="minorHAnsi" w:eastAsiaTheme="minorEastAsia" w:hAnsiTheme="minorHAnsi" w:cstheme="minorBidi"/>
                <w:noProof/>
                <w:sz w:val="22"/>
                <w:szCs w:val="22"/>
              </w:rPr>
              <w:tab/>
            </w:r>
            <w:r w:rsidR="00882B9A" w:rsidRPr="006D5F27">
              <w:rPr>
                <w:rStyle w:val="Hyperlink"/>
                <w:noProof/>
              </w:rPr>
              <w:t>Return or Destruction of Information.</w:t>
            </w:r>
            <w:r w:rsidR="00882B9A" w:rsidRPr="006D5F27">
              <w:rPr>
                <w:noProof/>
                <w:webHidden/>
              </w:rPr>
              <w:tab/>
            </w:r>
            <w:r w:rsidR="00882B9A" w:rsidRPr="006D5F27">
              <w:rPr>
                <w:noProof/>
                <w:webHidden/>
              </w:rPr>
              <w:fldChar w:fldCharType="begin"/>
            </w:r>
            <w:r w:rsidR="00882B9A" w:rsidRPr="006D5F27">
              <w:rPr>
                <w:noProof/>
                <w:webHidden/>
              </w:rPr>
              <w:instrText xml:space="preserve"> PAGEREF _Toc110249656 \h </w:instrText>
            </w:r>
            <w:r w:rsidR="00882B9A" w:rsidRPr="006D5F27">
              <w:rPr>
                <w:noProof/>
                <w:webHidden/>
              </w:rPr>
            </w:r>
            <w:r w:rsidR="00882B9A" w:rsidRPr="006D5F27">
              <w:rPr>
                <w:noProof/>
                <w:webHidden/>
              </w:rPr>
              <w:fldChar w:fldCharType="separate"/>
            </w:r>
            <w:r w:rsidR="00882B9A" w:rsidRPr="006D5F27">
              <w:rPr>
                <w:noProof/>
                <w:webHidden/>
              </w:rPr>
              <w:t>54</w:t>
            </w:r>
            <w:r w:rsidR="00882B9A" w:rsidRPr="006D5F27">
              <w:rPr>
                <w:noProof/>
                <w:webHidden/>
              </w:rPr>
              <w:fldChar w:fldCharType="end"/>
            </w:r>
          </w:hyperlink>
        </w:p>
        <w:p w14:paraId="2207CD8F" w14:textId="06F7F156" w:rsidR="00882B9A" w:rsidRPr="006D5F27" w:rsidRDefault="00F1116A">
          <w:pPr>
            <w:pStyle w:val="TOC2"/>
            <w:tabs>
              <w:tab w:val="left" w:pos="1100"/>
              <w:tab w:val="right" w:leader="dot" w:pos="9350"/>
            </w:tabs>
            <w:rPr>
              <w:rFonts w:asciiTheme="minorHAnsi" w:eastAsiaTheme="minorEastAsia" w:hAnsiTheme="minorHAnsi" w:cstheme="minorBidi"/>
              <w:noProof/>
              <w:sz w:val="22"/>
              <w:szCs w:val="22"/>
            </w:rPr>
          </w:pPr>
          <w:hyperlink w:anchor="_Toc110249657" w:history="1">
            <w:r w:rsidR="00882B9A" w:rsidRPr="006D5F27">
              <w:rPr>
                <w:rStyle w:val="Hyperlink"/>
                <w:bCs/>
                <w:noProof/>
              </w:rPr>
              <w:t>11.14</w:t>
            </w:r>
            <w:r w:rsidR="00882B9A" w:rsidRPr="006D5F27">
              <w:rPr>
                <w:rFonts w:asciiTheme="minorHAnsi" w:eastAsiaTheme="minorEastAsia" w:hAnsiTheme="minorHAnsi" w:cstheme="minorBidi"/>
                <w:noProof/>
                <w:sz w:val="22"/>
                <w:szCs w:val="22"/>
              </w:rPr>
              <w:tab/>
            </w:r>
            <w:r w:rsidR="00882B9A" w:rsidRPr="006D5F27">
              <w:rPr>
                <w:rStyle w:val="Hyperlink"/>
                <w:noProof/>
              </w:rPr>
              <w:t>Ongoing Duty to Protect Information.</w:t>
            </w:r>
            <w:r w:rsidR="00882B9A" w:rsidRPr="006D5F27">
              <w:rPr>
                <w:noProof/>
                <w:webHidden/>
              </w:rPr>
              <w:tab/>
            </w:r>
            <w:r w:rsidR="00882B9A" w:rsidRPr="006D5F27">
              <w:rPr>
                <w:noProof/>
                <w:webHidden/>
              </w:rPr>
              <w:fldChar w:fldCharType="begin"/>
            </w:r>
            <w:r w:rsidR="00882B9A" w:rsidRPr="006D5F27">
              <w:rPr>
                <w:noProof/>
                <w:webHidden/>
              </w:rPr>
              <w:instrText xml:space="preserve"> PAGEREF _Toc110249657 \h </w:instrText>
            </w:r>
            <w:r w:rsidR="00882B9A" w:rsidRPr="006D5F27">
              <w:rPr>
                <w:noProof/>
                <w:webHidden/>
              </w:rPr>
            </w:r>
            <w:r w:rsidR="00882B9A" w:rsidRPr="006D5F27">
              <w:rPr>
                <w:noProof/>
                <w:webHidden/>
              </w:rPr>
              <w:fldChar w:fldCharType="separate"/>
            </w:r>
            <w:r w:rsidR="00882B9A" w:rsidRPr="006D5F27">
              <w:rPr>
                <w:noProof/>
                <w:webHidden/>
              </w:rPr>
              <w:t>54</w:t>
            </w:r>
            <w:r w:rsidR="00882B9A" w:rsidRPr="006D5F27">
              <w:rPr>
                <w:noProof/>
                <w:webHidden/>
              </w:rPr>
              <w:fldChar w:fldCharType="end"/>
            </w:r>
          </w:hyperlink>
        </w:p>
        <w:p w14:paraId="20659F73" w14:textId="0FD09C32" w:rsidR="00882B9A" w:rsidRPr="006D5F27" w:rsidRDefault="00F1116A">
          <w:pPr>
            <w:pStyle w:val="TOC2"/>
            <w:tabs>
              <w:tab w:val="left" w:pos="1100"/>
              <w:tab w:val="right" w:leader="dot" w:pos="9350"/>
            </w:tabs>
            <w:rPr>
              <w:rFonts w:asciiTheme="minorHAnsi" w:eastAsiaTheme="minorEastAsia" w:hAnsiTheme="minorHAnsi" w:cstheme="minorBidi"/>
              <w:noProof/>
              <w:sz w:val="22"/>
              <w:szCs w:val="22"/>
            </w:rPr>
          </w:pPr>
          <w:hyperlink w:anchor="_Toc110249658" w:history="1">
            <w:r w:rsidR="00882B9A" w:rsidRPr="006D5F27">
              <w:rPr>
                <w:rStyle w:val="Hyperlink"/>
                <w:bCs/>
                <w:noProof/>
              </w:rPr>
              <w:t>11.15</w:t>
            </w:r>
            <w:r w:rsidR="00882B9A" w:rsidRPr="006D5F27">
              <w:rPr>
                <w:rFonts w:asciiTheme="minorHAnsi" w:eastAsiaTheme="minorEastAsia" w:hAnsiTheme="minorHAnsi" w:cstheme="minorBidi"/>
                <w:noProof/>
                <w:sz w:val="22"/>
                <w:szCs w:val="22"/>
              </w:rPr>
              <w:tab/>
            </w:r>
            <w:r w:rsidR="00882B9A" w:rsidRPr="006D5F27">
              <w:rPr>
                <w:rStyle w:val="Hyperlink"/>
                <w:noProof/>
              </w:rPr>
              <w:t>Satisfactory Assurance of Compliance with this Addendum.</w:t>
            </w:r>
            <w:r w:rsidR="00882B9A" w:rsidRPr="006D5F27">
              <w:rPr>
                <w:noProof/>
                <w:webHidden/>
              </w:rPr>
              <w:tab/>
            </w:r>
            <w:r w:rsidR="00882B9A" w:rsidRPr="006D5F27">
              <w:rPr>
                <w:noProof/>
                <w:webHidden/>
              </w:rPr>
              <w:fldChar w:fldCharType="begin"/>
            </w:r>
            <w:r w:rsidR="00882B9A" w:rsidRPr="006D5F27">
              <w:rPr>
                <w:noProof/>
                <w:webHidden/>
              </w:rPr>
              <w:instrText xml:space="preserve"> PAGEREF _Toc110249658 \h </w:instrText>
            </w:r>
            <w:r w:rsidR="00882B9A" w:rsidRPr="006D5F27">
              <w:rPr>
                <w:noProof/>
                <w:webHidden/>
              </w:rPr>
            </w:r>
            <w:r w:rsidR="00882B9A" w:rsidRPr="006D5F27">
              <w:rPr>
                <w:noProof/>
                <w:webHidden/>
              </w:rPr>
              <w:fldChar w:fldCharType="separate"/>
            </w:r>
            <w:r w:rsidR="00882B9A" w:rsidRPr="006D5F27">
              <w:rPr>
                <w:noProof/>
                <w:webHidden/>
              </w:rPr>
              <w:t>54</w:t>
            </w:r>
            <w:r w:rsidR="00882B9A" w:rsidRPr="006D5F27">
              <w:rPr>
                <w:noProof/>
                <w:webHidden/>
              </w:rPr>
              <w:fldChar w:fldCharType="end"/>
            </w:r>
          </w:hyperlink>
        </w:p>
        <w:p w14:paraId="60FD043C" w14:textId="75A2B09A" w:rsidR="00D77552" w:rsidRPr="006D5F27" w:rsidRDefault="00D77552">
          <w:r w:rsidRPr="006D5F27">
            <w:rPr>
              <w:b/>
              <w:bCs/>
              <w:noProof/>
            </w:rPr>
            <w:fldChar w:fldCharType="end"/>
          </w:r>
        </w:p>
      </w:sdtContent>
    </w:sdt>
    <w:p w14:paraId="7F05F244" w14:textId="5CA3AC80" w:rsidR="00E4171B" w:rsidRPr="006D5F27" w:rsidRDefault="00E4171B" w:rsidP="00D83FBD">
      <w:pPr>
        <w:pStyle w:val="Heading1"/>
      </w:pPr>
      <w:bookmarkStart w:id="2" w:name="_Toc110249521"/>
      <w:r w:rsidRPr="006D5F27">
        <w:t>INTRODUCTION</w:t>
      </w:r>
      <w:bookmarkEnd w:id="2"/>
    </w:p>
    <w:p w14:paraId="222C253F" w14:textId="77777777" w:rsidR="00E4171B" w:rsidRPr="006D5F27" w:rsidRDefault="00E4171B" w:rsidP="00D83FBD">
      <w:pPr>
        <w:pStyle w:val="Heading2"/>
      </w:pPr>
      <w:bookmarkStart w:id="3" w:name="_Toc110249522"/>
      <w:r w:rsidRPr="006D5F27">
        <w:t>PURPOSE AND BACKGROUND</w:t>
      </w:r>
      <w:bookmarkEnd w:id="3"/>
    </w:p>
    <w:p w14:paraId="129DB62F" w14:textId="7B0FD99C" w:rsidR="00430D0A" w:rsidRPr="006D5F27" w:rsidRDefault="00E4171B" w:rsidP="00602284">
      <w:pPr>
        <w:tabs>
          <w:tab w:val="left" w:pos="-720"/>
          <w:tab w:val="left" w:pos="360"/>
          <w:tab w:val="left" w:pos="720"/>
          <w:tab w:val="left" w:pos="1080"/>
          <w:tab w:val="left" w:pos="1440"/>
          <w:tab w:val="left" w:pos="1800"/>
          <w:tab w:val="left" w:pos="2160"/>
          <w:tab w:val="left" w:pos="2520"/>
          <w:tab w:val="left" w:pos="2880"/>
        </w:tabs>
        <w:spacing w:after="240"/>
        <w:ind w:left="360"/>
        <w:jc w:val="both"/>
        <w:rPr>
          <w:rFonts w:asciiTheme="minorHAnsi" w:hAnsiTheme="minorHAnsi" w:cstheme="minorHAnsi"/>
          <w:szCs w:val="22"/>
        </w:rPr>
      </w:pPr>
      <w:r w:rsidRPr="006D5F27">
        <w:rPr>
          <w:rFonts w:asciiTheme="minorHAnsi" w:hAnsiTheme="minorHAnsi" w:cstheme="minorHAnsi"/>
          <w:szCs w:val="22"/>
        </w:rPr>
        <w:t xml:space="preserve">The purpose of this </w:t>
      </w:r>
      <w:r w:rsidR="00A61C94" w:rsidRPr="006D5F27">
        <w:rPr>
          <w:rFonts w:asciiTheme="minorHAnsi" w:hAnsiTheme="minorHAnsi" w:cstheme="minorHAnsi"/>
          <w:szCs w:val="22"/>
        </w:rPr>
        <w:t>contract is to provide</w:t>
      </w:r>
      <w:r w:rsidR="00366D5E" w:rsidRPr="006D5F27">
        <w:t xml:space="preserve"> </w:t>
      </w:r>
      <w:r w:rsidR="00366D5E" w:rsidRPr="006D5F27">
        <w:rPr>
          <w:rFonts w:asciiTheme="minorHAnsi" w:hAnsiTheme="minorHAnsi" w:cstheme="minorHAnsi"/>
          <w:szCs w:val="22"/>
        </w:rPr>
        <w:t>the Department of Services for the Blind (DSB) staff</w:t>
      </w:r>
      <w:r w:rsidR="00A61C94" w:rsidRPr="006D5F27">
        <w:rPr>
          <w:rFonts w:asciiTheme="minorHAnsi" w:hAnsiTheme="minorHAnsi" w:cstheme="minorHAnsi"/>
          <w:szCs w:val="22"/>
        </w:rPr>
        <w:t xml:space="preserve"> </w:t>
      </w:r>
      <w:r w:rsidR="00366D5E" w:rsidRPr="006D5F27">
        <w:rPr>
          <w:rFonts w:asciiTheme="minorHAnsi" w:hAnsiTheme="minorHAnsi" w:cstheme="minorHAnsi"/>
          <w:szCs w:val="22"/>
        </w:rPr>
        <w:t>instruction in assistive technology and accessibility in the below comprehensive, but not exhaustive list of training elements below.</w:t>
      </w:r>
      <w:r w:rsidR="00C370DB" w:rsidRPr="006D5F27">
        <w:rPr>
          <w:rFonts w:asciiTheme="minorHAnsi" w:hAnsiTheme="minorHAnsi" w:cstheme="minorHAnsi"/>
          <w:szCs w:val="22"/>
        </w:rPr>
        <w:t xml:space="preserve"> </w:t>
      </w:r>
    </w:p>
    <w:p w14:paraId="01DF35A4" w14:textId="3360D2EE" w:rsidR="00C370DB" w:rsidRPr="006D5F27" w:rsidRDefault="00366D5E" w:rsidP="00001928">
      <w:pPr>
        <w:numPr>
          <w:ilvl w:val="0"/>
          <w:numId w:val="9"/>
        </w:numPr>
        <w:tabs>
          <w:tab w:val="left" w:pos="-720"/>
          <w:tab w:val="left" w:pos="360"/>
          <w:tab w:val="left" w:pos="720"/>
          <w:tab w:val="left" w:pos="1080"/>
          <w:tab w:val="left" w:pos="1440"/>
          <w:tab w:val="left" w:pos="1800"/>
          <w:tab w:val="left" w:pos="2160"/>
          <w:tab w:val="left" w:pos="2520"/>
          <w:tab w:val="left" w:pos="2880"/>
        </w:tabs>
        <w:jc w:val="both"/>
        <w:rPr>
          <w:rFonts w:asciiTheme="minorHAnsi" w:hAnsiTheme="minorHAnsi" w:cstheme="minorHAnsi"/>
          <w:szCs w:val="22"/>
        </w:rPr>
      </w:pPr>
      <w:r w:rsidRPr="006D5F27">
        <w:rPr>
          <w:rFonts w:asciiTheme="minorHAnsi" w:hAnsiTheme="minorHAnsi" w:cstheme="minorHAnsi"/>
          <w:szCs w:val="22"/>
        </w:rPr>
        <w:t>Microsoft Windows, Excel</w:t>
      </w:r>
      <w:r w:rsidR="00C370DB" w:rsidRPr="006D5F27">
        <w:rPr>
          <w:rFonts w:asciiTheme="minorHAnsi" w:hAnsiTheme="minorHAnsi" w:cstheme="minorHAnsi"/>
          <w:szCs w:val="22"/>
        </w:rPr>
        <w:t>, PowerPoint, Access, Teams, and OneNote</w:t>
      </w:r>
    </w:p>
    <w:p w14:paraId="118E39F6" w14:textId="4386E2B4" w:rsidR="00F75E3B" w:rsidRPr="006D5F27" w:rsidRDefault="00F75E3B" w:rsidP="00001928">
      <w:pPr>
        <w:numPr>
          <w:ilvl w:val="0"/>
          <w:numId w:val="9"/>
        </w:numPr>
        <w:tabs>
          <w:tab w:val="left" w:pos="-720"/>
          <w:tab w:val="left" w:pos="360"/>
          <w:tab w:val="left" w:pos="720"/>
          <w:tab w:val="left" w:pos="1080"/>
          <w:tab w:val="left" w:pos="1440"/>
          <w:tab w:val="left" w:pos="1800"/>
          <w:tab w:val="left" w:pos="2160"/>
          <w:tab w:val="left" w:pos="2520"/>
          <w:tab w:val="left" w:pos="2880"/>
        </w:tabs>
        <w:jc w:val="both"/>
        <w:rPr>
          <w:rFonts w:asciiTheme="minorHAnsi" w:hAnsiTheme="minorHAnsi" w:cstheme="minorHAnsi"/>
          <w:szCs w:val="22"/>
        </w:rPr>
      </w:pPr>
      <w:r w:rsidRPr="006D5F27">
        <w:rPr>
          <w:rFonts w:asciiTheme="minorHAnsi" w:hAnsiTheme="minorHAnsi" w:cstheme="minorHAnsi"/>
          <w:szCs w:val="22"/>
        </w:rPr>
        <w:t>Adaptive Hardware &amp; Software</w:t>
      </w:r>
      <w:r w:rsidR="008A59DA" w:rsidRPr="006D5F27">
        <w:rPr>
          <w:rFonts w:asciiTheme="minorHAnsi" w:hAnsiTheme="minorHAnsi" w:cstheme="minorHAnsi"/>
          <w:szCs w:val="22"/>
        </w:rPr>
        <w:t xml:space="preserve"> </w:t>
      </w:r>
      <w:r w:rsidR="00F85C70" w:rsidRPr="006D5F27">
        <w:rPr>
          <w:rFonts w:asciiTheme="minorHAnsi" w:hAnsiTheme="minorHAnsi" w:cstheme="minorHAnsi"/>
          <w:szCs w:val="22"/>
        </w:rPr>
        <w:t>for the visually impaired</w:t>
      </w:r>
      <w:r w:rsidR="00E101FB" w:rsidRPr="006D5F27">
        <w:rPr>
          <w:rFonts w:asciiTheme="minorHAnsi" w:hAnsiTheme="minorHAnsi" w:cstheme="minorHAnsi"/>
          <w:szCs w:val="22"/>
        </w:rPr>
        <w:t xml:space="preserve"> such as SuperNova</w:t>
      </w:r>
      <w:r w:rsidR="00881EE8" w:rsidRPr="006D5F27">
        <w:rPr>
          <w:rFonts w:asciiTheme="minorHAnsi" w:hAnsiTheme="minorHAnsi" w:cstheme="minorHAnsi"/>
          <w:szCs w:val="22"/>
        </w:rPr>
        <w:t>, ZoomText, and/or</w:t>
      </w:r>
      <w:r w:rsidR="00E101FB" w:rsidRPr="006D5F27">
        <w:rPr>
          <w:rFonts w:asciiTheme="minorHAnsi" w:hAnsiTheme="minorHAnsi" w:cstheme="minorHAnsi"/>
          <w:szCs w:val="22"/>
        </w:rPr>
        <w:t xml:space="preserve"> JAWS.  </w:t>
      </w:r>
    </w:p>
    <w:p w14:paraId="2F5AEC75" w14:textId="54E900F1" w:rsidR="00C370DB" w:rsidRPr="006D5F27" w:rsidRDefault="00C370DB" w:rsidP="00001928">
      <w:pPr>
        <w:numPr>
          <w:ilvl w:val="0"/>
          <w:numId w:val="9"/>
        </w:numPr>
        <w:tabs>
          <w:tab w:val="left" w:pos="-720"/>
          <w:tab w:val="left" w:pos="360"/>
          <w:tab w:val="left" w:pos="720"/>
          <w:tab w:val="left" w:pos="1080"/>
          <w:tab w:val="left" w:pos="1440"/>
          <w:tab w:val="left" w:pos="1800"/>
          <w:tab w:val="left" w:pos="2160"/>
          <w:tab w:val="left" w:pos="2520"/>
          <w:tab w:val="left" w:pos="2880"/>
        </w:tabs>
        <w:jc w:val="both"/>
        <w:rPr>
          <w:rFonts w:asciiTheme="minorHAnsi" w:hAnsiTheme="minorHAnsi" w:cstheme="minorHAnsi"/>
          <w:szCs w:val="22"/>
        </w:rPr>
      </w:pPr>
      <w:r w:rsidRPr="006D5F27">
        <w:rPr>
          <w:rFonts w:asciiTheme="minorHAnsi" w:hAnsiTheme="minorHAnsi" w:cstheme="minorHAnsi"/>
          <w:szCs w:val="22"/>
        </w:rPr>
        <w:t>Braille Adaptive Devices and skills training</w:t>
      </w:r>
    </w:p>
    <w:p w14:paraId="09D5FED0" w14:textId="2F947977" w:rsidR="00F40B76" w:rsidRPr="006D5F27" w:rsidRDefault="00F40B76" w:rsidP="00001928">
      <w:pPr>
        <w:numPr>
          <w:ilvl w:val="0"/>
          <w:numId w:val="9"/>
        </w:numPr>
        <w:tabs>
          <w:tab w:val="left" w:pos="-720"/>
          <w:tab w:val="left" w:pos="360"/>
          <w:tab w:val="left" w:pos="720"/>
          <w:tab w:val="left" w:pos="1080"/>
          <w:tab w:val="left" w:pos="1440"/>
          <w:tab w:val="left" w:pos="1800"/>
          <w:tab w:val="left" w:pos="2160"/>
          <w:tab w:val="left" w:pos="2520"/>
          <w:tab w:val="left" w:pos="2880"/>
        </w:tabs>
        <w:jc w:val="both"/>
        <w:rPr>
          <w:rFonts w:asciiTheme="minorHAnsi" w:hAnsiTheme="minorHAnsi" w:cstheme="minorHAnsi"/>
          <w:szCs w:val="22"/>
        </w:rPr>
      </w:pPr>
      <w:r w:rsidRPr="006D5F27">
        <w:rPr>
          <w:rFonts w:asciiTheme="minorHAnsi" w:hAnsiTheme="minorHAnsi" w:cstheme="minorHAnsi"/>
          <w:szCs w:val="22"/>
        </w:rPr>
        <w:t>iOS Devices</w:t>
      </w:r>
    </w:p>
    <w:p w14:paraId="6E048A5E" w14:textId="2C06A58B" w:rsidR="00F75E3B" w:rsidRPr="006D5F27" w:rsidRDefault="00F75E3B" w:rsidP="00001928">
      <w:pPr>
        <w:numPr>
          <w:ilvl w:val="0"/>
          <w:numId w:val="9"/>
        </w:numPr>
        <w:tabs>
          <w:tab w:val="left" w:pos="-720"/>
          <w:tab w:val="left" w:pos="360"/>
          <w:tab w:val="left" w:pos="720"/>
          <w:tab w:val="left" w:pos="1080"/>
          <w:tab w:val="left" w:pos="1440"/>
          <w:tab w:val="left" w:pos="1800"/>
          <w:tab w:val="left" w:pos="2160"/>
          <w:tab w:val="left" w:pos="2520"/>
          <w:tab w:val="left" w:pos="2880"/>
        </w:tabs>
        <w:jc w:val="both"/>
        <w:rPr>
          <w:rFonts w:asciiTheme="minorHAnsi" w:hAnsiTheme="minorHAnsi" w:cstheme="minorHAnsi"/>
          <w:szCs w:val="22"/>
        </w:rPr>
      </w:pPr>
      <w:r w:rsidRPr="006D5F27">
        <w:rPr>
          <w:rFonts w:asciiTheme="minorHAnsi" w:hAnsiTheme="minorHAnsi" w:cstheme="minorHAnsi"/>
          <w:szCs w:val="22"/>
        </w:rPr>
        <w:t>Android</w:t>
      </w:r>
    </w:p>
    <w:p w14:paraId="16099E84" w14:textId="7DF989E1" w:rsidR="00AF4A34" w:rsidRPr="006D5F27" w:rsidRDefault="00AF4A34" w:rsidP="00001928">
      <w:pPr>
        <w:numPr>
          <w:ilvl w:val="0"/>
          <w:numId w:val="9"/>
        </w:numPr>
        <w:tabs>
          <w:tab w:val="left" w:pos="-720"/>
          <w:tab w:val="left" w:pos="360"/>
          <w:tab w:val="left" w:pos="720"/>
          <w:tab w:val="left" w:pos="1080"/>
          <w:tab w:val="left" w:pos="1440"/>
          <w:tab w:val="left" w:pos="1800"/>
          <w:tab w:val="left" w:pos="2160"/>
          <w:tab w:val="left" w:pos="2520"/>
          <w:tab w:val="left" w:pos="2880"/>
        </w:tabs>
        <w:jc w:val="both"/>
        <w:rPr>
          <w:rFonts w:asciiTheme="minorHAnsi" w:hAnsiTheme="minorHAnsi" w:cstheme="minorHAnsi"/>
          <w:szCs w:val="22"/>
        </w:rPr>
      </w:pPr>
      <w:r w:rsidRPr="006D5F27">
        <w:rPr>
          <w:rFonts w:asciiTheme="minorHAnsi" w:hAnsiTheme="minorHAnsi" w:cstheme="minorHAnsi"/>
          <w:szCs w:val="22"/>
        </w:rPr>
        <w:t>Internet Browser</w:t>
      </w:r>
      <w:r w:rsidR="00E101FB" w:rsidRPr="006D5F27">
        <w:rPr>
          <w:rFonts w:asciiTheme="minorHAnsi" w:hAnsiTheme="minorHAnsi" w:cstheme="minorHAnsi"/>
          <w:szCs w:val="22"/>
        </w:rPr>
        <w:t>s</w:t>
      </w:r>
    </w:p>
    <w:p w14:paraId="1A1B206E" w14:textId="66B3824A" w:rsidR="008A59DA" w:rsidRPr="006D5F27" w:rsidRDefault="00C370DB" w:rsidP="00602284">
      <w:pPr>
        <w:tabs>
          <w:tab w:val="left" w:pos="-720"/>
          <w:tab w:val="left" w:pos="360"/>
          <w:tab w:val="left" w:pos="720"/>
          <w:tab w:val="left" w:pos="1080"/>
          <w:tab w:val="left" w:pos="1440"/>
          <w:tab w:val="left" w:pos="1800"/>
          <w:tab w:val="left" w:pos="2160"/>
          <w:tab w:val="left" w:pos="2520"/>
          <w:tab w:val="left" w:pos="2880"/>
        </w:tabs>
        <w:ind w:left="360"/>
        <w:jc w:val="both"/>
        <w:rPr>
          <w:rFonts w:asciiTheme="minorHAnsi" w:hAnsiTheme="minorHAnsi" w:cstheme="minorHAnsi"/>
          <w:szCs w:val="22"/>
        </w:rPr>
      </w:pPr>
      <w:r w:rsidRPr="006D5F27">
        <w:rPr>
          <w:rFonts w:asciiTheme="minorHAnsi" w:hAnsiTheme="minorHAnsi" w:cstheme="minorHAnsi"/>
          <w:szCs w:val="22"/>
        </w:rPr>
        <w:t xml:space="preserve">Bidders are not required to be </w:t>
      </w:r>
      <w:r w:rsidR="00AF4A34" w:rsidRPr="006D5F27">
        <w:rPr>
          <w:rFonts w:asciiTheme="minorHAnsi" w:hAnsiTheme="minorHAnsi" w:cstheme="minorHAnsi"/>
          <w:szCs w:val="22"/>
        </w:rPr>
        <w:t>qualified</w:t>
      </w:r>
      <w:r w:rsidRPr="006D5F27">
        <w:rPr>
          <w:rFonts w:asciiTheme="minorHAnsi" w:hAnsiTheme="minorHAnsi" w:cstheme="minorHAnsi"/>
          <w:szCs w:val="22"/>
        </w:rPr>
        <w:t xml:space="preserve"> in all the above </w:t>
      </w:r>
      <w:r w:rsidR="00CC2F7E" w:rsidRPr="006D5F27">
        <w:rPr>
          <w:rFonts w:asciiTheme="minorHAnsi" w:hAnsiTheme="minorHAnsi" w:cstheme="minorHAnsi"/>
          <w:szCs w:val="22"/>
        </w:rPr>
        <w:t>areas but</w:t>
      </w:r>
      <w:r w:rsidRPr="006D5F27">
        <w:rPr>
          <w:rFonts w:asciiTheme="minorHAnsi" w:hAnsiTheme="minorHAnsi" w:cstheme="minorHAnsi"/>
          <w:szCs w:val="22"/>
        </w:rPr>
        <w:t xml:space="preserve"> </w:t>
      </w:r>
      <w:r w:rsidR="00AF4A34" w:rsidRPr="006D5F27">
        <w:rPr>
          <w:rFonts w:asciiTheme="minorHAnsi" w:hAnsiTheme="minorHAnsi" w:cstheme="minorHAnsi"/>
          <w:szCs w:val="22"/>
        </w:rPr>
        <w:t xml:space="preserve">will be asked </w:t>
      </w:r>
      <w:r w:rsidRPr="006D5F27">
        <w:rPr>
          <w:rFonts w:asciiTheme="minorHAnsi" w:hAnsiTheme="minorHAnsi" w:cstheme="minorHAnsi"/>
          <w:szCs w:val="22"/>
        </w:rPr>
        <w:t>to highlight the topics they are qualified to teach.</w:t>
      </w:r>
      <w:r w:rsidR="008A59DA" w:rsidRPr="006D5F27">
        <w:rPr>
          <w:rFonts w:asciiTheme="minorHAnsi" w:hAnsiTheme="minorHAnsi" w:cstheme="minorHAnsi"/>
          <w:szCs w:val="22"/>
        </w:rPr>
        <w:t xml:space="preserve"> </w:t>
      </w:r>
    </w:p>
    <w:p w14:paraId="2C669590" w14:textId="77777777" w:rsidR="00E4171B" w:rsidRPr="006D5F27" w:rsidRDefault="00E4171B" w:rsidP="001F118B">
      <w:pPr>
        <w:pStyle w:val="Heading2"/>
      </w:pPr>
      <w:bookmarkStart w:id="4" w:name="_Toc110249523"/>
      <w:r w:rsidRPr="006D5F27">
        <w:lastRenderedPageBreak/>
        <w:t>OBJECTIVE</w:t>
      </w:r>
      <w:bookmarkEnd w:id="4"/>
    </w:p>
    <w:p w14:paraId="516D433E" w14:textId="42C8DA0B" w:rsidR="00CC2F7E" w:rsidRPr="006D5F27" w:rsidRDefault="00CC2F7E" w:rsidP="00CC2F7E">
      <w:pPr>
        <w:pStyle w:val="Header"/>
        <w:tabs>
          <w:tab w:val="clear" w:pos="4320"/>
          <w:tab w:val="left" w:pos="180"/>
          <w:tab w:val="right" w:leader="underscore" w:pos="9216"/>
        </w:tabs>
        <w:ind w:left="360"/>
        <w:rPr>
          <w:rFonts w:asciiTheme="minorHAnsi" w:hAnsiTheme="minorHAnsi" w:cstheme="minorHAnsi"/>
          <w:bCs/>
          <w:szCs w:val="22"/>
        </w:rPr>
      </w:pPr>
      <w:r w:rsidRPr="006D5F27">
        <w:rPr>
          <w:rFonts w:asciiTheme="minorHAnsi" w:hAnsiTheme="minorHAnsi" w:cstheme="minorHAnsi"/>
          <w:bCs/>
          <w:szCs w:val="22"/>
        </w:rPr>
        <w:t xml:space="preserve">The objective of this contract is to meet the assistive technology computer training needs of DSB staff on an as needed basis.  The training needs can cover a wide range of skill levels, from beginning to advanced.  Training may be on an </w:t>
      </w:r>
      <w:r w:rsidR="00C5762F" w:rsidRPr="006D5F27">
        <w:rPr>
          <w:rFonts w:asciiTheme="minorHAnsi" w:hAnsiTheme="minorHAnsi" w:cstheme="minorHAnsi"/>
          <w:bCs/>
          <w:szCs w:val="22"/>
        </w:rPr>
        <w:t>individual</w:t>
      </w:r>
      <w:r w:rsidRPr="006D5F27">
        <w:rPr>
          <w:rFonts w:asciiTheme="minorHAnsi" w:hAnsiTheme="minorHAnsi" w:cstheme="minorHAnsi"/>
          <w:bCs/>
          <w:szCs w:val="22"/>
        </w:rPr>
        <w:t xml:space="preserve"> or group basis.</w:t>
      </w:r>
    </w:p>
    <w:p w14:paraId="1730EC54" w14:textId="77777777" w:rsidR="00E4171B" w:rsidRPr="006D5F27" w:rsidRDefault="00E4171B">
      <w:pPr>
        <w:tabs>
          <w:tab w:val="left" w:pos="-720"/>
          <w:tab w:val="left" w:pos="360"/>
          <w:tab w:val="left" w:pos="720"/>
          <w:tab w:val="left" w:pos="1080"/>
          <w:tab w:val="left" w:pos="1440"/>
          <w:tab w:val="left" w:pos="1800"/>
          <w:tab w:val="left" w:pos="2160"/>
          <w:tab w:val="left" w:pos="2520"/>
          <w:tab w:val="left" w:pos="2880"/>
        </w:tabs>
        <w:ind w:left="360"/>
        <w:jc w:val="both"/>
        <w:rPr>
          <w:rFonts w:asciiTheme="minorHAnsi" w:hAnsiTheme="minorHAnsi" w:cstheme="minorHAnsi"/>
          <w:szCs w:val="22"/>
        </w:rPr>
      </w:pPr>
      <w:r w:rsidRPr="006D5F27">
        <w:rPr>
          <w:rFonts w:asciiTheme="minorHAnsi" w:hAnsiTheme="minorHAnsi" w:cstheme="minorHAnsi"/>
          <w:szCs w:val="22"/>
        </w:rPr>
        <w:t>The AGENCY may award one or more contracts to consultants who submit proposals as a result of this RFQQ.</w:t>
      </w:r>
    </w:p>
    <w:p w14:paraId="4AE70325" w14:textId="77777777" w:rsidR="00E4171B" w:rsidRPr="006D5F27" w:rsidRDefault="00E4171B" w:rsidP="00F85C70">
      <w:pPr>
        <w:pStyle w:val="Heading2"/>
      </w:pPr>
      <w:bookmarkStart w:id="5" w:name="_Toc110249524"/>
      <w:r w:rsidRPr="006D5F27">
        <w:t>MINIMUM QUALIFICATIONS</w:t>
      </w:r>
      <w:bookmarkEnd w:id="5"/>
    </w:p>
    <w:p w14:paraId="7F8E4136" w14:textId="3EEC1072" w:rsidR="00F85C70" w:rsidRPr="006D5F27" w:rsidRDefault="00E4171B" w:rsidP="00EF4426">
      <w:pPr>
        <w:tabs>
          <w:tab w:val="left" w:leader="underscore" w:pos="9360"/>
        </w:tabs>
        <w:ind w:left="360"/>
        <w:jc w:val="both"/>
        <w:rPr>
          <w:rFonts w:asciiTheme="minorHAnsi" w:hAnsiTheme="minorHAnsi" w:cstheme="minorHAnsi"/>
          <w:szCs w:val="22"/>
        </w:rPr>
      </w:pPr>
      <w:r w:rsidRPr="006D5F27">
        <w:rPr>
          <w:rFonts w:asciiTheme="minorHAnsi" w:hAnsiTheme="minorHAnsi" w:cstheme="minorHAnsi"/>
          <w:szCs w:val="22"/>
        </w:rPr>
        <w:t>The Co</w:t>
      </w:r>
      <w:r w:rsidR="00F85C70" w:rsidRPr="006D5F27">
        <w:rPr>
          <w:rFonts w:asciiTheme="minorHAnsi" w:hAnsiTheme="minorHAnsi" w:cstheme="minorHAnsi"/>
          <w:szCs w:val="22"/>
        </w:rPr>
        <w:t xml:space="preserve">ntractor </w:t>
      </w:r>
      <w:r w:rsidRPr="006D5F27">
        <w:rPr>
          <w:rFonts w:asciiTheme="minorHAnsi" w:hAnsiTheme="minorHAnsi" w:cstheme="minorHAnsi"/>
          <w:szCs w:val="22"/>
        </w:rPr>
        <w:t xml:space="preserve">must be licensed to do business in the </w:t>
      </w:r>
      <w:r w:rsidR="00236226" w:rsidRPr="006D5F27">
        <w:rPr>
          <w:rFonts w:asciiTheme="minorHAnsi" w:hAnsiTheme="minorHAnsi" w:cstheme="minorHAnsi"/>
          <w:szCs w:val="22"/>
        </w:rPr>
        <w:t>state of Washington</w:t>
      </w:r>
      <w:r w:rsidR="00CC2F7E" w:rsidRPr="006D5F27">
        <w:rPr>
          <w:rFonts w:asciiTheme="minorHAnsi" w:hAnsiTheme="minorHAnsi" w:cstheme="minorHAnsi"/>
          <w:szCs w:val="22"/>
        </w:rPr>
        <w:t xml:space="preserve"> or in the respective state where business is located.</w:t>
      </w:r>
      <w:r w:rsidRPr="006D5F27">
        <w:rPr>
          <w:rFonts w:asciiTheme="minorHAnsi" w:hAnsiTheme="minorHAnsi" w:cstheme="minorHAnsi"/>
          <w:szCs w:val="22"/>
        </w:rPr>
        <w:t xml:space="preserve"> </w:t>
      </w:r>
    </w:p>
    <w:p w14:paraId="5870B685" w14:textId="4A2C8BCD" w:rsidR="00F85C70" w:rsidRPr="006D5F27" w:rsidRDefault="00F85C70" w:rsidP="00F85C70">
      <w:pPr>
        <w:tabs>
          <w:tab w:val="left" w:leader="underscore" w:pos="9360"/>
        </w:tabs>
        <w:ind w:left="360"/>
        <w:rPr>
          <w:rFonts w:asciiTheme="minorHAnsi" w:hAnsiTheme="minorHAnsi" w:cstheme="minorHAnsi"/>
          <w:bCs/>
          <w:szCs w:val="24"/>
        </w:rPr>
      </w:pPr>
      <w:r w:rsidRPr="006D5F27">
        <w:rPr>
          <w:rFonts w:asciiTheme="minorHAnsi" w:hAnsiTheme="minorHAnsi" w:cstheme="minorHAnsi"/>
          <w:bCs/>
          <w:szCs w:val="24"/>
        </w:rPr>
        <w:t xml:space="preserve">The Contractor must </w:t>
      </w:r>
      <w:r w:rsidR="00E101FB" w:rsidRPr="006D5F27">
        <w:rPr>
          <w:rFonts w:asciiTheme="minorHAnsi" w:hAnsiTheme="minorHAnsi" w:cstheme="minorHAnsi"/>
          <w:bCs/>
          <w:szCs w:val="24"/>
        </w:rPr>
        <w:t>have</w:t>
      </w:r>
      <w:r w:rsidRPr="006D5F27">
        <w:rPr>
          <w:rFonts w:asciiTheme="minorHAnsi" w:hAnsiTheme="minorHAnsi" w:cstheme="minorHAnsi"/>
          <w:bCs/>
          <w:szCs w:val="24"/>
        </w:rPr>
        <w:t xml:space="preserve"> a minimum</w:t>
      </w:r>
      <w:r w:rsidRPr="006D5F27">
        <w:rPr>
          <w:rFonts w:asciiTheme="minorHAnsi" w:hAnsiTheme="minorHAnsi" w:cstheme="minorHAnsi"/>
          <w:bCs/>
          <w:i/>
          <w:szCs w:val="24"/>
        </w:rPr>
        <w:t xml:space="preserve"> </w:t>
      </w:r>
      <w:r w:rsidRPr="006D5F27">
        <w:rPr>
          <w:rFonts w:asciiTheme="minorHAnsi" w:hAnsiTheme="minorHAnsi" w:cstheme="minorHAnsi"/>
          <w:bCs/>
          <w:iCs/>
          <w:szCs w:val="24"/>
        </w:rPr>
        <w:t>of one year experience</w:t>
      </w:r>
      <w:r w:rsidRPr="006D5F27">
        <w:rPr>
          <w:rFonts w:asciiTheme="minorHAnsi" w:hAnsiTheme="minorHAnsi" w:cstheme="minorHAnsi"/>
          <w:bCs/>
          <w:szCs w:val="24"/>
        </w:rPr>
        <w:t xml:space="preserve"> as a successful instructor of one or more of the items below: </w:t>
      </w:r>
    </w:p>
    <w:p w14:paraId="771703C0" w14:textId="77777777" w:rsidR="00F85C70" w:rsidRPr="006D5F27" w:rsidRDefault="00F85C70" w:rsidP="00001928">
      <w:pPr>
        <w:numPr>
          <w:ilvl w:val="0"/>
          <w:numId w:val="15"/>
        </w:numPr>
        <w:tabs>
          <w:tab w:val="left" w:leader="underscore" w:pos="9360"/>
        </w:tabs>
        <w:spacing w:after="60"/>
        <w:rPr>
          <w:rFonts w:asciiTheme="minorHAnsi" w:hAnsiTheme="minorHAnsi" w:cstheme="minorHAnsi"/>
          <w:bCs/>
          <w:szCs w:val="24"/>
        </w:rPr>
      </w:pPr>
      <w:r w:rsidRPr="006D5F27">
        <w:rPr>
          <w:rFonts w:asciiTheme="minorHAnsi" w:hAnsiTheme="minorHAnsi" w:cstheme="minorHAnsi"/>
          <w:bCs/>
          <w:szCs w:val="24"/>
        </w:rPr>
        <w:t>Computer concepts and navigation</w:t>
      </w:r>
    </w:p>
    <w:p w14:paraId="48F7CB1F" w14:textId="485DD3EF" w:rsidR="00F85C70" w:rsidRPr="006D5F27" w:rsidRDefault="00F85C70" w:rsidP="00001928">
      <w:pPr>
        <w:numPr>
          <w:ilvl w:val="0"/>
          <w:numId w:val="15"/>
        </w:numPr>
        <w:tabs>
          <w:tab w:val="left" w:leader="underscore" w:pos="9360"/>
        </w:tabs>
        <w:spacing w:after="60"/>
        <w:rPr>
          <w:rFonts w:asciiTheme="minorHAnsi" w:hAnsiTheme="minorHAnsi" w:cstheme="minorHAnsi"/>
          <w:bCs/>
          <w:szCs w:val="24"/>
        </w:rPr>
      </w:pPr>
      <w:r w:rsidRPr="006D5F27">
        <w:rPr>
          <w:rFonts w:asciiTheme="minorHAnsi" w:hAnsiTheme="minorHAnsi" w:cstheme="minorHAnsi"/>
          <w:bCs/>
          <w:szCs w:val="24"/>
        </w:rPr>
        <w:t>Windows Office applications</w:t>
      </w:r>
    </w:p>
    <w:p w14:paraId="65382D2A" w14:textId="77777777" w:rsidR="00F85C70" w:rsidRPr="006D5F27" w:rsidRDefault="00F85C70" w:rsidP="00001928">
      <w:pPr>
        <w:numPr>
          <w:ilvl w:val="0"/>
          <w:numId w:val="15"/>
        </w:numPr>
        <w:tabs>
          <w:tab w:val="left" w:leader="underscore" w:pos="9360"/>
        </w:tabs>
        <w:spacing w:after="60"/>
        <w:rPr>
          <w:rFonts w:asciiTheme="minorHAnsi" w:hAnsiTheme="minorHAnsi" w:cstheme="minorHAnsi"/>
          <w:bCs/>
          <w:szCs w:val="24"/>
        </w:rPr>
      </w:pPr>
      <w:r w:rsidRPr="006D5F27">
        <w:rPr>
          <w:rFonts w:asciiTheme="minorHAnsi" w:hAnsiTheme="minorHAnsi" w:cstheme="minorHAnsi"/>
          <w:bCs/>
          <w:szCs w:val="24"/>
        </w:rPr>
        <w:t>Internet and e-mail functions</w:t>
      </w:r>
    </w:p>
    <w:p w14:paraId="37299A58" w14:textId="023CA947" w:rsidR="00F85C70" w:rsidRPr="006D5F27" w:rsidRDefault="00F85C70" w:rsidP="006D5F27">
      <w:pPr>
        <w:numPr>
          <w:ilvl w:val="0"/>
          <w:numId w:val="15"/>
        </w:numPr>
        <w:tabs>
          <w:tab w:val="left" w:leader="underscore" w:pos="9360"/>
        </w:tabs>
        <w:rPr>
          <w:rFonts w:asciiTheme="minorHAnsi" w:hAnsiTheme="minorHAnsi" w:cstheme="minorHAnsi"/>
          <w:bCs/>
          <w:szCs w:val="24"/>
        </w:rPr>
      </w:pPr>
      <w:r w:rsidRPr="006D5F27">
        <w:rPr>
          <w:rFonts w:asciiTheme="minorHAnsi" w:hAnsiTheme="minorHAnsi" w:cstheme="minorHAnsi"/>
          <w:bCs/>
          <w:szCs w:val="24"/>
        </w:rPr>
        <w:t>Adaptive software</w:t>
      </w:r>
      <w:r w:rsidR="00E101FB" w:rsidRPr="006D5F27">
        <w:rPr>
          <w:rFonts w:asciiTheme="minorHAnsi" w:hAnsiTheme="minorHAnsi" w:cstheme="minorHAnsi"/>
          <w:bCs/>
          <w:szCs w:val="24"/>
        </w:rPr>
        <w:t xml:space="preserve"> and hardware </w:t>
      </w:r>
      <w:r w:rsidRPr="006D5F27">
        <w:rPr>
          <w:rFonts w:asciiTheme="minorHAnsi" w:hAnsiTheme="minorHAnsi" w:cstheme="minorHAnsi"/>
          <w:bCs/>
          <w:szCs w:val="24"/>
        </w:rPr>
        <w:t>for the visually impaired</w:t>
      </w:r>
      <w:r w:rsidR="00E101FB" w:rsidRPr="006D5F27">
        <w:rPr>
          <w:rFonts w:asciiTheme="minorHAnsi" w:hAnsiTheme="minorHAnsi" w:cstheme="minorHAnsi"/>
          <w:bCs/>
          <w:szCs w:val="24"/>
        </w:rPr>
        <w:t xml:space="preserve"> (list of specifics will need to be provided)</w:t>
      </w:r>
    </w:p>
    <w:p w14:paraId="3ED9F448" w14:textId="77777777" w:rsidR="00F85C70" w:rsidRPr="006D5F27" w:rsidRDefault="00F85C70" w:rsidP="00F85C70">
      <w:pPr>
        <w:tabs>
          <w:tab w:val="left" w:leader="underscore" w:pos="9360"/>
        </w:tabs>
        <w:ind w:left="360"/>
        <w:rPr>
          <w:rFonts w:asciiTheme="minorHAnsi" w:hAnsiTheme="minorHAnsi" w:cstheme="minorHAnsi"/>
          <w:bCs/>
          <w:szCs w:val="24"/>
        </w:rPr>
      </w:pPr>
      <w:r w:rsidRPr="006D5F27">
        <w:rPr>
          <w:rFonts w:asciiTheme="minorHAnsi" w:hAnsiTheme="minorHAnsi" w:cstheme="minorHAnsi"/>
          <w:bCs/>
          <w:szCs w:val="24"/>
        </w:rPr>
        <w:t>Additionally, the Consultant must demonstrate the following:</w:t>
      </w:r>
    </w:p>
    <w:p w14:paraId="4A7D5688" w14:textId="77777777" w:rsidR="00F85C70" w:rsidRPr="006D5F27" w:rsidRDefault="00F85C70" w:rsidP="00001928">
      <w:pPr>
        <w:numPr>
          <w:ilvl w:val="0"/>
          <w:numId w:val="14"/>
        </w:numPr>
        <w:tabs>
          <w:tab w:val="left" w:leader="underscore" w:pos="9360"/>
        </w:tabs>
        <w:spacing w:after="60"/>
        <w:rPr>
          <w:rFonts w:asciiTheme="minorHAnsi" w:hAnsiTheme="minorHAnsi" w:cstheme="minorHAnsi"/>
          <w:bCs/>
          <w:szCs w:val="24"/>
        </w:rPr>
      </w:pPr>
      <w:r w:rsidRPr="006D5F27">
        <w:rPr>
          <w:rFonts w:asciiTheme="minorHAnsi" w:hAnsiTheme="minorHAnsi" w:cstheme="minorHAnsi"/>
          <w:bCs/>
          <w:szCs w:val="24"/>
        </w:rPr>
        <w:t>A proven track record of effective training techniques</w:t>
      </w:r>
    </w:p>
    <w:p w14:paraId="456D7A38" w14:textId="77777777" w:rsidR="00F85C70" w:rsidRPr="006D5F27" w:rsidRDefault="00F85C70" w:rsidP="00001928">
      <w:pPr>
        <w:numPr>
          <w:ilvl w:val="0"/>
          <w:numId w:val="14"/>
        </w:numPr>
        <w:tabs>
          <w:tab w:val="left" w:leader="underscore" w:pos="9360"/>
        </w:tabs>
        <w:spacing w:after="60"/>
        <w:rPr>
          <w:rFonts w:asciiTheme="minorHAnsi" w:hAnsiTheme="minorHAnsi" w:cstheme="minorHAnsi"/>
          <w:bCs/>
          <w:szCs w:val="24"/>
        </w:rPr>
      </w:pPr>
      <w:r w:rsidRPr="006D5F27">
        <w:rPr>
          <w:rFonts w:asciiTheme="minorHAnsi" w:hAnsiTheme="minorHAnsi" w:cstheme="minorHAnsi"/>
          <w:bCs/>
          <w:szCs w:val="24"/>
        </w:rPr>
        <w:t>Experience developing and implementing computer training curriculum for users of adaptive technologies for the visually impaired</w:t>
      </w:r>
    </w:p>
    <w:p w14:paraId="13F695E1" w14:textId="77777777" w:rsidR="00F85C70" w:rsidRPr="006D5F27" w:rsidRDefault="00F85C70" w:rsidP="00001928">
      <w:pPr>
        <w:numPr>
          <w:ilvl w:val="0"/>
          <w:numId w:val="14"/>
        </w:numPr>
        <w:tabs>
          <w:tab w:val="left" w:leader="underscore" w:pos="9360"/>
        </w:tabs>
        <w:spacing w:after="60"/>
        <w:rPr>
          <w:rFonts w:asciiTheme="minorHAnsi" w:hAnsiTheme="minorHAnsi" w:cstheme="minorHAnsi"/>
          <w:bCs/>
          <w:szCs w:val="24"/>
        </w:rPr>
      </w:pPr>
      <w:r w:rsidRPr="006D5F27">
        <w:rPr>
          <w:rFonts w:asciiTheme="minorHAnsi" w:hAnsiTheme="minorHAnsi" w:cstheme="minorHAnsi"/>
          <w:bCs/>
          <w:szCs w:val="24"/>
        </w:rPr>
        <w:t xml:space="preserve">Comprehensive tools for computer skills assessment </w:t>
      </w:r>
    </w:p>
    <w:p w14:paraId="75E0A2EA" w14:textId="77777777" w:rsidR="00F85C70" w:rsidRPr="006D5F27" w:rsidRDefault="00F85C70" w:rsidP="00001928">
      <w:pPr>
        <w:numPr>
          <w:ilvl w:val="0"/>
          <w:numId w:val="14"/>
        </w:numPr>
        <w:tabs>
          <w:tab w:val="left" w:leader="underscore" w:pos="9360"/>
        </w:tabs>
        <w:spacing w:after="60"/>
        <w:rPr>
          <w:rFonts w:asciiTheme="minorHAnsi" w:hAnsiTheme="minorHAnsi" w:cstheme="minorHAnsi"/>
          <w:bCs/>
          <w:szCs w:val="24"/>
        </w:rPr>
      </w:pPr>
      <w:r w:rsidRPr="006D5F27">
        <w:rPr>
          <w:rFonts w:asciiTheme="minorHAnsi" w:hAnsiTheme="minorHAnsi" w:cstheme="minorHAnsi"/>
          <w:bCs/>
          <w:szCs w:val="24"/>
        </w:rPr>
        <w:t>Knowledge and expertise in the broad spectrum of access needs and efficient navigation strategies for Blind and low vision users</w:t>
      </w:r>
    </w:p>
    <w:p w14:paraId="45D6E477" w14:textId="77777777" w:rsidR="00F85C70" w:rsidRPr="006D5F27" w:rsidRDefault="00F85C70" w:rsidP="00001928">
      <w:pPr>
        <w:numPr>
          <w:ilvl w:val="0"/>
          <w:numId w:val="14"/>
        </w:numPr>
        <w:tabs>
          <w:tab w:val="left" w:leader="underscore" w:pos="9360"/>
        </w:tabs>
        <w:rPr>
          <w:rFonts w:asciiTheme="minorHAnsi" w:hAnsiTheme="minorHAnsi" w:cstheme="minorHAnsi"/>
          <w:bCs/>
          <w:szCs w:val="24"/>
        </w:rPr>
      </w:pPr>
      <w:r w:rsidRPr="006D5F27">
        <w:rPr>
          <w:rFonts w:asciiTheme="minorHAnsi" w:hAnsiTheme="minorHAnsi" w:cstheme="minorHAnsi"/>
          <w:bCs/>
          <w:szCs w:val="24"/>
        </w:rPr>
        <w:t>Experience with blind and low vision issues and related disability issues</w:t>
      </w:r>
    </w:p>
    <w:p w14:paraId="6AC8321B" w14:textId="1AC13917" w:rsidR="006D5F27" w:rsidRPr="006D5F27" w:rsidRDefault="00E4171B" w:rsidP="006D5F27">
      <w:pPr>
        <w:tabs>
          <w:tab w:val="left" w:pos="-720"/>
          <w:tab w:val="num" w:pos="1080"/>
          <w:tab w:val="left" w:pos="1440"/>
          <w:tab w:val="left" w:pos="1800"/>
          <w:tab w:val="left" w:pos="2160"/>
          <w:tab w:val="left" w:pos="2520"/>
          <w:tab w:val="left" w:pos="2880"/>
        </w:tabs>
        <w:ind w:left="360"/>
        <w:jc w:val="both"/>
        <w:rPr>
          <w:rFonts w:asciiTheme="minorHAnsi" w:hAnsiTheme="minorHAnsi" w:cstheme="minorHAnsi"/>
          <w:szCs w:val="22"/>
        </w:rPr>
      </w:pPr>
      <w:r w:rsidRPr="006D5F27">
        <w:rPr>
          <w:rFonts w:asciiTheme="minorHAnsi" w:hAnsiTheme="minorHAnsi" w:cstheme="minorHAnsi"/>
          <w:szCs w:val="22"/>
        </w:rPr>
        <w:t>Bidders, who do not meet these minimum qualifications will be rejected as non-responsive and will not receive further consideration.  Any proposal that is rejected as non-responsive will not be evaluated or scored.</w:t>
      </w:r>
    </w:p>
    <w:p w14:paraId="2464E1DC" w14:textId="77777777" w:rsidR="00E4171B" w:rsidRPr="006D5F27" w:rsidRDefault="00E4171B" w:rsidP="00F85C70">
      <w:pPr>
        <w:pStyle w:val="Heading2"/>
      </w:pPr>
      <w:bookmarkStart w:id="6" w:name="_Toc110249525"/>
      <w:r w:rsidRPr="006D5F27">
        <w:t>FUNDING</w:t>
      </w:r>
      <w:bookmarkEnd w:id="6"/>
    </w:p>
    <w:p w14:paraId="2F191AB6" w14:textId="10AA1ED9" w:rsidR="00A027D6" w:rsidRPr="006D5F27" w:rsidRDefault="00E4171B" w:rsidP="00F85C70">
      <w:pPr>
        <w:pStyle w:val="Header"/>
        <w:tabs>
          <w:tab w:val="clear" w:pos="4320"/>
        </w:tabs>
        <w:ind w:left="360"/>
        <w:rPr>
          <w:rFonts w:asciiTheme="minorHAnsi" w:hAnsiTheme="minorHAnsi" w:cstheme="minorHAnsi"/>
          <w:b/>
          <w:szCs w:val="22"/>
        </w:rPr>
      </w:pPr>
      <w:r w:rsidRPr="006D5F27">
        <w:rPr>
          <w:rFonts w:asciiTheme="minorHAnsi" w:hAnsiTheme="minorHAnsi" w:cstheme="minorHAnsi"/>
          <w:szCs w:val="22"/>
        </w:rPr>
        <w:t xml:space="preserve">The overall budget for </w:t>
      </w:r>
      <w:r w:rsidR="00F85C70" w:rsidRPr="006D5F27">
        <w:rPr>
          <w:rFonts w:asciiTheme="minorHAnsi" w:hAnsiTheme="minorHAnsi" w:cstheme="minorHAnsi"/>
          <w:szCs w:val="22"/>
        </w:rPr>
        <w:t>staff assistive technology</w:t>
      </w:r>
      <w:r w:rsidRPr="006D5F27">
        <w:rPr>
          <w:rFonts w:asciiTheme="minorHAnsi" w:hAnsiTheme="minorHAnsi" w:cstheme="minorHAnsi"/>
          <w:szCs w:val="22"/>
        </w:rPr>
        <w:t xml:space="preserve"> </w:t>
      </w:r>
      <w:r w:rsidR="00F85C70" w:rsidRPr="006D5F27">
        <w:rPr>
          <w:rFonts w:asciiTheme="minorHAnsi" w:hAnsiTheme="minorHAnsi" w:cstheme="minorHAnsi"/>
          <w:szCs w:val="22"/>
        </w:rPr>
        <w:t xml:space="preserve">training </w:t>
      </w:r>
      <w:r w:rsidRPr="006D5F27">
        <w:rPr>
          <w:rFonts w:asciiTheme="minorHAnsi" w:hAnsiTheme="minorHAnsi" w:cstheme="minorHAnsi"/>
          <w:szCs w:val="22"/>
        </w:rPr>
        <w:t xml:space="preserve">shall </w:t>
      </w:r>
      <w:r w:rsidR="00F85C70" w:rsidRPr="006D5F27">
        <w:rPr>
          <w:rFonts w:asciiTheme="minorHAnsi" w:hAnsiTheme="minorHAnsi" w:cstheme="minorHAnsi"/>
          <w:szCs w:val="22"/>
        </w:rPr>
        <w:t xml:space="preserve">not exceed $50,000 per contract year. The overall amount may be divided among more than one qualified contractor. There is also no guarantee that the agency will utilize </w:t>
      </w:r>
      <w:r w:rsidR="00C5762F" w:rsidRPr="006D5F27">
        <w:rPr>
          <w:rFonts w:asciiTheme="minorHAnsi" w:hAnsiTheme="minorHAnsi" w:cstheme="minorHAnsi"/>
          <w:szCs w:val="22"/>
        </w:rPr>
        <w:t>the maximum</w:t>
      </w:r>
      <w:r w:rsidR="00F85C70" w:rsidRPr="006D5F27">
        <w:rPr>
          <w:rFonts w:asciiTheme="minorHAnsi" w:hAnsiTheme="minorHAnsi" w:cstheme="minorHAnsi"/>
          <w:szCs w:val="22"/>
        </w:rPr>
        <w:t xml:space="preserve"> dollars</w:t>
      </w:r>
      <w:r w:rsidR="00C5762F" w:rsidRPr="006D5F27">
        <w:rPr>
          <w:rFonts w:asciiTheme="minorHAnsi" w:hAnsiTheme="minorHAnsi" w:cstheme="minorHAnsi"/>
          <w:szCs w:val="22"/>
        </w:rPr>
        <w:t xml:space="preserve"> allowed</w:t>
      </w:r>
      <w:r w:rsidR="00F85C70" w:rsidRPr="006D5F27">
        <w:rPr>
          <w:rFonts w:asciiTheme="minorHAnsi" w:hAnsiTheme="minorHAnsi" w:cstheme="minorHAnsi"/>
          <w:szCs w:val="22"/>
        </w:rPr>
        <w:t xml:space="preserve"> as training will be on an as needed basis.</w:t>
      </w:r>
    </w:p>
    <w:p w14:paraId="2B2C80A6" w14:textId="677B2054" w:rsidR="00F85C70" w:rsidRPr="006D5F27" w:rsidRDefault="00F85C70" w:rsidP="00F85C70">
      <w:pPr>
        <w:pStyle w:val="Header"/>
        <w:tabs>
          <w:tab w:val="clear" w:pos="4320"/>
        </w:tabs>
        <w:ind w:left="360"/>
        <w:rPr>
          <w:rFonts w:asciiTheme="minorHAnsi" w:hAnsiTheme="minorHAnsi" w:cstheme="minorHAnsi"/>
          <w:szCs w:val="22"/>
        </w:rPr>
      </w:pPr>
      <w:r w:rsidRPr="006D5F27">
        <w:rPr>
          <w:rFonts w:asciiTheme="minorHAnsi" w:hAnsiTheme="minorHAnsi" w:cstheme="minorHAnsi"/>
          <w:szCs w:val="22"/>
        </w:rPr>
        <w:t>In the event additional funding becomes available, any contract awarded may be renegotiated to provide for additional related services.</w:t>
      </w:r>
    </w:p>
    <w:p w14:paraId="7122782E" w14:textId="5727C139" w:rsidR="00E4171B" w:rsidRPr="006D5F27" w:rsidRDefault="00E4171B" w:rsidP="00F85C70">
      <w:pPr>
        <w:pStyle w:val="Header"/>
        <w:tabs>
          <w:tab w:val="clear" w:pos="4320"/>
        </w:tabs>
        <w:ind w:left="360"/>
        <w:rPr>
          <w:rFonts w:asciiTheme="minorHAnsi" w:hAnsiTheme="minorHAnsi" w:cstheme="minorHAnsi"/>
          <w:b/>
          <w:szCs w:val="22"/>
        </w:rPr>
      </w:pPr>
      <w:r w:rsidRPr="006D5F27">
        <w:rPr>
          <w:rFonts w:asciiTheme="minorHAnsi" w:hAnsiTheme="minorHAnsi" w:cstheme="minorHAnsi"/>
          <w:szCs w:val="22"/>
        </w:rPr>
        <w:lastRenderedPageBreak/>
        <w:t>Any contract(s) awarded as a result of this procurement is contingent upon the availability of funding.</w:t>
      </w:r>
    </w:p>
    <w:p w14:paraId="5269622A" w14:textId="77777777" w:rsidR="00E4171B" w:rsidRPr="006D5F27" w:rsidRDefault="00E4171B" w:rsidP="00F85C70">
      <w:pPr>
        <w:pStyle w:val="Heading2"/>
      </w:pPr>
      <w:bookmarkStart w:id="7" w:name="_Toc110249526"/>
      <w:r w:rsidRPr="006D5F27">
        <w:t>PERIOD OF PERFORMANCE</w:t>
      </w:r>
      <w:bookmarkEnd w:id="7"/>
    </w:p>
    <w:p w14:paraId="53010942" w14:textId="77777777" w:rsidR="00B84E7B" w:rsidRPr="006D5F27" w:rsidRDefault="00E4171B" w:rsidP="007B12E7">
      <w:pPr>
        <w:tabs>
          <w:tab w:val="left" w:pos="-720"/>
          <w:tab w:val="left" w:pos="360"/>
          <w:tab w:val="left" w:pos="720"/>
          <w:tab w:val="left" w:pos="1080"/>
          <w:tab w:val="left" w:pos="1440"/>
          <w:tab w:val="left" w:pos="1800"/>
          <w:tab w:val="left" w:pos="2160"/>
          <w:tab w:val="left" w:pos="2520"/>
          <w:tab w:val="left" w:pos="2880"/>
        </w:tabs>
        <w:ind w:left="360"/>
        <w:rPr>
          <w:rFonts w:asciiTheme="minorHAnsi" w:hAnsiTheme="minorHAnsi" w:cstheme="minorHAnsi"/>
          <w:szCs w:val="22"/>
        </w:rPr>
      </w:pPr>
      <w:r w:rsidRPr="006D5F27">
        <w:rPr>
          <w:rFonts w:asciiTheme="minorHAnsi" w:hAnsiTheme="minorHAnsi" w:cstheme="minorHAnsi"/>
          <w:szCs w:val="22"/>
        </w:rPr>
        <w:t xml:space="preserve">The period of performance of any contract(s) resulting from this RFQQ is tentatively scheduled to begin on or about </w:t>
      </w:r>
      <w:r w:rsidR="00B84E7B" w:rsidRPr="006D5F27">
        <w:rPr>
          <w:rFonts w:asciiTheme="minorHAnsi" w:hAnsiTheme="minorHAnsi" w:cstheme="minorHAnsi"/>
          <w:szCs w:val="22"/>
        </w:rPr>
        <w:t>September 1, 2022,</w:t>
      </w:r>
      <w:r w:rsidR="007B12E7" w:rsidRPr="006D5F27">
        <w:rPr>
          <w:rFonts w:asciiTheme="minorHAnsi" w:hAnsiTheme="minorHAnsi" w:cstheme="minorHAnsi"/>
          <w:szCs w:val="22"/>
        </w:rPr>
        <w:t xml:space="preserve"> </w:t>
      </w:r>
      <w:r w:rsidRPr="006D5F27">
        <w:rPr>
          <w:rFonts w:asciiTheme="minorHAnsi" w:hAnsiTheme="minorHAnsi" w:cstheme="minorHAnsi"/>
          <w:szCs w:val="22"/>
        </w:rPr>
        <w:t xml:space="preserve">and to end on </w:t>
      </w:r>
      <w:r w:rsidR="00B84E7B" w:rsidRPr="006D5F27">
        <w:rPr>
          <w:rFonts w:asciiTheme="minorHAnsi" w:hAnsiTheme="minorHAnsi" w:cstheme="minorHAnsi"/>
          <w:szCs w:val="22"/>
        </w:rPr>
        <w:t>August 31, 2024</w:t>
      </w:r>
      <w:r w:rsidR="007B12E7" w:rsidRPr="006D5F27">
        <w:rPr>
          <w:rFonts w:asciiTheme="minorHAnsi" w:hAnsiTheme="minorHAnsi" w:cstheme="minorHAnsi"/>
          <w:szCs w:val="22"/>
        </w:rPr>
        <w:t>.</w:t>
      </w:r>
      <w:r w:rsidR="007B01EB" w:rsidRPr="006D5F27">
        <w:rPr>
          <w:rFonts w:asciiTheme="minorHAnsi" w:hAnsiTheme="minorHAnsi" w:cstheme="minorHAnsi"/>
          <w:szCs w:val="22"/>
        </w:rPr>
        <w:t xml:space="preserve">  </w:t>
      </w:r>
    </w:p>
    <w:p w14:paraId="2FE7BD00" w14:textId="143BBE52" w:rsidR="00E4171B" w:rsidRPr="006D5F27" w:rsidRDefault="00E4171B" w:rsidP="007B12E7">
      <w:pPr>
        <w:tabs>
          <w:tab w:val="left" w:pos="-720"/>
          <w:tab w:val="left" w:pos="360"/>
          <w:tab w:val="left" w:pos="720"/>
          <w:tab w:val="left" w:pos="1080"/>
          <w:tab w:val="left" w:pos="1440"/>
          <w:tab w:val="left" w:pos="1800"/>
          <w:tab w:val="left" w:pos="2160"/>
          <w:tab w:val="left" w:pos="2520"/>
          <w:tab w:val="left" w:pos="2880"/>
        </w:tabs>
        <w:ind w:left="360"/>
        <w:rPr>
          <w:rFonts w:asciiTheme="minorHAnsi" w:hAnsiTheme="minorHAnsi" w:cstheme="minorHAnsi"/>
          <w:szCs w:val="22"/>
        </w:rPr>
      </w:pPr>
      <w:r w:rsidRPr="006D5F27">
        <w:rPr>
          <w:rFonts w:asciiTheme="minorHAnsi" w:hAnsiTheme="minorHAnsi" w:cstheme="minorHAnsi"/>
          <w:szCs w:val="22"/>
        </w:rPr>
        <w:t>The AGENCY reserves the option at its sole discretion to extend the contract for two additional one-year periods.</w:t>
      </w:r>
    </w:p>
    <w:p w14:paraId="684A775F" w14:textId="77777777" w:rsidR="00E4171B" w:rsidRPr="006D5F27" w:rsidRDefault="00E4171B" w:rsidP="00B84E7B">
      <w:pPr>
        <w:pStyle w:val="Heading2"/>
      </w:pPr>
      <w:bookmarkStart w:id="8" w:name="_Toc110249527"/>
      <w:r w:rsidRPr="006D5F27">
        <w:t>DEFINITIONS</w:t>
      </w:r>
      <w:bookmarkEnd w:id="8"/>
    </w:p>
    <w:p w14:paraId="0BD27791" w14:textId="77777777" w:rsidR="00E4171B" w:rsidRPr="006D5F27" w:rsidRDefault="00E4171B" w:rsidP="006A1088">
      <w:pPr>
        <w:pStyle w:val="Header"/>
        <w:tabs>
          <w:tab w:val="clear" w:pos="4320"/>
        </w:tabs>
        <w:ind w:left="432"/>
        <w:rPr>
          <w:rFonts w:asciiTheme="minorHAnsi" w:hAnsiTheme="minorHAnsi" w:cstheme="minorHAnsi"/>
          <w:b/>
          <w:szCs w:val="22"/>
        </w:rPr>
      </w:pPr>
      <w:r w:rsidRPr="006D5F27">
        <w:rPr>
          <w:rFonts w:asciiTheme="minorHAnsi" w:hAnsiTheme="minorHAnsi" w:cstheme="minorHAnsi"/>
          <w:szCs w:val="22"/>
        </w:rPr>
        <w:t>Definitions for the purposes of this RFQQ include:</w:t>
      </w:r>
    </w:p>
    <w:p w14:paraId="2441B96A" w14:textId="62D1E573" w:rsidR="00E4171B" w:rsidRPr="006D5F27" w:rsidRDefault="00E4171B" w:rsidP="00E72153">
      <w:pPr>
        <w:tabs>
          <w:tab w:val="center" w:pos="4320"/>
        </w:tabs>
        <w:ind w:left="720" w:right="360"/>
        <w:rPr>
          <w:rFonts w:asciiTheme="minorHAnsi" w:hAnsiTheme="minorHAnsi" w:cstheme="minorHAnsi"/>
          <w:szCs w:val="22"/>
        </w:rPr>
      </w:pPr>
      <w:r w:rsidRPr="006D5F27">
        <w:rPr>
          <w:rFonts w:asciiTheme="minorHAnsi" w:hAnsiTheme="minorHAnsi" w:cstheme="minorHAnsi"/>
          <w:b/>
          <w:szCs w:val="22"/>
        </w:rPr>
        <w:t>Agency</w:t>
      </w:r>
      <w:r w:rsidR="009F5D23" w:rsidRPr="006D5F27">
        <w:rPr>
          <w:rFonts w:asciiTheme="minorHAnsi" w:hAnsiTheme="minorHAnsi" w:cstheme="minorHAnsi"/>
          <w:szCs w:val="22"/>
        </w:rPr>
        <w:t>:</w:t>
      </w:r>
      <w:r w:rsidR="009A045A" w:rsidRPr="006D5F27">
        <w:rPr>
          <w:rFonts w:asciiTheme="minorHAnsi" w:hAnsiTheme="minorHAnsi" w:cstheme="minorHAnsi"/>
          <w:szCs w:val="22"/>
        </w:rPr>
        <w:t xml:space="preserve">  </w:t>
      </w:r>
      <w:r w:rsidRPr="006D5F27">
        <w:rPr>
          <w:rFonts w:asciiTheme="minorHAnsi" w:hAnsiTheme="minorHAnsi" w:cstheme="minorHAnsi"/>
          <w:szCs w:val="22"/>
        </w:rPr>
        <w:t xml:space="preserve">The </w:t>
      </w:r>
      <w:r w:rsidR="007B12E7" w:rsidRPr="006D5F27">
        <w:rPr>
          <w:rFonts w:asciiTheme="minorHAnsi" w:hAnsiTheme="minorHAnsi" w:cstheme="minorHAnsi"/>
          <w:szCs w:val="22"/>
        </w:rPr>
        <w:t>Department of Services for the Blind</w:t>
      </w:r>
      <w:r w:rsidR="00634FAE" w:rsidRPr="006D5F27">
        <w:rPr>
          <w:rFonts w:asciiTheme="minorHAnsi" w:hAnsiTheme="minorHAnsi" w:cstheme="minorHAnsi"/>
          <w:szCs w:val="22"/>
        </w:rPr>
        <w:t xml:space="preserve"> </w:t>
      </w:r>
      <w:r w:rsidR="00B41326" w:rsidRPr="006D5F27">
        <w:rPr>
          <w:rFonts w:asciiTheme="minorHAnsi" w:hAnsiTheme="minorHAnsi" w:cstheme="minorHAnsi"/>
          <w:szCs w:val="22"/>
        </w:rPr>
        <w:t xml:space="preserve">(DSB) </w:t>
      </w:r>
      <w:r w:rsidR="004441E5" w:rsidRPr="006D5F27">
        <w:rPr>
          <w:rFonts w:asciiTheme="minorHAnsi" w:hAnsiTheme="minorHAnsi" w:cstheme="minorHAnsi"/>
          <w:szCs w:val="22"/>
        </w:rPr>
        <w:t>is the agency of the s</w:t>
      </w:r>
      <w:r w:rsidRPr="006D5F27">
        <w:rPr>
          <w:rFonts w:asciiTheme="minorHAnsi" w:hAnsiTheme="minorHAnsi" w:cstheme="minorHAnsi"/>
          <w:szCs w:val="22"/>
        </w:rPr>
        <w:t xml:space="preserve">tate of Washington that is issuing this RFQQ.  </w:t>
      </w:r>
    </w:p>
    <w:p w14:paraId="295C6749" w14:textId="4A07B0BB" w:rsidR="00CC2F7E" w:rsidRPr="006D5F27" w:rsidRDefault="00CC2F7E" w:rsidP="00E72153">
      <w:pPr>
        <w:tabs>
          <w:tab w:val="center" w:pos="4320"/>
        </w:tabs>
        <w:ind w:left="720" w:right="360"/>
        <w:rPr>
          <w:rFonts w:asciiTheme="minorHAnsi" w:hAnsiTheme="minorHAnsi" w:cstheme="minorHAnsi"/>
          <w:szCs w:val="22"/>
        </w:rPr>
      </w:pPr>
      <w:r w:rsidRPr="006D5F27">
        <w:rPr>
          <w:rFonts w:asciiTheme="minorHAnsi" w:hAnsiTheme="minorHAnsi" w:cstheme="minorHAnsi"/>
          <w:b/>
          <w:bCs/>
          <w:szCs w:val="22"/>
        </w:rPr>
        <w:t>Confidential Information:</w:t>
      </w:r>
      <w:r w:rsidRPr="006D5F27">
        <w:rPr>
          <w:rFonts w:asciiTheme="minorHAnsi" w:hAnsiTheme="minorHAnsi" w:cstheme="minorHAnsi"/>
          <w:szCs w:val="22"/>
        </w:rPr>
        <w:t xml:space="preserve"> Information that may be exempt from disclosure to the public or other unauthorized persons under either chapter 42.56 RCW or other state or federal statutes. Confidential Information includes, but is not limited to, names, addresses, Social Security numbers, e-mail addresses, telephone numbers, financial profiles, credit card information, payroll/labor data, driver’s license numbers, medical data, law enforcement records, agency source code or object code, agency security data, and information identifiable to an individual. Purchasers may identify additional Confidential Information in a Work Order. Confidential Information also includes (1) any Personal Information under the data breach notification provisions of RCW 19.255.010 and RCW 42.56.590 and (2) “Protected Health Information” as set forth in 45 CFR §164.50 as currently drafted and subsequently amended or revised.</w:t>
      </w:r>
    </w:p>
    <w:p w14:paraId="23B4A79D" w14:textId="77777777" w:rsidR="00E4171B" w:rsidRPr="006D5F27" w:rsidRDefault="00E4171B" w:rsidP="00E72153">
      <w:pPr>
        <w:tabs>
          <w:tab w:val="left" w:pos="-720"/>
          <w:tab w:val="left" w:pos="360"/>
          <w:tab w:val="left" w:pos="720"/>
          <w:tab w:val="left" w:pos="1080"/>
          <w:tab w:val="left" w:pos="1440"/>
          <w:tab w:val="left" w:pos="1800"/>
          <w:tab w:val="left" w:pos="2160"/>
          <w:tab w:val="left" w:pos="2520"/>
          <w:tab w:val="left" w:pos="2880"/>
        </w:tabs>
        <w:ind w:left="720"/>
        <w:rPr>
          <w:rFonts w:asciiTheme="minorHAnsi" w:hAnsiTheme="minorHAnsi" w:cstheme="minorHAnsi"/>
          <w:szCs w:val="22"/>
        </w:rPr>
      </w:pPr>
      <w:r w:rsidRPr="006D5F27">
        <w:rPr>
          <w:rFonts w:asciiTheme="minorHAnsi" w:hAnsiTheme="minorHAnsi" w:cstheme="minorHAnsi"/>
          <w:b/>
          <w:szCs w:val="22"/>
        </w:rPr>
        <w:t>Consultant</w:t>
      </w:r>
      <w:r w:rsidR="009F5D23" w:rsidRPr="006D5F27">
        <w:rPr>
          <w:rFonts w:asciiTheme="minorHAnsi" w:hAnsiTheme="minorHAnsi" w:cstheme="minorHAnsi"/>
          <w:szCs w:val="22"/>
        </w:rPr>
        <w:t>:</w:t>
      </w:r>
      <w:r w:rsidR="009A045A" w:rsidRPr="006D5F27">
        <w:rPr>
          <w:rFonts w:asciiTheme="minorHAnsi" w:hAnsiTheme="minorHAnsi" w:cstheme="minorHAnsi"/>
          <w:szCs w:val="22"/>
        </w:rPr>
        <w:t xml:space="preserve">  </w:t>
      </w:r>
      <w:r w:rsidRPr="006D5F27">
        <w:rPr>
          <w:rFonts w:asciiTheme="minorHAnsi" w:hAnsiTheme="minorHAnsi" w:cstheme="minorHAnsi"/>
          <w:szCs w:val="22"/>
        </w:rPr>
        <w:t xml:space="preserve">Individual, </w:t>
      </w:r>
      <w:r w:rsidR="006A1088" w:rsidRPr="006D5F27">
        <w:rPr>
          <w:rFonts w:asciiTheme="minorHAnsi" w:hAnsiTheme="minorHAnsi" w:cstheme="minorHAnsi"/>
          <w:szCs w:val="22"/>
        </w:rPr>
        <w:t>company</w:t>
      </w:r>
      <w:r w:rsidRPr="006D5F27">
        <w:rPr>
          <w:rFonts w:asciiTheme="minorHAnsi" w:hAnsiTheme="minorHAnsi" w:cstheme="minorHAnsi"/>
          <w:szCs w:val="22"/>
        </w:rPr>
        <w:t xml:space="preserve"> or firm submitting a proposal in order to attain a contract with the AGENCY.</w:t>
      </w:r>
    </w:p>
    <w:p w14:paraId="648EE8CE" w14:textId="5B7F2D76" w:rsidR="00E4171B" w:rsidRPr="006D5F27" w:rsidRDefault="00E4171B" w:rsidP="00E72153">
      <w:pPr>
        <w:tabs>
          <w:tab w:val="left" w:pos="-720"/>
          <w:tab w:val="left" w:pos="360"/>
          <w:tab w:val="left" w:pos="720"/>
          <w:tab w:val="left" w:pos="1080"/>
          <w:tab w:val="left" w:pos="1440"/>
          <w:tab w:val="left" w:pos="1800"/>
          <w:tab w:val="left" w:pos="2160"/>
          <w:tab w:val="left" w:pos="2520"/>
          <w:tab w:val="left" w:pos="2880"/>
        </w:tabs>
        <w:ind w:left="720"/>
        <w:rPr>
          <w:rFonts w:asciiTheme="minorHAnsi" w:hAnsiTheme="minorHAnsi" w:cstheme="minorHAnsi"/>
          <w:szCs w:val="22"/>
        </w:rPr>
      </w:pPr>
      <w:r w:rsidRPr="006D5F27">
        <w:rPr>
          <w:rFonts w:asciiTheme="minorHAnsi" w:hAnsiTheme="minorHAnsi" w:cstheme="minorHAnsi"/>
          <w:b/>
          <w:szCs w:val="22"/>
        </w:rPr>
        <w:t>Contractor</w:t>
      </w:r>
      <w:r w:rsidR="009F5D23" w:rsidRPr="006D5F27">
        <w:rPr>
          <w:rFonts w:asciiTheme="minorHAnsi" w:hAnsiTheme="minorHAnsi" w:cstheme="minorHAnsi"/>
          <w:szCs w:val="22"/>
        </w:rPr>
        <w:t>:</w:t>
      </w:r>
      <w:r w:rsidR="009A045A" w:rsidRPr="006D5F27">
        <w:rPr>
          <w:rFonts w:asciiTheme="minorHAnsi" w:hAnsiTheme="minorHAnsi" w:cstheme="minorHAnsi"/>
          <w:szCs w:val="22"/>
        </w:rPr>
        <w:t xml:space="preserve">  </w:t>
      </w:r>
      <w:r w:rsidRPr="006D5F27">
        <w:rPr>
          <w:rFonts w:asciiTheme="minorHAnsi" w:hAnsiTheme="minorHAnsi" w:cstheme="minorHAnsi"/>
          <w:szCs w:val="22"/>
        </w:rPr>
        <w:t xml:space="preserve">Individual or company whose proposal has been accepted by the AGENCY and </w:t>
      </w:r>
      <w:r w:rsidR="00807A7C" w:rsidRPr="006D5F27">
        <w:rPr>
          <w:rFonts w:asciiTheme="minorHAnsi" w:hAnsiTheme="minorHAnsi" w:cstheme="minorHAnsi"/>
          <w:szCs w:val="22"/>
        </w:rPr>
        <w:t>is awarded</w:t>
      </w:r>
      <w:r w:rsidRPr="006D5F27">
        <w:rPr>
          <w:rFonts w:asciiTheme="minorHAnsi" w:hAnsiTheme="minorHAnsi" w:cstheme="minorHAnsi"/>
          <w:szCs w:val="22"/>
        </w:rPr>
        <w:t xml:space="preserve"> a fully executed, written contract.</w:t>
      </w:r>
    </w:p>
    <w:p w14:paraId="38FFEF45" w14:textId="634A1EFB" w:rsidR="00CC2F7E" w:rsidRPr="006D5F27" w:rsidRDefault="00CC2F7E" w:rsidP="00E72153">
      <w:pPr>
        <w:tabs>
          <w:tab w:val="left" w:pos="-720"/>
          <w:tab w:val="left" w:pos="360"/>
          <w:tab w:val="left" w:pos="720"/>
          <w:tab w:val="left" w:pos="1080"/>
          <w:tab w:val="left" w:pos="1440"/>
          <w:tab w:val="left" w:pos="1800"/>
          <w:tab w:val="left" w:pos="2160"/>
          <w:tab w:val="left" w:pos="2520"/>
          <w:tab w:val="left" w:pos="2880"/>
        </w:tabs>
        <w:ind w:left="720"/>
        <w:rPr>
          <w:rFonts w:asciiTheme="minorHAnsi" w:hAnsiTheme="minorHAnsi" w:cstheme="minorHAnsi"/>
          <w:szCs w:val="22"/>
        </w:rPr>
      </w:pPr>
      <w:r w:rsidRPr="006D5F27">
        <w:rPr>
          <w:rFonts w:asciiTheme="minorHAnsi" w:hAnsiTheme="minorHAnsi" w:cstheme="minorHAnsi"/>
          <w:b/>
          <w:bCs/>
          <w:szCs w:val="22"/>
        </w:rPr>
        <w:t>Effective Date</w:t>
      </w:r>
      <w:r w:rsidRPr="006D5F27">
        <w:rPr>
          <w:rFonts w:asciiTheme="minorHAnsi" w:hAnsiTheme="minorHAnsi" w:cstheme="minorHAnsi"/>
          <w:szCs w:val="22"/>
        </w:rPr>
        <w:t>: The first date this Contract is in full force and effect. It may be a specific date agreed to by the parties; or, if not so specified, the date of the last signature of a party to this Contract</w:t>
      </w:r>
    </w:p>
    <w:p w14:paraId="59861E92" w14:textId="2D937DEB" w:rsidR="00E4171B" w:rsidRPr="006D5F27" w:rsidRDefault="00E4171B" w:rsidP="00E72153">
      <w:pPr>
        <w:tabs>
          <w:tab w:val="left" w:pos="-720"/>
          <w:tab w:val="left" w:pos="360"/>
          <w:tab w:val="left" w:pos="720"/>
          <w:tab w:val="left" w:pos="1080"/>
          <w:tab w:val="left" w:pos="1440"/>
          <w:tab w:val="left" w:pos="1800"/>
          <w:tab w:val="left" w:pos="2160"/>
          <w:tab w:val="left" w:pos="2520"/>
          <w:tab w:val="left" w:pos="2880"/>
        </w:tabs>
        <w:ind w:left="1080" w:hanging="360"/>
        <w:rPr>
          <w:rFonts w:asciiTheme="minorHAnsi" w:hAnsiTheme="minorHAnsi" w:cstheme="minorHAnsi"/>
          <w:szCs w:val="22"/>
        </w:rPr>
      </w:pPr>
      <w:r w:rsidRPr="006D5F27">
        <w:rPr>
          <w:rFonts w:asciiTheme="minorHAnsi" w:hAnsiTheme="minorHAnsi" w:cstheme="minorHAnsi"/>
          <w:b/>
          <w:szCs w:val="22"/>
        </w:rPr>
        <w:t>Proposal</w:t>
      </w:r>
      <w:r w:rsidR="009F5D23" w:rsidRPr="006D5F27">
        <w:rPr>
          <w:rFonts w:asciiTheme="minorHAnsi" w:hAnsiTheme="minorHAnsi" w:cstheme="minorHAnsi"/>
          <w:szCs w:val="22"/>
        </w:rPr>
        <w:t>:</w:t>
      </w:r>
      <w:r w:rsidR="009A045A" w:rsidRPr="006D5F27">
        <w:rPr>
          <w:rFonts w:asciiTheme="minorHAnsi" w:hAnsiTheme="minorHAnsi" w:cstheme="minorHAnsi"/>
          <w:szCs w:val="22"/>
        </w:rPr>
        <w:t xml:space="preserve">  </w:t>
      </w:r>
      <w:r w:rsidRPr="006D5F27">
        <w:rPr>
          <w:rFonts w:asciiTheme="minorHAnsi" w:hAnsiTheme="minorHAnsi" w:cstheme="minorHAnsi"/>
          <w:szCs w:val="22"/>
        </w:rPr>
        <w:t>A formal offer submitted in response to this solicitation.</w:t>
      </w:r>
    </w:p>
    <w:p w14:paraId="0E526815" w14:textId="13F2810E" w:rsidR="00CC2F7E" w:rsidRPr="006D5F27" w:rsidRDefault="00CC2F7E" w:rsidP="00CC2F7E">
      <w:pPr>
        <w:tabs>
          <w:tab w:val="left" w:pos="-720"/>
          <w:tab w:val="left" w:pos="360"/>
          <w:tab w:val="left" w:pos="720"/>
          <w:tab w:val="left" w:pos="1080"/>
          <w:tab w:val="left" w:pos="1440"/>
          <w:tab w:val="left" w:pos="1800"/>
          <w:tab w:val="left" w:pos="2160"/>
          <w:tab w:val="left" w:pos="2520"/>
          <w:tab w:val="left" w:pos="2880"/>
        </w:tabs>
        <w:ind w:left="720"/>
        <w:rPr>
          <w:rFonts w:asciiTheme="minorHAnsi" w:hAnsiTheme="minorHAnsi" w:cstheme="minorHAnsi"/>
          <w:szCs w:val="22"/>
        </w:rPr>
      </w:pPr>
      <w:r w:rsidRPr="006D5F27">
        <w:rPr>
          <w:rFonts w:asciiTheme="minorHAnsi" w:hAnsiTheme="minorHAnsi" w:cstheme="minorHAnsi"/>
          <w:b/>
          <w:bCs/>
          <w:szCs w:val="22"/>
        </w:rPr>
        <w:t>Proprietary Information</w:t>
      </w:r>
      <w:r w:rsidRPr="006D5F27">
        <w:rPr>
          <w:rFonts w:asciiTheme="minorHAnsi" w:hAnsiTheme="minorHAnsi" w:cstheme="minorHAnsi"/>
          <w:szCs w:val="22"/>
        </w:rPr>
        <w:t>: Information owned by Contractor to which Contractor claims a protectable interest under law. Proprietary Information includes, but is not limited to, information protected by copyright, patent, trademark, or trade secret laws.</w:t>
      </w:r>
    </w:p>
    <w:p w14:paraId="594DC00A" w14:textId="11CB980F" w:rsidR="00CC2F7E" w:rsidRPr="006D5F27" w:rsidRDefault="00CC2F7E" w:rsidP="00CC2F7E">
      <w:pPr>
        <w:tabs>
          <w:tab w:val="left" w:pos="-720"/>
          <w:tab w:val="left" w:pos="360"/>
          <w:tab w:val="left" w:pos="720"/>
          <w:tab w:val="left" w:pos="1080"/>
          <w:tab w:val="left" w:pos="1440"/>
          <w:tab w:val="left" w:pos="1800"/>
          <w:tab w:val="left" w:pos="2160"/>
          <w:tab w:val="left" w:pos="2520"/>
          <w:tab w:val="left" w:pos="2880"/>
        </w:tabs>
        <w:ind w:left="720"/>
        <w:rPr>
          <w:rFonts w:asciiTheme="minorHAnsi" w:hAnsiTheme="minorHAnsi" w:cstheme="minorHAnsi"/>
          <w:szCs w:val="22"/>
        </w:rPr>
      </w:pPr>
      <w:r w:rsidRPr="006D5F27">
        <w:rPr>
          <w:rFonts w:asciiTheme="minorHAnsi" w:hAnsiTheme="minorHAnsi" w:cstheme="minorHAnsi"/>
          <w:b/>
          <w:bCs/>
          <w:szCs w:val="22"/>
        </w:rPr>
        <w:t>RCW</w:t>
      </w:r>
      <w:r w:rsidRPr="006D5F27">
        <w:rPr>
          <w:rFonts w:asciiTheme="minorHAnsi" w:hAnsiTheme="minorHAnsi" w:cstheme="minorHAnsi"/>
          <w:szCs w:val="22"/>
        </w:rPr>
        <w:t>:  Revised Code of Washington.</w:t>
      </w:r>
    </w:p>
    <w:p w14:paraId="094FAAEC" w14:textId="77777777" w:rsidR="009F5D23" w:rsidRPr="006D5F27" w:rsidRDefault="00E4171B" w:rsidP="00E72153">
      <w:pPr>
        <w:tabs>
          <w:tab w:val="left" w:pos="-720"/>
          <w:tab w:val="left" w:pos="360"/>
          <w:tab w:val="left" w:pos="720"/>
          <w:tab w:val="left" w:pos="1080"/>
          <w:tab w:val="left" w:pos="1440"/>
          <w:tab w:val="left" w:pos="1800"/>
          <w:tab w:val="left" w:pos="2160"/>
          <w:tab w:val="left" w:pos="2520"/>
          <w:tab w:val="left" w:pos="2880"/>
        </w:tabs>
        <w:ind w:left="720"/>
        <w:rPr>
          <w:rFonts w:asciiTheme="minorHAnsi" w:hAnsiTheme="minorHAnsi" w:cstheme="minorHAnsi"/>
          <w:szCs w:val="22"/>
        </w:rPr>
      </w:pPr>
      <w:r w:rsidRPr="006D5F27">
        <w:rPr>
          <w:rFonts w:asciiTheme="minorHAnsi" w:hAnsiTheme="minorHAnsi" w:cstheme="minorHAnsi"/>
          <w:b/>
          <w:szCs w:val="22"/>
        </w:rPr>
        <w:lastRenderedPageBreak/>
        <w:t>Request for Qualifications and Quotations (RFQQ)</w:t>
      </w:r>
      <w:r w:rsidR="009F5D23" w:rsidRPr="006D5F27">
        <w:rPr>
          <w:rFonts w:asciiTheme="minorHAnsi" w:hAnsiTheme="minorHAnsi" w:cstheme="minorHAnsi"/>
          <w:b/>
          <w:szCs w:val="22"/>
        </w:rPr>
        <w:t>:</w:t>
      </w:r>
      <w:r w:rsidR="009A045A" w:rsidRPr="006D5F27">
        <w:rPr>
          <w:rFonts w:asciiTheme="minorHAnsi" w:hAnsiTheme="minorHAnsi" w:cstheme="minorHAnsi"/>
          <w:szCs w:val="22"/>
        </w:rPr>
        <w:t xml:space="preserve"> </w:t>
      </w:r>
      <w:r w:rsidRPr="006D5F27">
        <w:rPr>
          <w:rFonts w:asciiTheme="minorHAnsi" w:hAnsiTheme="minorHAnsi" w:cstheme="minorHAnsi"/>
          <w:szCs w:val="22"/>
        </w:rPr>
        <w:t>Formal procurement document in which services needed are identified and firms are invited to provide their qualifications to provide the services and their hourly rates.</w:t>
      </w:r>
    </w:p>
    <w:p w14:paraId="73D2528E" w14:textId="77777777" w:rsidR="00E4171B" w:rsidRPr="006D5F27" w:rsidRDefault="00E4171B" w:rsidP="00B84E7B">
      <w:pPr>
        <w:pStyle w:val="Heading2"/>
      </w:pPr>
      <w:bookmarkStart w:id="9" w:name="_Toc110249528"/>
      <w:r w:rsidRPr="006D5F27">
        <w:t>ADA</w:t>
      </w:r>
      <w:bookmarkEnd w:id="9"/>
    </w:p>
    <w:p w14:paraId="66B612D6" w14:textId="77777777" w:rsidR="00D3630A" w:rsidRPr="006D5F27" w:rsidRDefault="00E4171B" w:rsidP="00B84E7B">
      <w:pPr>
        <w:pStyle w:val="Header"/>
        <w:tabs>
          <w:tab w:val="clear" w:pos="4320"/>
        </w:tabs>
        <w:ind w:left="360"/>
        <w:rPr>
          <w:rFonts w:asciiTheme="minorHAnsi" w:hAnsiTheme="minorHAnsi" w:cstheme="minorHAnsi"/>
          <w:b/>
          <w:szCs w:val="22"/>
        </w:rPr>
      </w:pPr>
      <w:r w:rsidRPr="006D5F27">
        <w:rPr>
          <w:rFonts w:asciiTheme="minorHAnsi" w:hAnsiTheme="minorHAnsi" w:cstheme="minorHAnsi"/>
          <w:szCs w:val="22"/>
        </w:rPr>
        <w:t>The AGENCY complies with the Americans with Disabilities Act (ADA).  Consultants may contact the RFQQ Coordinator to receive this Request for Qualifications and Quotations in Braille or on tape.</w:t>
      </w:r>
    </w:p>
    <w:p w14:paraId="71FD8251" w14:textId="77777777" w:rsidR="00E4171B" w:rsidRPr="006D5F27" w:rsidRDefault="00E4171B" w:rsidP="00BF7E8E">
      <w:pPr>
        <w:pStyle w:val="Heading1"/>
      </w:pPr>
      <w:bookmarkStart w:id="10" w:name="_Toc110249529"/>
      <w:r w:rsidRPr="006D5F27">
        <w:t>GENERAL INFORMATION FOR CONSULTANTS</w:t>
      </w:r>
      <w:bookmarkEnd w:id="10"/>
    </w:p>
    <w:p w14:paraId="257D50D1" w14:textId="77777777" w:rsidR="00E4171B" w:rsidRPr="006D5F27" w:rsidRDefault="00E4171B" w:rsidP="00B84E7B">
      <w:pPr>
        <w:pStyle w:val="Heading2"/>
      </w:pPr>
      <w:bookmarkStart w:id="11" w:name="_Toc110249530"/>
      <w:r w:rsidRPr="006D5F27">
        <w:t>RFQQ COORDINATOR</w:t>
      </w:r>
      <w:bookmarkEnd w:id="11"/>
    </w:p>
    <w:p w14:paraId="53923146" w14:textId="77777777" w:rsidR="00E4171B" w:rsidRPr="006D5F27" w:rsidRDefault="00E4171B" w:rsidP="00B84E7B">
      <w:pPr>
        <w:pStyle w:val="Header"/>
        <w:tabs>
          <w:tab w:val="clear" w:pos="4320"/>
        </w:tabs>
        <w:spacing w:after="240"/>
        <w:ind w:left="360"/>
        <w:rPr>
          <w:rFonts w:asciiTheme="minorHAnsi" w:hAnsiTheme="minorHAnsi" w:cstheme="minorHAnsi"/>
          <w:sz w:val="22"/>
          <w:szCs w:val="22"/>
        </w:rPr>
      </w:pPr>
      <w:r w:rsidRPr="006D5F27">
        <w:rPr>
          <w:rFonts w:asciiTheme="minorHAnsi" w:hAnsiTheme="minorHAnsi" w:cstheme="minorHAnsi"/>
          <w:szCs w:val="22"/>
        </w:rPr>
        <w:t>The RFQQ Coordinator is the sole point of contact in the AGENCY for this procurement.  All communication between the Consultant and the AGENCY upon receipt of this RFQQ shall be with the RFQQ Coordinator, as follows</w:t>
      </w:r>
      <w:r w:rsidRPr="006D5F27">
        <w:rPr>
          <w:rFonts w:asciiTheme="minorHAnsi" w:hAnsiTheme="minorHAnsi" w:cstheme="minorHAnsi"/>
          <w:sz w:val="22"/>
          <w:szCs w:val="22"/>
        </w:rPr>
        <w:t>:</w:t>
      </w:r>
    </w:p>
    <w:p w14:paraId="2A7931FB" w14:textId="42E58AD3" w:rsidR="00BF7E8E" w:rsidRPr="006D5F27" w:rsidRDefault="00BF7E8E" w:rsidP="00E101FB">
      <w:pPr>
        <w:tabs>
          <w:tab w:val="left" w:pos="-1440"/>
          <w:tab w:val="left" w:pos="-720"/>
          <w:tab w:val="left" w:pos="360"/>
          <w:tab w:val="left" w:pos="720"/>
          <w:tab w:val="left" w:pos="1080"/>
          <w:tab w:val="left" w:pos="1440"/>
          <w:tab w:val="left" w:pos="1800"/>
          <w:tab w:val="left" w:pos="2160"/>
          <w:tab w:val="left" w:pos="2520"/>
          <w:tab w:val="left" w:pos="2880"/>
        </w:tabs>
        <w:spacing w:after="40"/>
        <w:ind w:left="864"/>
        <w:jc w:val="both"/>
        <w:rPr>
          <w:rFonts w:asciiTheme="minorHAnsi" w:hAnsiTheme="minorHAnsi" w:cstheme="minorHAnsi"/>
          <w:b/>
          <w:szCs w:val="22"/>
        </w:rPr>
      </w:pPr>
      <w:r w:rsidRPr="006D5F27">
        <w:rPr>
          <w:rFonts w:asciiTheme="minorHAnsi" w:hAnsiTheme="minorHAnsi" w:cstheme="minorHAnsi"/>
          <w:b/>
          <w:szCs w:val="22"/>
        </w:rPr>
        <w:t xml:space="preserve">RFQQ </w:t>
      </w:r>
      <w:r w:rsidR="00881EE8" w:rsidRPr="006D5F27">
        <w:rPr>
          <w:rFonts w:asciiTheme="minorHAnsi" w:hAnsiTheme="minorHAnsi" w:cstheme="minorHAnsi"/>
          <w:b/>
          <w:szCs w:val="22"/>
        </w:rPr>
        <w:t>Coordinator</w:t>
      </w:r>
      <w:r w:rsidRPr="006D5F27">
        <w:rPr>
          <w:rFonts w:asciiTheme="minorHAnsi" w:hAnsiTheme="minorHAnsi" w:cstheme="minorHAnsi"/>
          <w:b/>
          <w:szCs w:val="22"/>
        </w:rPr>
        <w:t>:</w:t>
      </w:r>
      <w:r w:rsidRPr="006D5F27">
        <w:rPr>
          <w:rFonts w:asciiTheme="minorHAnsi" w:hAnsiTheme="minorHAnsi" w:cstheme="minorHAnsi"/>
          <w:b/>
          <w:szCs w:val="22"/>
        </w:rPr>
        <w:tab/>
      </w:r>
      <w:r w:rsidR="00EF7665" w:rsidRPr="006D5F27">
        <w:rPr>
          <w:rFonts w:asciiTheme="minorHAnsi" w:hAnsiTheme="minorHAnsi" w:cstheme="minorHAnsi"/>
          <w:b/>
          <w:szCs w:val="22"/>
        </w:rPr>
        <w:t>Liz Tunison</w:t>
      </w:r>
    </w:p>
    <w:p w14:paraId="067F4513" w14:textId="4DC80F6E" w:rsidR="00BF7E8E" w:rsidRPr="006D5F27" w:rsidRDefault="00BF7E8E" w:rsidP="00E101FB">
      <w:pPr>
        <w:tabs>
          <w:tab w:val="left" w:pos="-1440"/>
          <w:tab w:val="left" w:pos="-720"/>
          <w:tab w:val="left" w:pos="360"/>
          <w:tab w:val="left" w:pos="720"/>
          <w:tab w:val="left" w:pos="1080"/>
          <w:tab w:val="left" w:pos="1440"/>
          <w:tab w:val="left" w:pos="1800"/>
          <w:tab w:val="left" w:pos="2160"/>
          <w:tab w:val="left" w:pos="2520"/>
          <w:tab w:val="left" w:pos="2880"/>
        </w:tabs>
        <w:spacing w:after="40"/>
        <w:ind w:left="864"/>
        <w:jc w:val="both"/>
        <w:rPr>
          <w:rFonts w:asciiTheme="minorHAnsi" w:hAnsiTheme="minorHAnsi" w:cstheme="minorHAnsi"/>
          <w:b/>
          <w:szCs w:val="22"/>
        </w:rPr>
      </w:pPr>
      <w:r w:rsidRPr="006D5F27">
        <w:rPr>
          <w:rFonts w:asciiTheme="minorHAnsi" w:hAnsiTheme="minorHAnsi" w:cstheme="minorHAnsi"/>
          <w:b/>
          <w:szCs w:val="22"/>
        </w:rPr>
        <w:t xml:space="preserve">Mailing Address: </w:t>
      </w:r>
      <w:r w:rsidRPr="006D5F27">
        <w:rPr>
          <w:rFonts w:asciiTheme="minorHAnsi" w:hAnsiTheme="minorHAnsi" w:cstheme="minorHAnsi"/>
          <w:b/>
          <w:szCs w:val="22"/>
        </w:rPr>
        <w:tab/>
      </w:r>
      <w:r w:rsidR="00EF7665" w:rsidRPr="006D5F27">
        <w:rPr>
          <w:rFonts w:asciiTheme="minorHAnsi" w:hAnsiTheme="minorHAnsi" w:cstheme="minorHAnsi"/>
          <w:b/>
          <w:szCs w:val="22"/>
        </w:rPr>
        <w:t>3411 S. Alaska Street, Seattle, WA 98444</w:t>
      </w:r>
    </w:p>
    <w:p w14:paraId="5B89AA0A" w14:textId="6FE36591" w:rsidR="00BF7E8E" w:rsidRPr="006D5F27" w:rsidRDefault="00BF7E8E" w:rsidP="00E101FB">
      <w:pPr>
        <w:tabs>
          <w:tab w:val="left" w:pos="-1440"/>
          <w:tab w:val="left" w:pos="-720"/>
          <w:tab w:val="left" w:pos="360"/>
          <w:tab w:val="left" w:pos="720"/>
          <w:tab w:val="left" w:pos="1080"/>
          <w:tab w:val="left" w:pos="1440"/>
          <w:tab w:val="left" w:pos="1800"/>
          <w:tab w:val="left" w:pos="2160"/>
          <w:tab w:val="left" w:pos="2520"/>
          <w:tab w:val="left" w:pos="2880"/>
        </w:tabs>
        <w:spacing w:after="40"/>
        <w:ind w:left="864"/>
        <w:jc w:val="both"/>
        <w:rPr>
          <w:rFonts w:asciiTheme="minorHAnsi" w:hAnsiTheme="minorHAnsi" w:cstheme="minorHAnsi"/>
          <w:b/>
          <w:szCs w:val="22"/>
        </w:rPr>
      </w:pPr>
      <w:r w:rsidRPr="006D5F27">
        <w:rPr>
          <w:rFonts w:asciiTheme="minorHAnsi" w:hAnsiTheme="minorHAnsi" w:cstheme="minorHAnsi"/>
          <w:b/>
          <w:szCs w:val="22"/>
        </w:rPr>
        <w:t>Phone Number:</w:t>
      </w:r>
      <w:r w:rsidRPr="006D5F27">
        <w:rPr>
          <w:rFonts w:asciiTheme="minorHAnsi" w:hAnsiTheme="minorHAnsi" w:cstheme="minorHAnsi"/>
          <w:b/>
          <w:szCs w:val="22"/>
        </w:rPr>
        <w:tab/>
      </w:r>
      <w:r w:rsidR="00EF7665" w:rsidRPr="006D5F27">
        <w:rPr>
          <w:rFonts w:asciiTheme="minorHAnsi" w:hAnsiTheme="minorHAnsi" w:cstheme="minorHAnsi"/>
          <w:b/>
          <w:szCs w:val="22"/>
        </w:rPr>
        <w:t>206.906.5513</w:t>
      </w:r>
    </w:p>
    <w:p w14:paraId="6AECA28E" w14:textId="6C98C557" w:rsidR="00E4171B" w:rsidRPr="006D5F27" w:rsidRDefault="00BF7E8E" w:rsidP="00BF7E8E">
      <w:pPr>
        <w:tabs>
          <w:tab w:val="left" w:pos="-1440"/>
          <w:tab w:val="left" w:pos="-720"/>
          <w:tab w:val="left" w:pos="360"/>
          <w:tab w:val="left" w:pos="720"/>
          <w:tab w:val="left" w:pos="1080"/>
          <w:tab w:val="left" w:pos="1440"/>
          <w:tab w:val="left" w:pos="1800"/>
          <w:tab w:val="left" w:pos="2160"/>
          <w:tab w:val="left" w:pos="2520"/>
          <w:tab w:val="left" w:pos="2880"/>
        </w:tabs>
        <w:ind w:left="864"/>
        <w:jc w:val="both"/>
        <w:rPr>
          <w:rFonts w:asciiTheme="minorHAnsi" w:hAnsiTheme="minorHAnsi" w:cstheme="minorHAnsi"/>
          <w:b/>
          <w:szCs w:val="22"/>
        </w:rPr>
      </w:pPr>
      <w:r w:rsidRPr="006D5F27">
        <w:rPr>
          <w:rFonts w:asciiTheme="minorHAnsi" w:hAnsiTheme="minorHAnsi" w:cstheme="minorHAnsi"/>
          <w:b/>
          <w:szCs w:val="22"/>
        </w:rPr>
        <w:t>E-Mail Address:</w:t>
      </w:r>
      <w:r w:rsidRPr="006D5F27">
        <w:rPr>
          <w:rFonts w:asciiTheme="minorHAnsi" w:hAnsiTheme="minorHAnsi" w:cstheme="minorHAnsi"/>
          <w:b/>
          <w:szCs w:val="22"/>
        </w:rPr>
        <w:tab/>
      </w:r>
      <w:hyperlink r:id="rId15" w:history="1">
        <w:r w:rsidR="00EF7665" w:rsidRPr="006D5F27">
          <w:rPr>
            <w:rStyle w:val="Hyperlink"/>
            <w:rFonts w:asciiTheme="minorHAnsi" w:hAnsiTheme="minorHAnsi" w:cstheme="minorHAnsi"/>
            <w:b/>
            <w:szCs w:val="22"/>
          </w:rPr>
          <w:t>liz.tunison@dsb.wa.gov</w:t>
        </w:r>
      </w:hyperlink>
      <w:r w:rsidR="00EF7665" w:rsidRPr="006D5F27">
        <w:rPr>
          <w:rFonts w:asciiTheme="minorHAnsi" w:hAnsiTheme="minorHAnsi" w:cstheme="minorHAnsi"/>
          <w:b/>
          <w:szCs w:val="22"/>
        </w:rPr>
        <w:t xml:space="preserve"> </w:t>
      </w:r>
    </w:p>
    <w:p w14:paraId="132508C4" w14:textId="77777777" w:rsidR="00E4171B" w:rsidRPr="006D5F27" w:rsidRDefault="00E4171B" w:rsidP="00EF7665">
      <w:pPr>
        <w:pStyle w:val="Header"/>
        <w:tabs>
          <w:tab w:val="clear" w:pos="4320"/>
        </w:tabs>
        <w:ind w:left="432"/>
        <w:rPr>
          <w:rFonts w:asciiTheme="minorHAnsi" w:hAnsiTheme="minorHAnsi" w:cstheme="minorHAnsi"/>
          <w:b/>
          <w:szCs w:val="22"/>
        </w:rPr>
      </w:pPr>
      <w:r w:rsidRPr="006D5F27">
        <w:rPr>
          <w:rFonts w:asciiTheme="minorHAnsi" w:hAnsiTheme="minorHAnsi" w:cstheme="minorHAnsi"/>
          <w:szCs w:val="22"/>
        </w:rPr>
        <w:t>Any other communication will be considered unofficial and non-binding on the AGENCY.  Consultants are to rely on written statements issued by the RFQQ Coordinator.  Communication directed to parties other than the RFQQ Coordinator may result in disqualification of the Consultant.</w:t>
      </w:r>
    </w:p>
    <w:p w14:paraId="0ECDFF54" w14:textId="77777777" w:rsidR="00E4171B" w:rsidRPr="006D5F27" w:rsidRDefault="00E4171B" w:rsidP="00BF7E8E">
      <w:pPr>
        <w:pStyle w:val="Heading2"/>
        <w:spacing w:after="120"/>
      </w:pPr>
      <w:bookmarkStart w:id="12" w:name="_Toc110249531"/>
      <w:r w:rsidRPr="006D5F27">
        <w:t>ESTIMATED SCHEDULE OF PROCUREMENT ACTIVITIES</w:t>
      </w:r>
      <w:bookmarkEnd w:id="12"/>
    </w:p>
    <w:p w14:paraId="0FC8EEDE" w14:textId="30085719" w:rsidR="00BF7E8E" w:rsidRPr="006D5F27" w:rsidRDefault="00BF7E8E" w:rsidP="00001928">
      <w:pPr>
        <w:numPr>
          <w:ilvl w:val="0"/>
          <w:numId w:val="11"/>
        </w:numPr>
        <w:spacing w:after="60"/>
      </w:pPr>
      <w:r w:rsidRPr="006D5F27">
        <w:rPr>
          <w:b/>
        </w:rPr>
        <w:t>Issue Request for Qualifications and Quotations</w:t>
      </w:r>
      <w:r w:rsidRPr="006D5F27">
        <w:t>:</w:t>
      </w:r>
      <w:r w:rsidRPr="006D5F27">
        <w:tab/>
      </w:r>
      <w:r w:rsidR="00F3161A" w:rsidRPr="006D5F27">
        <w:t xml:space="preserve">Wednesday, </w:t>
      </w:r>
      <w:r w:rsidR="00E101FB" w:rsidRPr="006D5F27">
        <w:t>August 3, 2022</w:t>
      </w:r>
    </w:p>
    <w:p w14:paraId="2A807AB7" w14:textId="5A445455" w:rsidR="00BF7E8E" w:rsidRPr="006D5F27" w:rsidRDefault="00BF7E8E" w:rsidP="00001928">
      <w:pPr>
        <w:numPr>
          <w:ilvl w:val="0"/>
          <w:numId w:val="11"/>
        </w:numPr>
        <w:spacing w:after="60"/>
      </w:pPr>
      <w:r w:rsidRPr="006D5F27">
        <w:rPr>
          <w:b/>
        </w:rPr>
        <w:t>Question &amp; answer period</w:t>
      </w:r>
      <w:r w:rsidRPr="006D5F27">
        <w:t>:</w:t>
      </w:r>
      <w:r w:rsidRPr="006D5F27">
        <w:tab/>
      </w:r>
      <w:r w:rsidR="00E101FB" w:rsidRPr="006D5F27">
        <w:t xml:space="preserve">August </w:t>
      </w:r>
      <w:r w:rsidR="00F3161A" w:rsidRPr="006D5F27">
        <w:t>4-8, 2022</w:t>
      </w:r>
    </w:p>
    <w:p w14:paraId="1DF07D93" w14:textId="6006F1DE" w:rsidR="00BF7E8E" w:rsidRPr="006D5F27" w:rsidRDefault="00BF7E8E" w:rsidP="00001928">
      <w:pPr>
        <w:numPr>
          <w:ilvl w:val="0"/>
          <w:numId w:val="11"/>
        </w:numPr>
        <w:spacing w:after="60"/>
      </w:pPr>
      <w:r w:rsidRPr="006D5F27">
        <w:rPr>
          <w:b/>
        </w:rPr>
        <w:t xml:space="preserve">Issue addendum to RFQQ </w:t>
      </w:r>
      <w:r w:rsidRPr="006D5F27">
        <w:t>(if applicable):</w:t>
      </w:r>
      <w:r w:rsidR="00F3161A" w:rsidRPr="006D5F27">
        <w:t xml:space="preserve"> Monday, August 8, 2022</w:t>
      </w:r>
    </w:p>
    <w:p w14:paraId="2E0E21A2" w14:textId="22DF4EDE" w:rsidR="00BF7E8E" w:rsidRPr="006D5F27" w:rsidRDefault="00BF7E8E" w:rsidP="00001928">
      <w:pPr>
        <w:numPr>
          <w:ilvl w:val="0"/>
          <w:numId w:val="11"/>
        </w:numPr>
        <w:spacing w:after="60"/>
      </w:pPr>
      <w:r w:rsidRPr="006D5F27">
        <w:rPr>
          <w:b/>
        </w:rPr>
        <w:t>Proposals due</w:t>
      </w:r>
      <w:r w:rsidRPr="006D5F27">
        <w:t xml:space="preserve">:  </w:t>
      </w:r>
      <w:r w:rsidR="00F3161A" w:rsidRPr="006D5F27">
        <w:t>Monday, August 22, 2022</w:t>
      </w:r>
    </w:p>
    <w:p w14:paraId="6F2D044A" w14:textId="04CFB44C" w:rsidR="00BF7E8E" w:rsidRPr="006D5F27" w:rsidRDefault="00BF7E8E" w:rsidP="00001928">
      <w:pPr>
        <w:numPr>
          <w:ilvl w:val="0"/>
          <w:numId w:val="11"/>
        </w:numPr>
        <w:spacing w:after="60"/>
      </w:pPr>
      <w:r w:rsidRPr="006D5F27">
        <w:rPr>
          <w:b/>
        </w:rPr>
        <w:t>Evaluate proposals</w:t>
      </w:r>
      <w:r w:rsidRPr="006D5F27">
        <w:t>:</w:t>
      </w:r>
      <w:r w:rsidRPr="006D5F27">
        <w:tab/>
      </w:r>
      <w:r w:rsidR="00F3161A" w:rsidRPr="006D5F27">
        <w:t>August 23-24, 2022</w:t>
      </w:r>
    </w:p>
    <w:p w14:paraId="03FD50FE" w14:textId="6D80A5D0" w:rsidR="00BF7E8E" w:rsidRPr="006D5F27" w:rsidRDefault="00BF7E8E" w:rsidP="00001928">
      <w:pPr>
        <w:numPr>
          <w:ilvl w:val="0"/>
          <w:numId w:val="11"/>
        </w:numPr>
        <w:spacing w:after="60"/>
      </w:pPr>
      <w:r w:rsidRPr="006D5F27">
        <w:rPr>
          <w:b/>
        </w:rPr>
        <w:t>Announce “Apparent Successful Contractor</w:t>
      </w:r>
      <w:r w:rsidR="00EF7665" w:rsidRPr="006D5F27">
        <w:rPr>
          <w:b/>
        </w:rPr>
        <w:t>(s)</w:t>
      </w:r>
      <w:r w:rsidRPr="006D5F27">
        <w:rPr>
          <w:b/>
        </w:rPr>
        <w:t>” and send notification e-mail to unsuccessful proposers</w:t>
      </w:r>
      <w:r w:rsidRPr="006D5F27">
        <w:t xml:space="preserve">: </w:t>
      </w:r>
      <w:r w:rsidR="00F3161A" w:rsidRPr="006D5F27">
        <w:t>Monday, August 29, 2022</w:t>
      </w:r>
    </w:p>
    <w:p w14:paraId="2818C331" w14:textId="7F48762D" w:rsidR="00BF7E8E" w:rsidRPr="006D5F27" w:rsidRDefault="00BF7E8E" w:rsidP="00001928">
      <w:pPr>
        <w:numPr>
          <w:ilvl w:val="0"/>
          <w:numId w:val="11"/>
        </w:numPr>
        <w:spacing w:after="60"/>
      </w:pPr>
      <w:r w:rsidRPr="006D5F27">
        <w:rPr>
          <w:b/>
        </w:rPr>
        <w:t>Hold debriefing conferences</w:t>
      </w:r>
      <w:r w:rsidRPr="006D5F27">
        <w:t xml:space="preserve"> (if requested):  </w:t>
      </w:r>
      <w:r w:rsidR="00F3161A" w:rsidRPr="006D5F27">
        <w:t>Tuesday, August 30, 2022</w:t>
      </w:r>
    </w:p>
    <w:p w14:paraId="5904FB00" w14:textId="1B1056C2" w:rsidR="00BF7E8E" w:rsidRPr="006D5F27" w:rsidRDefault="00BF7E8E" w:rsidP="00001928">
      <w:pPr>
        <w:numPr>
          <w:ilvl w:val="0"/>
          <w:numId w:val="11"/>
        </w:numPr>
        <w:spacing w:after="60"/>
      </w:pPr>
      <w:r w:rsidRPr="006D5F27">
        <w:rPr>
          <w:b/>
        </w:rPr>
        <w:t>Negotiate contract</w:t>
      </w:r>
      <w:r w:rsidRPr="006D5F27">
        <w:t>:</w:t>
      </w:r>
      <w:r w:rsidRPr="006D5F27">
        <w:tab/>
      </w:r>
      <w:r w:rsidR="00F3161A" w:rsidRPr="006D5F27">
        <w:t xml:space="preserve">August </w:t>
      </w:r>
      <w:r w:rsidR="00E810B9" w:rsidRPr="006D5F27">
        <w:t>30-31, 2022</w:t>
      </w:r>
    </w:p>
    <w:p w14:paraId="2F1E24CA" w14:textId="0A2505A2" w:rsidR="00BF7E8E" w:rsidRPr="006D5F27" w:rsidRDefault="00BF7E8E" w:rsidP="00001928">
      <w:pPr>
        <w:numPr>
          <w:ilvl w:val="0"/>
          <w:numId w:val="11"/>
        </w:numPr>
      </w:pPr>
      <w:r w:rsidRPr="006D5F27">
        <w:rPr>
          <w:b/>
        </w:rPr>
        <w:t>Begin contract work</w:t>
      </w:r>
      <w:r w:rsidRPr="006D5F27">
        <w:t xml:space="preserve">: </w:t>
      </w:r>
      <w:r w:rsidR="00F3161A" w:rsidRPr="006D5F27">
        <w:t xml:space="preserve">Tuesday, </w:t>
      </w:r>
      <w:r w:rsidR="00E810B9" w:rsidRPr="006D5F27">
        <w:t xml:space="preserve">September </w:t>
      </w:r>
      <w:r w:rsidR="00F3161A" w:rsidRPr="006D5F27">
        <w:t>6, 2022</w:t>
      </w:r>
    </w:p>
    <w:p w14:paraId="3276218A" w14:textId="3A5310CF" w:rsidR="00E4171B" w:rsidRPr="006D5F27" w:rsidRDefault="00E4171B" w:rsidP="00EF7665">
      <w:pPr>
        <w:pStyle w:val="Header"/>
        <w:tabs>
          <w:tab w:val="clear" w:pos="4320"/>
        </w:tabs>
        <w:spacing w:before="240"/>
        <w:ind w:left="720"/>
        <w:rPr>
          <w:rFonts w:asciiTheme="minorHAnsi" w:hAnsiTheme="minorHAnsi" w:cstheme="minorHAnsi"/>
          <w:b/>
          <w:sz w:val="22"/>
          <w:szCs w:val="22"/>
        </w:rPr>
      </w:pPr>
      <w:r w:rsidRPr="006D5F27">
        <w:rPr>
          <w:rFonts w:asciiTheme="minorHAnsi" w:hAnsiTheme="minorHAnsi" w:cstheme="minorHAnsi"/>
          <w:szCs w:val="22"/>
        </w:rPr>
        <w:t>The AGENCY reserves the right to revise the above schedule.</w:t>
      </w:r>
    </w:p>
    <w:p w14:paraId="78F181E6" w14:textId="77777777" w:rsidR="00E4171B" w:rsidRPr="006D5F27" w:rsidRDefault="00E4171B" w:rsidP="00D46D8A">
      <w:pPr>
        <w:pStyle w:val="Heading2"/>
      </w:pPr>
      <w:bookmarkStart w:id="13" w:name="_Toc110249532"/>
      <w:r w:rsidRPr="006D5F27">
        <w:lastRenderedPageBreak/>
        <w:t>SUBMISSION OF PROPOSALS</w:t>
      </w:r>
      <w:bookmarkEnd w:id="13"/>
    </w:p>
    <w:p w14:paraId="64113B6E" w14:textId="4955CABA" w:rsidR="00A31127" w:rsidRPr="006D5F27" w:rsidRDefault="00A31127" w:rsidP="00D46D8A">
      <w:pPr>
        <w:ind w:left="360"/>
        <w:rPr>
          <w:rFonts w:asciiTheme="minorHAnsi" w:hAnsiTheme="minorHAnsi" w:cstheme="minorHAnsi"/>
          <w:szCs w:val="22"/>
        </w:rPr>
      </w:pPr>
      <w:r w:rsidRPr="006D5F27">
        <w:rPr>
          <w:rFonts w:asciiTheme="minorHAnsi" w:hAnsiTheme="minorHAnsi" w:cstheme="minorHAnsi"/>
          <w:szCs w:val="22"/>
        </w:rPr>
        <w:t>Consultants are required to submit a copy of their proposal by email to</w:t>
      </w:r>
      <w:r w:rsidR="00D46D8A" w:rsidRPr="006D5F27">
        <w:rPr>
          <w:rFonts w:asciiTheme="minorHAnsi" w:hAnsiTheme="minorHAnsi" w:cstheme="minorHAnsi"/>
          <w:szCs w:val="22"/>
        </w:rPr>
        <w:t xml:space="preserve"> the RFQQ Coordinator, </w:t>
      </w:r>
      <w:r w:rsidR="00EF7665" w:rsidRPr="006D5F27">
        <w:rPr>
          <w:rFonts w:asciiTheme="minorHAnsi" w:hAnsiTheme="minorHAnsi" w:cstheme="minorHAnsi"/>
          <w:szCs w:val="22"/>
        </w:rPr>
        <w:t xml:space="preserve">Liz Tunison at </w:t>
      </w:r>
      <w:hyperlink r:id="rId16" w:history="1">
        <w:r w:rsidR="00EF7665" w:rsidRPr="006D5F27">
          <w:rPr>
            <w:rStyle w:val="Hyperlink"/>
            <w:rFonts w:asciiTheme="minorHAnsi" w:hAnsiTheme="minorHAnsi" w:cstheme="minorHAnsi"/>
            <w:szCs w:val="22"/>
          </w:rPr>
          <w:t>liz.tunison@dsb.wa.gov</w:t>
        </w:r>
      </w:hyperlink>
      <w:r w:rsidR="00E810B9" w:rsidRPr="006D5F27">
        <w:rPr>
          <w:rStyle w:val="Hyperlink"/>
          <w:rFonts w:asciiTheme="minorHAnsi" w:hAnsiTheme="minorHAnsi" w:cstheme="minorHAnsi"/>
          <w:szCs w:val="22"/>
        </w:rPr>
        <w:t>.</w:t>
      </w:r>
      <w:r w:rsidR="00EF7665" w:rsidRPr="006D5F27">
        <w:rPr>
          <w:rFonts w:asciiTheme="minorHAnsi" w:hAnsiTheme="minorHAnsi" w:cstheme="minorHAnsi"/>
          <w:szCs w:val="22"/>
        </w:rPr>
        <w:t xml:space="preserve"> </w:t>
      </w:r>
      <w:r w:rsidRPr="006D5F27">
        <w:rPr>
          <w:rFonts w:asciiTheme="minorHAnsi" w:hAnsiTheme="minorHAnsi" w:cstheme="minorHAnsi"/>
          <w:szCs w:val="22"/>
        </w:rPr>
        <w:t xml:space="preserve"> </w:t>
      </w:r>
    </w:p>
    <w:p w14:paraId="0421D3F0" w14:textId="069F2F80" w:rsidR="00A31127" w:rsidRPr="006D5F27" w:rsidRDefault="00E810B9" w:rsidP="00D46D8A">
      <w:pPr>
        <w:ind w:left="360"/>
        <w:rPr>
          <w:rFonts w:asciiTheme="minorHAnsi" w:hAnsiTheme="minorHAnsi" w:cstheme="minorHAnsi"/>
          <w:szCs w:val="22"/>
        </w:rPr>
      </w:pPr>
      <w:r w:rsidRPr="006D5F27">
        <w:rPr>
          <w:rFonts w:asciiTheme="minorHAnsi" w:hAnsiTheme="minorHAnsi" w:cstheme="minorHAnsi"/>
          <w:szCs w:val="22"/>
        </w:rPr>
        <w:t>A</w:t>
      </w:r>
      <w:r w:rsidR="00A31127" w:rsidRPr="006D5F27">
        <w:rPr>
          <w:rFonts w:asciiTheme="minorHAnsi" w:hAnsiTheme="minorHAnsi" w:cstheme="minorHAnsi"/>
          <w:szCs w:val="22"/>
        </w:rPr>
        <w:t xml:space="preserve"> signed cop</w:t>
      </w:r>
      <w:r w:rsidRPr="006D5F27">
        <w:rPr>
          <w:rFonts w:asciiTheme="minorHAnsi" w:hAnsiTheme="minorHAnsi" w:cstheme="minorHAnsi"/>
          <w:szCs w:val="22"/>
        </w:rPr>
        <w:t>y</w:t>
      </w:r>
      <w:r w:rsidR="00A31127" w:rsidRPr="006D5F27">
        <w:rPr>
          <w:rFonts w:asciiTheme="minorHAnsi" w:hAnsiTheme="minorHAnsi" w:cstheme="minorHAnsi"/>
          <w:szCs w:val="22"/>
        </w:rPr>
        <w:t xml:space="preserve"> of the Certifications and Assurances documents (Exhibit A to this RFQQ) must also be submitted to the agency. </w:t>
      </w:r>
    </w:p>
    <w:p w14:paraId="20CC6406" w14:textId="708B39BB" w:rsidR="00A31127" w:rsidRPr="006D5F27" w:rsidRDefault="00A31127" w:rsidP="00D46D8A">
      <w:pPr>
        <w:ind w:left="360"/>
        <w:rPr>
          <w:rFonts w:asciiTheme="minorHAnsi" w:hAnsiTheme="minorHAnsi" w:cstheme="minorHAnsi"/>
          <w:i/>
          <w:szCs w:val="22"/>
        </w:rPr>
      </w:pPr>
      <w:r w:rsidRPr="006D5F27">
        <w:rPr>
          <w:rFonts w:asciiTheme="minorHAnsi" w:hAnsiTheme="minorHAnsi" w:cstheme="minorHAnsi"/>
          <w:szCs w:val="22"/>
        </w:rPr>
        <w:t xml:space="preserve">All the proposal elements, whether e-mailed, mailed or hand delivered, must arrive at the AGENCY no later than 4:00 p.m., local time, on </w:t>
      </w:r>
      <w:r w:rsidR="00E810B9" w:rsidRPr="006D5F27">
        <w:rPr>
          <w:rFonts w:asciiTheme="minorHAnsi" w:hAnsiTheme="minorHAnsi" w:cstheme="minorHAnsi"/>
          <w:iCs/>
          <w:szCs w:val="22"/>
          <w:u w:val="single"/>
        </w:rPr>
        <w:t>August 22, 2022</w:t>
      </w:r>
      <w:r w:rsidR="00E810B9" w:rsidRPr="006D5F27">
        <w:rPr>
          <w:rFonts w:asciiTheme="minorHAnsi" w:hAnsiTheme="minorHAnsi" w:cstheme="minorHAnsi"/>
          <w:i/>
          <w:szCs w:val="22"/>
        </w:rPr>
        <w:t>.</w:t>
      </w:r>
      <w:r w:rsidRPr="006D5F27">
        <w:rPr>
          <w:rFonts w:asciiTheme="minorHAnsi" w:hAnsiTheme="minorHAnsi" w:cstheme="minorHAnsi"/>
          <w:i/>
          <w:szCs w:val="22"/>
        </w:rPr>
        <w:t xml:space="preserve"> </w:t>
      </w:r>
    </w:p>
    <w:p w14:paraId="5C25F8BE" w14:textId="6817FD3C" w:rsidR="00E4171B" w:rsidRPr="006D5F27" w:rsidRDefault="00E4171B" w:rsidP="00D46D8A">
      <w:pPr>
        <w:tabs>
          <w:tab w:val="left" w:pos="-720"/>
          <w:tab w:val="left" w:pos="360"/>
          <w:tab w:val="left" w:pos="720"/>
          <w:tab w:val="left" w:pos="1080"/>
          <w:tab w:val="left" w:pos="1440"/>
          <w:tab w:val="left" w:pos="1800"/>
          <w:tab w:val="left" w:pos="2160"/>
          <w:tab w:val="left" w:pos="2520"/>
          <w:tab w:val="left" w:pos="2880"/>
        </w:tabs>
        <w:ind w:left="360"/>
        <w:jc w:val="both"/>
        <w:rPr>
          <w:rFonts w:asciiTheme="minorHAnsi" w:hAnsiTheme="minorHAnsi" w:cstheme="minorHAnsi"/>
          <w:szCs w:val="22"/>
        </w:rPr>
      </w:pPr>
      <w:r w:rsidRPr="006D5F27">
        <w:rPr>
          <w:rFonts w:asciiTheme="minorHAnsi" w:hAnsiTheme="minorHAnsi" w:cstheme="minorHAnsi"/>
          <w:szCs w:val="22"/>
        </w:rPr>
        <w:t xml:space="preserve">The proposal </w:t>
      </w:r>
      <w:r w:rsidR="00A31127" w:rsidRPr="006D5F27">
        <w:rPr>
          <w:rFonts w:asciiTheme="minorHAnsi" w:hAnsiTheme="minorHAnsi" w:cstheme="minorHAnsi"/>
          <w:szCs w:val="22"/>
        </w:rPr>
        <w:t xml:space="preserve">and signed Certifications and Assurances documents are </w:t>
      </w:r>
      <w:r w:rsidRPr="006D5F27">
        <w:rPr>
          <w:rFonts w:asciiTheme="minorHAnsi" w:hAnsiTheme="minorHAnsi" w:cstheme="minorHAnsi"/>
          <w:szCs w:val="22"/>
        </w:rPr>
        <w:t>to be sent to the RFQQ Coordinator at the</w:t>
      </w:r>
      <w:r w:rsidR="00A31127" w:rsidRPr="006D5F27">
        <w:rPr>
          <w:rFonts w:asciiTheme="minorHAnsi" w:hAnsiTheme="minorHAnsi" w:cstheme="minorHAnsi"/>
          <w:szCs w:val="22"/>
        </w:rPr>
        <w:t xml:space="preserve"> email </w:t>
      </w:r>
      <w:r w:rsidRPr="006D5F27">
        <w:rPr>
          <w:rFonts w:asciiTheme="minorHAnsi" w:hAnsiTheme="minorHAnsi" w:cstheme="minorHAnsi"/>
          <w:szCs w:val="22"/>
        </w:rPr>
        <w:t xml:space="preserve">noted in Section 2.1.  </w:t>
      </w:r>
    </w:p>
    <w:p w14:paraId="37C48490" w14:textId="77777777" w:rsidR="00E4171B" w:rsidRPr="006D5F27" w:rsidRDefault="00E4171B" w:rsidP="00D46D8A">
      <w:pPr>
        <w:tabs>
          <w:tab w:val="left" w:pos="-720"/>
          <w:tab w:val="left" w:pos="360"/>
          <w:tab w:val="left" w:pos="720"/>
          <w:tab w:val="left" w:pos="1080"/>
          <w:tab w:val="left" w:pos="1440"/>
          <w:tab w:val="left" w:pos="1800"/>
          <w:tab w:val="left" w:pos="2160"/>
          <w:tab w:val="left" w:pos="2520"/>
          <w:tab w:val="left" w:pos="2880"/>
        </w:tabs>
        <w:ind w:left="360"/>
        <w:jc w:val="both"/>
        <w:rPr>
          <w:rFonts w:asciiTheme="minorHAnsi" w:hAnsiTheme="minorHAnsi" w:cstheme="minorHAnsi"/>
          <w:szCs w:val="22"/>
        </w:rPr>
      </w:pPr>
      <w:r w:rsidRPr="006D5F27">
        <w:rPr>
          <w:rFonts w:asciiTheme="minorHAnsi" w:hAnsiTheme="minorHAnsi" w:cstheme="minorHAnsi"/>
          <w:szCs w:val="22"/>
        </w:rPr>
        <w:t>Consultants mailing proposals should allow normal mail delivery time to ensure timely receipt of their proposals by the RFQQ Coordinator.  Consultants assume the risk for the method of delivery chosen.  The AGENCY assumes no responsibility for delays caused by any delivery service.  Proposals may not be transmitted using facsimile transmission.</w:t>
      </w:r>
    </w:p>
    <w:p w14:paraId="091E659A" w14:textId="77777777" w:rsidR="00E4171B" w:rsidRPr="006D5F27" w:rsidRDefault="00E4171B" w:rsidP="00D46D8A">
      <w:pPr>
        <w:tabs>
          <w:tab w:val="left" w:pos="-720"/>
          <w:tab w:val="left" w:pos="360"/>
          <w:tab w:val="left" w:pos="720"/>
          <w:tab w:val="left" w:pos="1080"/>
          <w:tab w:val="left" w:pos="1440"/>
          <w:tab w:val="left" w:pos="1800"/>
          <w:tab w:val="left" w:pos="2160"/>
          <w:tab w:val="left" w:pos="2520"/>
          <w:tab w:val="left" w:pos="2880"/>
        </w:tabs>
        <w:ind w:left="360"/>
        <w:jc w:val="both"/>
        <w:rPr>
          <w:rFonts w:asciiTheme="minorHAnsi" w:hAnsiTheme="minorHAnsi" w:cstheme="minorHAnsi"/>
          <w:szCs w:val="22"/>
        </w:rPr>
      </w:pPr>
      <w:r w:rsidRPr="006D5F27">
        <w:rPr>
          <w:rFonts w:asciiTheme="minorHAnsi" w:hAnsiTheme="minorHAnsi" w:cstheme="minorHAnsi"/>
          <w:szCs w:val="22"/>
        </w:rPr>
        <w:t>Late proposals will not be accepted and will be automatically disqualified from further consideration.  All proposals and any accompanying documentation become the property of the AGENCY and will not be returned.</w:t>
      </w:r>
    </w:p>
    <w:p w14:paraId="6E2C7DE3" w14:textId="77777777" w:rsidR="00E4171B" w:rsidRPr="006D5F27" w:rsidRDefault="00E4171B" w:rsidP="00EF7665">
      <w:pPr>
        <w:pStyle w:val="Heading2"/>
      </w:pPr>
      <w:bookmarkStart w:id="14" w:name="_Toc110249533"/>
      <w:r w:rsidRPr="006D5F27">
        <w:t>PROPRIETARY INFORMATION/PUBLIC DISCLOSURE</w:t>
      </w:r>
      <w:bookmarkEnd w:id="14"/>
    </w:p>
    <w:p w14:paraId="3BE66F77" w14:textId="77777777" w:rsidR="00A45F8C" w:rsidRPr="006D5F27" w:rsidRDefault="00BC4C6F" w:rsidP="00E810B9">
      <w:pPr>
        <w:ind w:left="360"/>
        <w:rPr>
          <w:rFonts w:asciiTheme="minorHAnsi" w:hAnsiTheme="minorHAnsi" w:cstheme="minorHAnsi"/>
          <w:bCs/>
          <w:szCs w:val="22"/>
        </w:rPr>
      </w:pPr>
      <w:r w:rsidRPr="006D5F27">
        <w:rPr>
          <w:rFonts w:asciiTheme="minorHAnsi" w:hAnsiTheme="minorHAnsi" w:cstheme="minorHAnsi"/>
          <w:bCs/>
          <w:szCs w:val="22"/>
        </w:rPr>
        <w:t>Proposals submitted in response to this competitive procurement shall become the property of the AGENCY.  All proposals received shall remain confidential until the contract, if any, resulting from this RF</w:t>
      </w:r>
      <w:r w:rsidR="00B97B32" w:rsidRPr="006D5F27">
        <w:rPr>
          <w:rFonts w:asciiTheme="minorHAnsi" w:hAnsiTheme="minorHAnsi" w:cstheme="minorHAnsi"/>
          <w:bCs/>
          <w:szCs w:val="22"/>
        </w:rPr>
        <w:t>QQ</w:t>
      </w:r>
      <w:r w:rsidRPr="006D5F27">
        <w:rPr>
          <w:rFonts w:asciiTheme="minorHAnsi" w:hAnsiTheme="minorHAnsi" w:cstheme="minorHAnsi"/>
          <w:bCs/>
          <w:szCs w:val="22"/>
        </w:rPr>
        <w:t xml:space="preserve"> is signed by the Director of the AGENCY, or his Designee, and the apparent successful Contractor; thereafter, the proposals shall be deemed public records as defined in Chapter 42.56 of the Revise</w:t>
      </w:r>
      <w:r w:rsidR="000E4ADD" w:rsidRPr="006D5F27">
        <w:rPr>
          <w:rFonts w:asciiTheme="minorHAnsi" w:hAnsiTheme="minorHAnsi" w:cstheme="minorHAnsi"/>
          <w:bCs/>
          <w:szCs w:val="22"/>
        </w:rPr>
        <w:t>d</w:t>
      </w:r>
      <w:r w:rsidR="00A45F8C" w:rsidRPr="006D5F27">
        <w:rPr>
          <w:rFonts w:asciiTheme="minorHAnsi" w:hAnsiTheme="minorHAnsi" w:cstheme="minorHAnsi"/>
          <w:bCs/>
          <w:szCs w:val="22"/>
        </w:rPr>
        <w:t xml:space="preserve"> Code of Washington (RCW).</w:t>
      </w:r>
    </w:p>
    <w:p w14:paraId="124F07C4" w14:textId="43CFB58B" w:rsidR="00A45F8C" w:rsidRPr="006D5F27" w:rsidRDefault="00BC4C6F" w:rsidP="00E810B9">
      <w:pPr>
        <w:ind w:left="360"/>
        <w:rPr>
          <w:rFonts w:asciiTheme="minorHAnsi" w:hAnsiTheme="minorHAnsi" w:cstheme="minorHAnsi"/>
          <w:bCs/>
          <w:szCs w:val="22"/>
        </w:rPr>
      </w:pPr>
      <w:r w:rsidRPr="006D5F27">
        <w:rPr>
          <w:rFonts w:asciiTheme="minorHAnsi" w:hAnsiTheme="minorHAnsi" w:cstheme="minorHAnsi"/>
          <w:bCs/>
          <w:szCs w:val="22"/>
        </w:rPr>
        <w:t>Any information in the proposal that the Consultant desires to claim as proprietary and exempt from disclosure under the provisions of Chapter 42.56 RCW</w:t>
      </w:r>
      <w:r w:rsidR="00C518AB" w:rsidRPr="006D5F27">
        <w:rPr>
          <w:rFonts w:asciiTheme="minorHAnsi" w:hAnsiTheme="minorHAnsi" w:cstheme="minorHAnsi"/>
          <w:bCs/>
          <w:szCs w:val="22"/>
        </w:rPr>
        <w:t>, or other state or federal law that provides for the nondisclosure of your document,</w:t>
      </w:r>
      <w:r w:rsidRPr="006D5F27">
        <w:rPr>
          <w:rFonts w:asciiTheme="minorHAnsi" w:hAnsiTheme="minorHAnsi" w:cstheme="minorHAnsi"/>
          <w:bCs/>
          <w:szCs w:val="22"/>
        </w:rPr>
        <w:t xml:space="preserve"> must be clearly designated.  The information must be clearly identified and the particular exemption from disclosure upon which the Consultant is making the claim must be cited.  Each page containing the information claimed to be exempt from disclosure must be clearly identified by the words “Proprietary Information” printed on the lower </w:t>
      </w:r>
      <w:r w:rsidR="004F68AD" w:rsidRPr="006D5F27">
        <w:rPr>
          <w:rFonts w:asciiTheme="minorHAnsi" w:hAnsiTheme="minorHAnsi" w:cstheme="minorHAnsi"/>
          <w:bCs/>
          <w:szCs w:val="22"/>
        </w:rPr>
        <w:t>right-hand</w:t>
      </w:r>
      <w:r w:rsidRPr="006D5F27">
        <w:rPr>
          <w:rFonts w:asciiTheme="minorHAnsi" w:hAnsiTheme="minorHAnsi" w:cstheme="minorHAnsi"/>
          <w:bCs/>
          <w:szCs w:val="22"/>
        </w:rPr>
        <w:t xml:space="preserve"> corner of the page.   Marking the entire proposal exempt from disclosure or as Proprietary Information will not be honored.</w:t>
      </w:r>
      <w:r w:rsidR="00A45F8C" w:rsidRPr="006D5F27">
        <w:rPr>
          <w:rFonts w:asciiTheme="minorHAnsi" w:hAnsiTheme="minorHAnsi" w:cstheme="minorHAnsi"/>
          <w:bCs/>
          <w:szCs w:val="22"/>
        </w:rPr>
        <w:t xml:space="preserve"> </w:t>
      </w:r>
    </w:p>
    <w:p w14:paraId="3446C368" w14:textId="77777777" w:rsidR="004F68AD" w:rsidRPr="006D5F27" w:rsidRDefault="00BC4C6F" w:rsidP="00E810B9">
      <w:pPr>
        <w:ind w:left="360"/>
        <w:rPr>
          <w:rFonts w:asciiTheme="minorHAnsi" w:hAnsiTheme="minorHAnsi" w:cstheme="minorHAnsi"/>
          <w:bCs/>
          <w:szCs w:val="22"/>
        </w:rPr>
      </w:pPr>
      <w:r w:rsidRPr="006D5F27">
        <w:rPr>
          <w:rFonts w:asciiTheme="minorHAnsi" w:hAnsiTheme="minorHAnsi" w:cstheme="minorHAnsi"/>
          <w:bCs/>
          <w:szCs w:val="22"/>
        </w:rPr>
        <w:t>If a public records request is made for the information that the Consultant has</w:t>
      </w:r>
      <w:r w:rsidR="003A5145" w:rsidRPr="006D5F27">
        <w:rPr>
          <w:rFonts w:asciiTheme="minorHAnsi" w:hAnsiTheme="minorHAnsi" w:cstheme="minorHAnsi"/>
          <w:bCs/>
          <w:szCs w:val="22"/>
        </w:rPr>
        <w:t xml:space="preserve"> marked</w:t>
      </w:r>
      <w:r w:rsidRPr="006D5F27">
        <w:rPr>
          <w:rFonts w:asciiTheme="minorHAnsi" w:hAnsiTheme="minorHAnsi" w:cstheme="minorHAnsi"/>
          <w:bCs/>
          <w:szCs w:val="22"/>
        </w:rPr>
        <w:t xml:space="preserve"> as "Proprietary Information" the A</w:t>
      </w:r>
      <w:r w:rsidR="000E4ADD" w:rsidRPr="006D5F27">
        <w:rPr>
          <w:rFonts w:asciiTheme="minorHAnsi" w:hAnsiTheme="minorHAnsi" w:cstheme="minorHAnsi"/>
          <w:bCs/>
          <w:szCs w:val="22"/>
        </w:rPr>
        <w:t>GENCY</w:t>
      </w:r>
      <w:r w:rsidRPr="006D5F27">
        <w:rPr>
          <w:rFonts w:asciiTheme="minorHAnsi" w:hAnsiTheme="minorHAnsi" w:cstheme="minorHAnsi"/>
          <w:bCs/>
          <w:szCs w:val="22"/>
        </w:rPr>
        <w:t xml:space="preserve"> will notify the Consultant of the request and of the date that the records will be released to the requester unless the Consultant obtains a court order enjoining that disclosure.  If the Consultant fails to obtain the court order enjoining disclosure, the A</w:t>
      </w:r>
      <w:r w:rsidR="000E4ADD" w:rsidRPr="006D5F27">
        <w:rPr>
          <w:rFonts w:asciiTheme="minorHAnsi" w:hAnsiTheme="minorHAnsi" w:cstheme="minorHAnsi"/>
          <w:bCs/>
          <w:szCs w:val="22"/>
        </w:rPr>
        <w:t>GENCY</w:t>
      </w:r>
      <w:r w:rsidRPr="006D5F27">
        <w:rPr>
          <w:rFonts w:asciiTheme="minorHAnsi" w:hAnsiTheme="minorHAnsi" w:cstheme="minorHAnsi"/>
          <w:bCs/>
          <w:szCs w:val="22"/>
        </w:rPr>
        <w:t xml:space="preserve"> will release the requested information on the date specified.  If a Consultant obtains a court order from a court of competent jurisdiction enjoining disclosure pursuant to Chapter 42.56 RCW</w:t>
      </w:r>
      <w:r w:rsidR="00C518AB" w:rsidRPr="006D5F27">
        <w:rPr>
          <w:rFonts w:asciiTheme="minorHAnsi" w:hAnsiTheme="minorHAnsi" w:cstheme="minorHAnsi"/>
          <w:bCs/>
          <w:szCs w:val="22"/>
        </w:rPr>
        <w:t xml:space="preserve">, or other state or federal </w:t>
      </w:r>
      <w:r w:rsidR="00C518AB" w:rsidRPr="006D5F27">
        <w:rPr>
          <w:rFonts w:asciiTheme="minorHAnsi" w:hAnsiTheme="minorHAnsi" w:cstheme="minorHAnsi"/>
          <w:bCs/>
          <w:szCs w:val="22"/>
        </w:rPr>
        <w:lastRenderedPageBreak/>
        <w:t>law that provides for nondisclosure</w:t>
      </w:r>
      <w:r w:rsidRPr="006D5F27">
        <w:rPr>
          <w:rFonts w:asciiTheme="minorHAnsi" w:hAnsiTheme="minorHAnsi" w:cstheme="minorHAnsi"/>
          <w:bCs/>
          <w:szCs w:val="22"/>
        </w:rPr>
        <w:t>, the A</w:t>
      </w:r>
      <w:r w:rsidR="000E4ADD" w:rsidRPr="006D5F27">
        <w:rPr>
          <w:rFonts w:asciiTheme="minorHAnsi" w:hAnsiTheme="minorHAnsi" w:cstheme="minorHAnsi"/>
          <w:bCs/>
          <w:szCs w:val="22"/>
        </w:rPr>
        <w:t>GENCY</w:t>
      </w:r>
      <w:r w:rsidRPr="006D5F27">
        <w:rPr>
          <w:rFonts w:asciiTheme="minorHAnsi" w:hAnsiTheme="minorHAnsi" w:cstheme="minorHAnsi"/>
          <w:bCs/>
          <w:szCs w:val="22"/>
        </w:rPr>
        <w:t xml:space="preserve"> shall maintain the confidentiality of the Consultant's information per the court order.</w:t>
      </w:r>
    </w:p>
    <w:p w14:paraId="2CB9E6B3" w14:textId="77806B73" w:rsidR="00E4171B" w:rsidRPr="006D5F27" w:rsidRDefault="00BC4C6F" w:rsidP="00E810B9">
      <w:pPr>
        <w:ind w:left="360"/>
        <w:rPr>
          <w:rFonts w:asciiTheme="minorHAnsi" w:hAnsiTheme="minorHAnsi" w:cstheme="minorHAnsi"/>
          <w:szCs w:val="22"/>
        </w:rPr>
      </w:pPr>
      <w:r w:rsidRPr="006D5F27">
        <w:rPr>
          <w:rFonts w:asciiTheme="minorHAnsi" w:hAnsiTheme="minorHAnsi" w:cstheme="minorHAnsi"/>
          <w:szCs w:val="22"/>
        </w:rPr>
        <w:t xml:space="preserve">A charge will be made for copying and shipping, as outlined in RCW 42.56.  No fee shall be charged for inspection of contract files, but twenty-four (24) hours’ </w:t>
      </w:r>
      <w:r w:rsidR="004F68AD" w:rsidRPr="006D5F27">
        <w:rPr>
          <w:rFonts w:asciiTheme="minorHAnsi" w:hAnsiTheme="minorHAnsi" w:cstheme="minorHAnsi"/>
          <w:szCs w:val="22"/>
        </w:rPr>
        <w:t>notice</w:t>
      </w:r>
      <w:r w:rsidRPr="006D5F27">
        <w:rPr>
          <w:rFonts w:asciiTheme="minorHAnsi" w:hAnsiTheme="minorHAnsi" w:cstheme="minorHAnsi"/>
          <w:szCs w:val="22"/>
        </w:rPr>
        <w:t xml:space="preserve"> to the RF</w:t>
      </w:r>
      <w:r w:rsidR="00B97B32" w:rsidRPr="006D5F27">
        <w:rPr>
          <w:rFonts w:asciiTheme="minorHAnsi" w:hAnsiTheme="minorHAnsi" w:cstheme="minorHAnsi"/>
          <w:szCs w:val="22"/>
        </w:rPr>
        <w:t>QQ</w:t>
      </w:r>
      <w:r w:rsidRPr="006D5F27">
        <w:rPr>
          <w:rFonts w:asciiTheme="minorHAnsi" w:hAnsiTheme="minorHAnsi" w:cstheme="minorHAnsi"/>
          <w:szCs w:val="22"/>
        </w:rPr>
        <w:t xml:space="preserve"> Coordinator is required.  All requests for information should be directed to the RF</w:t>
      </w:r>
      <w:r w:rsidR="00B97B32" w:rsidRPr="006D5F27">
        <w:rPr>
          <w:rFonts w:asciiTheme="minorHAnsi" w:hAnsiTheme="minorHAnsi" w:cstheme="minorHAnsi"/>
          <w:szCs w:val="22"/>
        </w:rPr>
        <w:t>QQ</w:t>
      </w:r>
      <w:r w:rsidRPr="006D5F27">
        <w:rPr>
          <w:rFonts w:asciiTheme="minorHAnsi" w:hAnsiTheme="minorHAnsi" w:cstheme="minorHAnsi"/>
          <w:szCs w:val="22"/>
        </w:rPr>
        <w:t xml:space="preserve"> Coordinator.</w:t>
      </w:r>
    </w:p>
    <w:p w14:paraId="72D4256F" w14:textId="77777777" w:rsidR="00E4171B" w:rsidRPr="006D5F27" w:rsidRDefault="00E4171B" w:rsidP="00D46D8A">
      <w:pPr>
        <w:pStyle w:val="Heading2"/>
      </w:pPr>
      <w:bookmarkStart w:id="15" w:name="_Toc110249534"/>
      <w:r w:rsidRPr="006D5F27">
        <w:t>REVISIONS TO THE RFQQ</w:t>
      </w:r>
      <w:bookmarkEnd w:id="15"/>
    </w:p>
    <w:p w14:paraId="2378A69D" w14:textId="77777777" w:rsidR="004F68AD" w:rsidRPr="006D5F27" w:rsidRDefault="00E4171B" w:rsidP="004F68AD">
      <w:pPr>
        <w:pStyle w:val="Header"/>
        <w:tabs>
          <w:tab w:val="clear" w:pos="4320"/>
        </w:tabs>
        <w:ind w:left="360"/>
        <w:rPr>
          <w:rFonts w:asciiTheme="minorHAnsi" w:hAnsiTheme="minorHAnsi" w:cstheme="minorHAnsi"/>
          <w:b/>
          <w:szCs w:val="22"/>
        </w:rPr>
      </w:pPr>
      <w:r w:rsidRPr="006D5F27">
        <w:rPr>
          <w:rFonts w:asciiTheme="minorHAnsi" w:hAnsiTheme="minorHAnsi" w:cstheme="minorHAnsi"/>
          <w:szCs w:val="22"/>
        </w:rPr>
        <w:t>In the event it becomes necessary to revise any part of this RFQQ, addenda will be provided to all who receive the RFQQ.</w:t>
      </w:r>
    </w:p>
    <w:p w14:paraId="3CE45E73" w14:textId="69F97E8C" w:rsidR="00E4171B" w:rsidRPr="006D5F27" w:rsidRDefault="00E4171B" w:rsidP="004F68AD">
      <w:pPr>
        <w:pStyle w:val="Header"/>
        <w:tabs>
          <w:tab w:val="clear" w:pos="4320"/>
        </w:tabs>
        <w:ind w:left="360"/>
        <w:rPr>
          <w:rFonts w:asciiTheme="minorHAnsi" w:hAnsiTheme="minorHAnsi" w:cstheme="minorHAnsi"/>
          <w:b/>
          <w:szCs w:val="22"/>
        </w:rPr>
      </w:pPr>
      <w:r w:rsidRPr="006D5F27">
        <w:rPr>
          <w:rFonts w:asciiTheme="minorHAnsi" w:hAnsiTheme="minorHAnsi" w:cstheme="minorHAnsi"/>
          <w:szCs w:val="22"/>
        </w:rPr>
        <w:t>The AGENCY also reserves the right to cancel or to reissue the RFQQ in whole or in part, prior to execution of a contract.</w:t>
      </w:r>
    </w:p>
    <w:p w14:paraId="200837F2" w14:textId="77777777" w:rsidR="00E4171B" w:rsidRPr="006D5F27" w:rsidRDefault="00E4171B" w:rsidP="004F68AD">
      <w:pPr>
        <w:pStyle w:val="Heading2"/>
      </w:pPr>
      <w:bookmarkStart w:id="16" w:name="_Toc110249535"/>
      <w:r w:rsidRPr="006D5F27">
        <w:t>MINORITY &amp; WOMEN-OWNED BUSINESS PARTICIPATION</w:t>
      </w:r>
      <w:bookmarkEnd w:id="16"/>
    </w:p>
    <w:p w14:paraId="0782D3B9" w14:textId="77777777" w:rsidR="00E810B9" w:rsidRPr="006D5F27" w:rsidRDefault="00E4171B" w:rsidP="004F68AD">
      <w:pPr>
        <w:pStyle w:val="Header"/>
        <w:tabs>
          <w:tab w:val="clear" w:pos="4320"/>
        </w:tabs>
        <w:ind w:left="360"/>
        <w:rPr>
          <w:rFonts w:asciiTheme="minorHAnsi" w:hAnsiTheme="minorHAnsi" w:cstheme="minorHAnsi"/>
          <w:szCs w:val="22"/>
        </w:rPr>
      </w:pPr>
      <w:r w:rsidRPr="006D5F27">
        <w:rPr>
          <w:rFonts w:asciiTheme="minorHAnsi" w:hAnsiTheme="minorHAnsi" w:cstheme="minorHAnsi"/>
          <w:szCs w:val="22"/>
        </w:rPr>
        <w:t>In accordance with the legislative findings and policies set forth in Chapter 39.19 RCW, the state of Washington encourages participation in all of its contracts by firms certified by the Office of Minority and Women’s Business Enterprises (</w:t>
      </w:r>
      <w:hyperlink r:id="rId17" w:history="1">
        <w:r w:rsidRPr="006D5F27">
          <w:rPr>
            <w:rStyle w:val="Hyperlink"/>
            <w:rFonts w:asciiTheme="minorHAnsi" w:hAnsiTheme="minorHAnsi" w:cstheme="minorHAnsi"/>
            <w:szCs w:val="22"/>
          </w:rPr>
          <w:t>OMWBE</w:t>
        </w:r>
      </w:hyperlink>
      <w:r w:rsidRPr="006D5F27">
        <w:rPr>
          <w:rFonts w:asciiTheme="minorHAnsi" w:hAnsiTheme="minorHAnsi" w:cstheme="minorHAnsi"/>
          <w:szCs w:val="22"/>
        </w:rPr>
        <w:t xml:space="preserve">).  </w:t>
      </w:r>
    </w:p>
    <w:p w14:paraId="7A78DE33" w14:textId="53949E1E" w:rsidR="004F68AD" w:rsidRPr="006D5F27" w:rsidRDefault="00E4171B" w:rsidP="004F68AD">
      <w:pPr>
        <w:pStyle w:val="Header"/>
        <w:tabs>
          <w:tab w:val="clear" w:pos="4320"/>
        </w:tabs>
        <w:ind w:left="360"/>
        <w:rPr>
          <w:rFonts w:asciiTheme="minorHAnsi" w:hAnsiTheme="minorHAnsi" w:cstheme="minorHAnsi"/>
          <w:szCs w:val="22"/>
        </w:rPr>
      </w:pPr>
      <w:r w:rsidRPr="006D5F27">
        <w:rPr>
          <w:rFonts w:asciiTheme="minorHAnsi" w:hAnsiTheme="minorHAnsi" w:cstheme="minorHAnsi"/>
          <w:szCs w:val="22"/>
        </w:rPr>
        <w:t xml:space="preserve">However, no preference will be included in the evaluation of proposals, no minimum level of MWBE participation shall be required as a condition for receiving an award, and proposals will not be rejected or considered non-responsive on that basis.  </w:t>
      </w:r>
    </w:p>
    <w:p w14:paraId="05B6BD4A" w14:textId="2B29865D" w:rsidR="00E4171B" w:rsidRPr="006D5F27" w:rsidRDefault="00E4171B" w:rsidP="004F68AD">
      <w:pPr>
        <w:pStyle w:val="Header"/>
        <w:tabs>
          <w:tab w:val="clear" w:pos="4320"/>
        </w:tabs>
        <w:ind w:left="360"/>
        <w:rPr>
          <w:rFonts w:asciiTheme="minorHAnsi" w:hAnsiTheme="minorHAnsi" w:cstheme="minorHAnsi"/>
          <w:b/>
          <w:szCs w:val="22"/>
        </w:rPr>
      </w:pPr>
      <w:r w:rsidRPr="006D5F27">
        <w:rPr>
          <w:rFonts w:asciiTheme="minorHAnsi" w:hAnsiTheme="minorHAnsi" w:cstheme="minorHAnsi"/>
          <w:szCs w:val="22"/>
        </w:rPr>
        <w:t xml:space="preserve">The established annual procurement participation goals for </w:t>
      </w:r>
      <w:r w:rsidR="00C87573" w:rsidRPr="006D5F27">
        <w:rPr>
          <w:rFonts w:asciiTheme="minorHAnsi" w:hAnsiTheme="minorHAnsi" w:cstheme="minorHAnsi"/>
          <w:szCs w:val="22"/>
        </w:rPr>
        <w:t>Minority Business Enterprises (</w:t>
      </w:r>
      <w:r w:rsidRPr="006D5F27">
        <w:rPr>
          <w:rFonts w:asciiTheme="minorHAnsi" w:hAnsiTheme="minorHAnsi" w:cstheme="minorHAnsi"/>
          <w:szCs w:val="22"/>
        </w:rPr>
        <w:t>MBE</w:t>
      </w:r>
      <w:r w:rsidR="00C87573" w:rsidRPr="006D5F27">
        <w:rPr>
          <w:rFonts w:asciiTheme="minorHAnsi" w:hAnsiTheme="minorHAnsi" w:cstheme="minorHAnsi"/>
          <w:szCs w:val="22"/>
        </w:rPr>
        <w:t>)</w:t>
      </w:r>
      <w:r w:rsidRPr="006D5F27">
        <w:rPr>
          <w:rFonts w:asciiTheme="minorHAnsi" w:hAnsiTheme="minorHAnsi" w:cstheme="minorHAnsi"/>
          <w:szCs w:val="22"/>
        </w:rPr>
        <w:t xml:space="preserve"> </w:t>
      </w:r>
      <w:r w:rsidR="00F41D3A" w:rsidRPr="006D5F27">
        <w:rPr>
          <w:rFonts w:asciiTheme="minorHAnsi" w:hAnsiTheme="minorHAnsi" w:cstheme="minorHAnsi"/>
          <w:szCs w:val="22"/>
        </w:rPr>
        <w:t>are</w:t>
      </w:r>
      <w:r w:rsidRPr="006D5F27">
        <w:rPr>
          <w:rFonts w:asciiTheme="minorHAnsi" w:hAnsiTheme="minorHAnsi" w:cstheme="minorHAnsi"/>
          <w:szCs w:val="22"/>
        </w:rPr>
        <w:t xml:space="preserve"> 10% and </w:t>
      </w:r>
      <w:r w:rsidR="00F41D3A" w:rsidRPr="006D5F27">
        <w:rPr>
          <w:rFonts w:asciiTheme="minorHAnsi" w:hAnsiTheme="minorHAnsi" w:cstheme="minorHAnsi"/>
          <w:szCs w:val="22"/>
        </w:rPr>
        <w:t xml:space="preserve">4% </w:t>
      </w:r>
      <w:r w:rsidRPr="006D5F27">
        <w:rPr>
          <w:rFonts w:asciiTheme="minorHAnsi" w:hAnsiTheme="minorHAnsi" w:cstheme="minorHAnsi"/>
          <w:szCs w:val="22"/>
        </w:rPr>
        <w:t xml:space="preserve">for </w:t>
      </w:r>
      <w:r w:rsidR="00C87573" w:rsidRPr="006D5F27">
        <w:rPr>
          <w:rFonts w:asciiTheme="minorHAnsi" w:hAnsiTheme="minorHAnsi" w:cstheme="minorHAnsi"/>
          <w:szCs w:val="22"/>
        </w:rPr>
        <w:t>Women’s Business Enterprise (</w:t>
      </w:r>
      <w:r w:rsidRPr="006D5F27">
        <w:rPr>
          <w:rFonts w:asciiTheme="minorHAnsi" w:hAnsiTheme="minorHAnsi" w:cstheme="minorHAnsi"/>
          <w:szCs w:val="22"/>
        </w:rPr>
        <w:t>WBE</w:t>
      </w:r>
      <w:r w:rsidR="00C87573" w:rsidRPr="006D5F27">
        <w:rPr>
          <w:rFonts w:asciiTheme="minorHAnsi" w:hAnsiTheme="minorHAnsi" w:cstheme="minorHAnsi"/>
          <w:szCs w:val="22"/>
        </w:rPr>
        <w:t xml:space="preserve">) </w:t>
      </w:r>
      <w:r w:rsidR="00F41D3A" w:rsidRPr="006D5F27">
        <w:rPr>
          <w:rFonts w:asciiTheme="minorHAnsi" w:hAnsiTheme="minorHAnsi" w:cstheme="minorHAnsi"/>
          <w:szCs w:val="22"/>
        </w:rPr>
        <w:t>on</w:t>
      </w:r>
      <w:r w:rsidRPr="006D5F27">
        <w:rPr>
          <w:rFonts w:asciiTheme="minorHAnsi" w:hAnsiTheme="minorHAnsi" w:cstheme="minorHAnsi"/>
          <w:szCs w:val="22"/>
        </w:rPr>
        <w:t xml:space="preserve"> this type of project.  These goals are voluntary.  Bidders may contact OMWBE at 360</w:t>
      </w:r>
      <w:r w:rsidR="00C87573" w:rsidRPr="006D5F27">
        <w:rPr>
          <w:rFonts w:asciiTheme="minorHAnsi" w:hAnsiTheme="minorHAnsi" w:cstheme="minorHAnsi"/>
          <w:szCs w:val="22"/>
        </w:rPr>
        <w:t>.</w:t>
      </w:r>
      <w:r w:rsidRPr="006D5F27">
        <w:rPr>
          <w:rFonts w:asciiTheme="minorHAnsi" w:hAnsiTheme="minorHAnsi" w:cstheme="minorHAnsi"/>
          <w:szCs w:val="22"/>
        </w:rPr>
        <w:t>753</w:t>
      </w:r>
      <w:r w:rsidR="00F41D3A" w:rsidRPr="006D5F27">
        <w:rPr>
          <w:rFonts w:asciiTheme="minorHAnsi" w:hAnsiTheme="minorHAnsi" w:cstheme="minorHAnsi"/>
          <w:szCs w:val="22"/>
        </w:rPr>
        <w:t>.</w:t>
      </w:r>
      <w:r w:rsidRPr="006D5F27">
        <w:rPr>
          <w:rFonts w:asciiTheme="minorHAnsi" w:hAnsiTheme="minorHAnsi" w:cstheme="minorHAnsi"/>
          <w:szCs w:val="22"/>
        </w:rPr>
        <w:t>9693 to obtain information on certified firms.</w:t>
      </w:r>
    </w:p>
    <w:p w14:paraId="4E887BC0" w14:textId="77777777" w:rsidR="00E4171B" w:rsidRPr="006D5F27" w:rsidRDefault="00E4171B" w:rsidP="00D46D8A">
      <w:pPr>
        <w:pStyle w:val="Heading2"/>
      </w:pPr>
      <w:bookmarkStart w:id="17" w:name="_Toc110249536"/>
      <w:r w:rsidRPr="006D5F27">
        <w:t>ACCEPTANCE PERIOD</w:t>
      </w:r>
      <w:bookmarkEnd w:id="17"/>
    </w:p>
    <w:p w14:paraId="6500539B" w14:textId="77777777" w:rsidR="00E4171B" w:rsidRPr="006D5F27" w:rsidRDefault="00E4171B">
      <w:pPr>
        <w:tabs>
          <w:tab w:val="left" w:pos="-720"/>
          <w:tab w:val="left" w:pos="360"/>
          <w:tab w:val="left" w:pos="720"/>
          <w:tab w:val="left" w:pos="1080"/>
          <w:tab w:val="left" w:pos="1440"/>
          <w:tab w:val="left" w:pos="1800"/>
          <w:tab w:val="left" w:pos="2160"/>
          <w:tab w:val="left" w:pos="2520"/>
          <w:tab w:val="left" w:pos="2880"/>
        </w:tabs>
        <w:ind w:left="360"/>
        <w:jc w:val="both"/>
        <w:rPr>
          <w:rFonts w:asciiTheme="minorHAnsi" w:hAnsiTheme="minorHAnsi" w:cstheme="minorHAnsi"/>
          <w:szCs w:val="22"/>
        </w:rPr>
      </w:pPr>
      <w:r w:rsidRPr="006D5F27">
        <w:rPr>
          <w:rFonts w:asciiTheme="minorHAnsi" w:hAnsiTheme="minorHAnsi" w:cstheme="minorHAnsi"/>
          <w:szCs w:val="22"/>
        </w:rPr>
        <w:t xml:space="preserve">Proposals must provide </w:t>
      </w:r>
      <w:r w:rsidR="00831133" w:rsidRPr="006D5F27">
        <w:rPr>
          <w:rFonts w:asciiTheme="minorHAnsi" w:hAnsiTheme="minorHAnsi" w:cstheme="minorHAnsi"/>
          <w:szCs w:val="22"/>
        </w:rPr>
        <w:t>30</w:t>
      </w:r>
      <w:r w:rsidRPr="006D5F27">
        <w:rPr>
          <w:rFonts w:asciiTheme="minorHAnsi" w:hAnsiTheme="minorHAnsi" w:cstheme="minorHAnsi"/>
          <w:szCs w:val="22"/>
        </w:rPr>
        <w:t xml:space="preserve"> days for acceptance by AGENCY from the due date for receipt of proposals.  </w:t>
      </w:r>
    </w:p>
    <w:p w14:paraId="58945FDC" w14:textId="77777777" w:rsidR="00E4171B" w:rsidRPr="006D5F27" w:rsidRDefault="00E4171B" w:rsidP="00D46D8A">
      <w:pPr>
        <w:pStyle w:val="Heading2"/>
      </w:pPr>
      <w:bookmarkStart w:id="18" w:name="_Toc110249537"/>
      <w:r w:rsidRPr="006D5F27">
        <w:t>RESPONSIVENESS</w:t>
      </w:r>
      <w:bookmarkEnd w:id="18"/>
    </w:p>
    <w:p w14:paraId="3ECED7F5" w14:textId="77777777" w:rsidR="004F68AD" w:rsidRPr="006D5F27" w:rsidRDefault="00E4171B" w:rsidP="004F68AD">
      <w:pPr>
        <w:pStyle w:val="Header"/>
        <w:tabs>
          <w:tab w:val="clear" w:pos="4320"/>
        </w:tabs>
        <w:ind w:left="360"/>
        <w:rPr>
          <w:rFonts w:asciiTheme="minorHAnsi" w:hAnsiTheme="minorHAnsi" w:cstheme="minorHAnsi"/>
          <w:b/>
          <w:szCs w:val="24"/>
        </w:rPr>
      </w:pPr>
      <w:r w:rsidRPr="006D5F27">
        <w:rPr>
          <w:rFonts w:asciiTheme="minorHAnsi" w:hAnsiTheme="minorHAnsi" w:cstheme="minorHAnsi"/>
          <w:szCs w:val="24"/>
        </w:rPr>
        <w:t xml:space="preserve">All proposals will be reviewed by the RFQQ Coordinator to determine compliance with administrative requirements and instructions specified in this RFQQ.  The Consultant is specifically notified that failure to comply with any part of the RFQQ may result in rejection of the proposal as non-responsive. </w:t>
      </w:r>
    </w:p>
    <w:p w14:paraId="4402BA23" w14:textId="5C9E4521" w:rsidR="00E4171B" w:rsidRPr="006D5F27" w:rsidRDefault="00E4171B" w:rsidP="004F68AD">
      <w:pPr>
        <w:pStyle w:val="Header"/>
        <w:tabs>
          <w:tab w:val="clear" w:pos="4320"/>
        </w:tabs>
        <w:ind w:left="360"/>
        <w:rPr>
          <w:rFonts w:asciiTheme="minorHAnsi" w:hAnsiTheme="minorHAnsi" w:cstheme="minorHAnsi"/>
          <w:b/>
          <w:szCs w:val="24"/>
        </w:rPr>
      </w:pPr>
      <w:r w:rsidRPr="006D5F27">
        <w:rPr>
          <w:rFonts w:asciiTheme="minorHAnsi" w:hAnsiTheme="minorHAnsi" w:cstheme="minorHAnsi"/>
          <w:szCs w:val="24"/>
        </w:rPr>
        <w:t>The AGENCY also reserves the right, however, at its sole discretion to waive minor administrative irregularities</w:t>
      </w:r>
      <w:r w:rsidRPr="006D5F27">
        <w:rPr>
          <w:rFonts w:asciiTheme="minorHAnsi" w:hAnsiTheme="minorHAnsi" w:cstheme="minorHAnsi"/>
          <w:szCs w:val="22"/>
        </w:rPr>
        <w:t>.</w:t>
      </w:r>
    </w:p>
    <w:p w14:paraId="37AB96B3" w14:textId="77777777" w:rsidR="00E4171B" w:rsidRPr="006D5F27" w:rsidRDefault="00E4171B" w:rsidP="00D46D8A">
      <w:pPr>
        <w:pStyle w:val="Heading2"/>
      </w:pPr>
      <w:bookmarkStart w:id="19" w:name="_Toc110249538"/>
      <w:r w:rsidRPr="006D5F27">
        <w:lastRenderedPageBreak/>
        <w:t>MOST FAVORABLE TERMS</w:t>
      </w:r>
      <w:bookmarkEnd w:id="19"/>
    </w:p>
    <w:p w14:paraId="4CC11D87" w14:textId="77777777" w:rsidR="00E4171B" w:rsidRPr="006D5F27" w:rsidRDefault="00E4171B">
      <w:pPr>
        <w:tabs>
          <w:tab w:val="left" w:pos="-720"/>
          <w:tab w:val="left" w:pos="360"/>
          <w:tab w:val="left" w:pos="720"/>
          <w:tab w:val="left" w:pos="1080"/>
          <w:tab w:val="left" w:pos="1440"/>
          <w:tab w:val="left" w:pos="1800"/>
          <w:tab w:val="left" w:pos="2160"/>
          <w:tab w:val="left" w:pos="2520"/>
          <w:tab w:val="left" w:pos="2880"/>
        </w:tabs>
        <w:ind w:left="360"/>
        <w:jc w:val="both"/>
        <w:rPr>
          <w:rFonts w:asciiTheme="minorHAnsi" w:hAnsiTheme="minorHAnsi" w:cstheme="minorHAnsi"/>
          <w:szCs w:val="22"/>
        </w:rPr>
      </w:pPr>
      <w:r w:rsidRPr="006D5F27">
        <w:rPr>
          <w:rFonts w:asciiTheme="minorHAnsi" w:hAnsiTheme="minorHAnsi" w:cstheme="minorHAnsi"/>
          <w:szCs w:val="22"/>
        </w:rPr>
        <w:t>The AGENCY reserves the right to make an award without further discussion of the proposal submitted.  Therefore, the proposal should be submitted initially on the most favorable terms which the Consultant can propose.  The AGENCY does reserve the right to contact a Consultant for clarification of its proposal.</w:t>
      </w:r>
    </w:p>
    <w:p w14:paraId="2796AF58" w14:textId="77777777" w:rsidR="00E4171B" w:rsidRPr="006D5F27" w:rsidRDefault="00E4171B">
      <w:pPr>
        <w:tabs>
          <w:tab w:val="left" w:pos="-720"/>
          <w:tab w:val="left" w:pos="360"/>
          <w:tab w:val="left" w:pos="720"/>
          <w:tab w:val="left" w:pos="1080"/>
          <w:tab w:val="left" w:pos="1440"/>
          <w:tab w:val="left" w:pos="1800"/>
          <w:tab w:val="left" w:pos="2160"/>
          <w:tab w:val="left" w:pos="2520"/>
          <w:tab w:val="left" w:pos="2880"/>
        </w:tabs>
        <w:ind w:left="360"/>
        <w:jc w:val="both"/>
        <w:rPr>
          <w:rFonts w:asciiTheme="minorHAnsi" w:hAnsiTheme="minorHAnsi" w:cstheme="minorHAnsi"/>
          <w:szCs w:val="22"/>
        </w:rPr>
      </w:pPr>
      <w:r w:rsidRPr="006D5F27">
        <w:rPr>
          <w:rFonts w:asciiTheme="minorHAnsi" w:hAnsiTheme="minorHAnsi" w:cstheme="minorHAnsi"/>
          <w:szCs w:val="22"/>
        </w:rPr>
        <w:t>The Consultant should be prepared to accept this RFQQ for incorporation into a contract resulting from this RFQQ.  Contract negotiations may incorporate some or all of the Consultant’s proposal.  It is understood that the proposal will become a part of the official procurement file on this matter with</w:t>
      </w:r>
      <w:r w:rsidR="00DE43CE" w:rsidRPr="006D5F27">
        <w:rPr>
          <w:rFonts w:asciiTheme="minorHAnsi" w:hAnsiTheme="minorHAnsi" w:cstheme="minorHAnsi"/>
          <w:szCs w:val="22"/>
        </w:rPr>
        <w:t xml:space="preserve">out obligation to the AGENCY. </w:t>
      </w:r>
    </w:p>
    <w:p w14:paraId="5AD17AA4" w14:textId="77777777" w:rsidR="00E4171B" w:rsidRPr="006D5F27" w:rsidRDefault="00E4171B" w:rsidP="00D46D8A">
      <w:pPr>
        <w:pStyle w:val="Heading2"/>
      </w:pPr>
      <w:bookmarkStart w:id="20" w:name="_Toc110249539"/>
      <w:r w:rsidRPr="006D5F27">
        <w:t>CONTRACT AND GENERAL TERMS &amp; CONDITIONS</w:t>
      </w:r>
      <w:bookmarkEnd w:id="20"/>
    </w:p>
    <w:p w14:paraId="315ABDD8" w14:textId="77777777" w:rsidR="00E4171B" w:rsidRPr="006D5F27" w:rsidRDefault="00E4171B" w:rsidP="004F68AD">
      <w:pPr>
        <w:pStyle w:val="Header"/>
        <w:tabs>
          <w:tab w:val="clear" w:pos="4320"/>
        </w:tabs>
        <w:ind w:left="360"/>
        <w:rPr>
          <w:rFonts w:asciiTheme="minorHAnsi" w:hAnsiTheme="minorHAnsi" w:cstheme="minorHAnsi"/>
          <w:b/>
          <w:szCs w:val="22"/>
        </w:rPr>
      </w:pPr>
      <w:r w:rsidRPr="006D5F27">
        <w:rPr>
          <w:rFonts w:asciiTheme="minorHAnsi" w:hAnsiTheme="minorHAnsi" w:cstheme="minorHAnsi"/>
          <w:szCs w:val="22"/>
        </w:rPr>
        <w:t>The apparent successful contractor will be expected to enter into a contract</w:t>
      </w:r>
      <w:r w:rsidR="00DE43CE" w:rsidRPr="006D5F27">
        <w:rPr>
          <w:rFonts w:asciiTheme="minorHAnsi" w:hAnsiTheme="minorHAnsi" w:cstheme="minorHAnsi"/>
          <w:szCs w:val="22"/>
        </w:rPr>
        <w:t>,</w:t>
      </w:r>
      <w:r w:rsidRPr="006D5F27">
        <w:rPr>
          <w:rFonts w:asciiTheme="minorHAnsi" w:hAnsiTheme="minorHAnsi" w:cstheme="minorHAnsi"/>
          <w:szCs w:val="22"/>
        </w:rPr>
        <w:t xml:space="preserve"> which is substantially the same as the sample contract and its general terms and conditions attached as Exhibit B.  In no event is a Consultant to submit its own standard contract terms and conditions in response to this solicitation.  The Consultant may submit exceptions as allowed in the Certifications and Assurances section, Exhibit A to this solicitation.  The AGENCY will review requested exceptions and accept or reject the same at its sole discretion.</w:t>
      </w:r>
    </w:p>
    <w:p w14:paraId="0131E043" w14:textId="77777777" w:rsidR="00E4171B" w:rsidRPr="006D5F27" w:rsidRDefault="00E4171B" w:rsidP="004F68AD">
      <w:pPr>
        <w:pStyle w:val="Header"/>
        <w:tabs>
          <w:tab w:val="clear" w:pos="4320"/>
        </w:tabs>
        <w:ind w:left="360"/>
        <w:rPr>
          <w:rFonts w:asciiTheme="minorHAnsi" w:hAnsiTheme="minorHAnsi" w:cstheme="minorHAnsi"/>
          <w:b/>
          <w:szCs w:val="22"/>
        </w:rPr>
      </w:pPr>
      <w:r w:rsidRPr="006D5F27">
        <w:rPr>
          <w:rFonts w:asciiTheme="minorHAnsi" w:hAnsiTheme="minorHAnsi" w:cstheme="minorHAnsi"/>
          <w:szCs w:val="22"/>
        </w:rPr>
        <w:t>It is anticipated the first deliverable under the contract will be a scoping plan</w:t>
      </w:r>
      <w:r w:rsidR="00DE43CE" w:rsidRPr="006D5F27">
        <w:rPr>
          <w:rFonts w:asciiTheme="minorHAnsi" w:hAnsiTheme="minorHAnsi" w:cstheme="minorHAnsi"/>
          <w:szCs w:val="22"/>
        </w:rPr>
        <w:t>,</w:t>
      </w:r>
      <w:r w:rsidRPr="006D5F27">
        <w:rPr>
          <w:rFonts w:asciiTheme="minorHAnsi" w:hAnsiTheme="minorHAnsi" w:cstheme="minorHAnsi"/>
          <w:szCs w:val="22"/>
        </w:rPr>
        <w:t xml:space="preserve"> which will define the specific services to be provided by the CONTRACTOR based upon agreement between the AGENCY and the CONTRACTOR.</w:t>
      </w:r>
    </w:p>
    <w:p w14:paraId="7175272E" w14:textId="77777777" w:rsidR="00E4171B" w:rsidRPr="006D5F27" w:rsidRDefault="00E4171B" w:rsidP="00D46D8A">
      <w:pPr>
        <w:pStyle w:val="Heading2"/>
      </w:pPr>
      <w:bookmarkStart w:id="21" w:name="_Toc110249540"/>
      <w:r w:rsidRPr="006D5F27">
        <w:t>COSTS TO PROPOSE</w:t>
      </w:r>
      <w:bookmarkEnd w:id="21"/>
    </w:p>
    <w:p w14:paraId="366CFC6F" w14:textId="77777777" w:rsidR="00E4171B" w:rsidRPr="006D5F27" w:rsidRDefault="00E4171B" w:rsidP="004F68AD">
      <w:pPr>
        <w:pStyle w:val="Header"/>
        <w:tabs>
          <w:tab w:val="clear" w:pos="4320"/>
        </w:tabs>
        <w:ind w:left="360"/>
        <w:rPr>
          <w:rFonts w:asciiTheme="minorHAnsi" w:hAnsiTheme="minorHAnsi" w:cstheme="minorHAnsi"/>
          <w:b/>
          <w:szCs w:val="22"/>
        </w:rPr>
      </w:pPr>
      <w:r w:rsidRPr="006D5F27">
        <w:rPr>
          <w:rFonts w:asciiTheme="minorHAnsi" w:hAnsiTheme="minorHAnsi" w:cstheme="minorHAnsi"/>
          <w:szCs w:val="22"/>
        </w:rPr>
        <w:t>The AGENCY will not be liable for any costs incurred by the Consultant in preparation of a proposal submitted in response to this RFQQ, in conduct of a presentation, or any other activities related to responding to this RFQQ.</w:t>
      </w:r>
    </w:p>
    <w:p w14:paraId="0E1D02EC" w14:textId="77777777" w:rsidR="00E4171B" w:rsidRPr="006D5F27" w:rsidRDefault="00E4171B" w:rsidP="00D46D8A">
      <w:pPr>
        <w:pStyle w:val="Heading2"/>
      </w:pPr>
      <w:bookmarkStart w:id="22" w:name="_Toc110249541"/>
      <w:r w:rsidRPr="006D5F27">
        <w:t>NO OBLIGATION TO CONTRACT</w:t>
      </w:r>
      <w:bookmarkEnd w:id="22"/>
    </w:p>
    <w:p w14:paraId="0A05CDFC" w14:textId="77777777" w:rsidR="00E4171B" w:rsidRPr="006D5F27" w:rsidRDefault="00E4171B">
      <w:pPr>
        <w:tabs>
          <w:tab w:val="left" w:pos="-720"/>
          <w:tab w:val="left" w:pos="360"/>
          <w:tab w:val="left" w:pos="720"/>
          <w:tab w:val="left" w:pos="1080"/>
          <w:tab w:val="left" w:pos="1440"/>
          <w:tab w:val="left" w:pos="1800"/>
          <w:tab w:val="left" w:pos="2160"/>
          <w:tab w:val="left" w:pos="2520"/>
          <w:tab w:val="left" w:pos="2880"/>
        </w:tabs>
        <w:ind w:left="360"/>
        <w:jc w:val="both"/>
        <w:rPr>
          <w:rFonts w:asciiTheme="minorHAnsi" w:hAnsiTheme="minorHAnsi" w:cstheme="minorHAnsi"/>
          <w:szCs w:val="22"/>
        </w:rPr>
      </w:pPr>
      <w:r w:rsidRPr="006D5F27">
        <w:rPr>
          <w:rFonts w:asciiTheme="minorHAnsi" w:hAnsiTheme="minorHAnsi" w:cstheme="minorHAnsi"/>
          <w:szCs w:val="22"/>
        </w:rPr>
        <w:t xml:space="preserve">This RFQQ does not obligate the </w:t>
      </w:r>
      <w:r w:rsidR="00236226" w:rsidRPr="006D5F27">
        <w:rPr>
          <w:rFonts w:asciiTheme="minorHAnsi" w:hAnsiTheme="minorHAnsi" w:cstheme="minorHAnsi"/>
          <w:szCs w:val="22"/>
        </w:rPr>
        <w:t>state of Washington</w:t>
      </w:r>
      <w:r w:rsidRPr="006D5F27">
        <w:rPr>
          <w:rFonts w:asciiTheme="minorHAnsi" w:hAnsiTheme="minorHAnsi" w:cstheme="minorHAnsi"/>
          <w:szCs w:val="22"/>
        </w:rPr>
        <w:t xml:space="preserve"> or the AGENCY to contract for services specified herein.</w:t>
      </w:r>
    </w:p>
    <w:p w14:paraId="1BBC0382" w14:textId="77777777" w:rsidR="00E4171B" w:rsidRPr="006D5F27" w:rsidRDefault="00E4171B" w:rsidP="00D46D8A">
      <w:pPr>
        <w:pStyle w:val="Heading2"/>
      </w:pPr>
      <w:bookmarkStart w:id="23" w:name="_Toc110249542"/>
      <w:r w:rsidRPr="006D5F27">
        <w:t>REJECTION OF PROPOSALS</w:t>
      </w:r>
      <w:bookmarkEnd w:id="23"/>
    </w:p>
    <w:p w14:paraId="16DF463B" w14:textId="77777777" w:rsidR="00E4171B" w:rsidRPr="006D5F27" w:rsidRDefault="00E4171B">
      <w:pPr>
        <w:tabs>
          <w:tab w:val="left" w:pos="-720"/>
          <w:tab w:val="left" w:pos="360"/>
          <w:tab w:val="left" w:pos="720"/>
          <w:tab w:val="left" w:pos="1080"/>
          <w:tab w:val="left" w:pos="1440"/>
          <w:tab w:val="left" w:pos="1800"/>
          <w:tab w:val="left" w:pos="2160"/>
          <w:tab w:val="left" w:pos="2520"/>
          <w:tab w:val="left" w:pos="2880"/>
        </w:tabs>
        <w:ind w:left="360"/>
        <w:jc w:val="both"/>
        <w:rPr>
          <w:rFonts w:asciiTheme="minorHAnsi" w:hAnsiTheme="minorHAnsi" w:cstheme="minorHAnsi"/>
          <w:szCs w:val="22"/>
        </w:rPr>
      </w:pPr>
      <w:r w:rsidRPr="006D5F27">
        <w:rPr>
          <w:rFonts w:asciiTheme="minorHAnsi" w:hAnsiTheme="minorHAnsi" w:cstheme="minorHAnsi"/>
          <w:szCs w:val="22"/>
        </w:rPr>
        <w:t xml:space="preserve">The AGENCY reserves the right at its sole discretion to reject any and all proposals received without penalty and not to issue a contract as a result of this RFQQ. </w:t>
      </w:r>
    </w:p>
    <w:p w14:paraId="0E95FB29" w14:textId="77777777" w:rsidR="00E4171B" w:rsidRPr="006D5F27" w:rsidRDefault="00E4171B" w:rsidP="00D46D8A">
      <w:pPr>
        <w:pStyle w:val="Heading2"/>
      </w:pPr>
      <w:bookmarkStart w:id="24" w:name="_Toc110249543"/>
      <w:r w:rsidRPr="006D5F27">
        <w:t>COMMITMENT OF FUNDS</w:t>
      </w:r>
      <w:bookmarkEnd w:id="24"/>
    </w:p>
    <w:p w14:paraId="2AD11070" w14:textId="77777777" w:rsidR="00E4171B" w:rsidRPr="006D5F27" w:rsidRDefault="00066C37">
      <w:pPr>
        <w:tabs>
          <w:tab w:val="left" w:pos="-720"/>
          <w:tab w:val="left" w:pos="360"/>
          <w:tab w:val="left" w:pos="720"/>
          <w:tab w:val="left" w:pos="1080"/>
          <w:tab w:val="left" w:pos="1440"/>
          <w:tab w:val="left" w:pos="1800"/>
          <w:tab w:val="left" w:pos="2160"/>
          <w:tab w:val="left" w:pos="2520"/>
          <w:tab w:val="left" w:pos="2880"/>
        </w:tabs>
        <w:ind w:left="360"/>
        <w:jc w:val="both"/>
        <w:rPr>
          <w:rFonts w:asciiTheme="minorHAnsi" w:hAnsiTheme="minorHAnsi" w:cstheme="minorHAnsi"/>
          <w:szCs w:val="22"/>
        </w:rPr>
      </w:pPr>
      <w:r w:rsidRPr="006D5F27">
        <w:rPr>
          <w:rFonts w:asciiTheme="minorHAnsi" w:hAnsiTheme="minorHAnsi" w:cstheme="minorHAnsi"/>
          <w:szCs w:val="22"/>
        </w:rPr>
        <w:t>The d</w:t>
      </w:r>
      <w:r w:rsidR="00E4171B" w:rsidRPr="006D5F27">
        <w:rPr>
          <w:rFonts w:asciiTheme="minorHAnsi" w:hAnsiTheme="minorHAnsi" w:cstheme="minorHAnsi"/>
          <w:szCs w:val="22"/>
        </w:rPr>
        <w:t xml:space="preserve">irector of the AGENCY or </w:t>
      </w:r>
      <w:r w:rsidR="005E7385" w:rsidRPr="006D5F27">
        <w:rPr>
          <w:rFonts w:asciiTheme="minorHAnsi" w:hAnsiTheme="minorHAnsi" w:cstheme="minorHAnsi"/>
          <w:szCs w:val="22"/>
        </w:rPr>
        <w:t>the director’s</w:t>
      </w:r>
      <w:r w:rsidR="00E4171B" w:rsidRPr="006D5F27">
        <w:rPr>
          <w:rFonts w:asciiTheme="minorHAnsi" w:hAnsiTheme="minorHAnsi" w:cstheme="minorHAnsi"/>
          <w:szCs w:val="22"/>
        </w:rPr>
        <w:t xml:space="preserve"> delegate are the only individuals who may legally commit the AGENCY to the expenditures of funds for a contract resulting from this RFQQ.  No cost chargeable to the proposed contract may be incurred before receipt of a fully executed contract.</w:t>
      </w:r>
    </w:p>
    <w:p w14:paraId="31706989" w14:textId="77777777" w:rsidR="00E4171B" w:rsidRPr="006D5F27" w:rsidRDefault="00E4171B" w:rsidP="00D46D8A">
      <w:pPr>
        <w:pStyle w:val="Heading2"/>
      </w:pPr>
      <w:bookmarkStart w:id="25" w:name="_Toc110249544"/>
      <w:r w:rsidRPr="006D5F27">
        <w:lastRenderedPageBreak/>
        <w:t>INSURANCE COVERAGE</w:t>
      </w:r>
      <w:bookmarkEnd w:id="25"/>
    </w:p>
    <w:p w14:paraId="4918CE90" w14:textId="77777777" w:rsidR="004F68AD" w:rsidRPr="006D5F27" w:rsidRDefault="00E4171B" w:rsidP="004F68AD">
      <w:pPr>
        <w:tabs>
          <w:tab w:val="left" w:pos="-720"/>
          <w:tab w:val="left" w:pos="360"/>
          <w:tab w:val="left" w:pos="720"/>
          <w:tab w:val="left" w:pos="1080"/>
          <w:tab w:val="left" w:pos="1440"/>
          <w:tab w:val="left" w:pos="1800"/>
          <w:tab w:val="left" w:pos="2160"/>
          <w:tab w:val="left" w:pos="2520"/>
          <w:tab w:val="left" w:pos="2880"/>
        </w:tabs>
        <w:ind w:left="360"/>
        <w:jc w:val="both"/>
        <w:rPr>
          <w:rFonts w:asciiTheme="minorHAnsi" w:hAnsiTheme="minorHAnsi" w:cstheme="minorHAnsi"/>
          <w:szCs w:val="22"/>
        </w:rPr>
      </w:pPr>
      <w:r w:rsidRPr="006D5F27">
        <w:rPr>
          <w:rFonts w:asciiTheme="minorHAnsi" w:hAnsiTheme="minorHAnsi" w:cstheme="minorHAnsi"/>
          <w:szCs w:val="22"/>
        </w:rPr>
        <w:t xml:space="preserve">The Contractor is to furnish the </w:t>
      </w:r>
      <w:r w:rsidR="0065077A" w:rsidRPr="006D5F27">
        <w:rPr>
          <w:rFonts w:asciiTheme="minorHAnsi" w:hAnsiTheme="minorHAnsi" w:cstheme="minorHAnsi"/>
          <w:szCs w:val="22"/>
        </w:rPr>
        <w:t>AGENCY</w:t>
      </w:r>
      <w:r w:rsidRPr="006D5F27">
        <w:rPr>
          <w:rFonts w:asciiTheme="minorHAnsi" w:hAnsiTheme="minorHAnsi" w:cstheme="minorHAnsi"/>
          <w:szCs w:val="22"/>
        </w:rPr>
        <w:t xml:space="preserve"> with a certificate of insurance executed by a duly</w:t>
      </w:r>
      <w:r w:rsidRPr="006D5F27">
        <w:rPr>
          <w:rFonts w:asciiTheme="minorHAnsi" w:hAnsiTheme="minorHAnsi" w:cstheme="minorHAnsi"/>
          <w:b/>
          <w:szCs w:val="22"/>
        </w:rPr>
        <w:t xml:space="preserve"> </w:t>
      </w:r>
      <w:r w:rsidRPr="006D5F27">
        <w:rPr>
          <w:rFonts w:asciiTheme="minorHAnsi" w:hAnsiTheme="minorHAnsi" w:cstheme="minorHAnsi"/>
          <w:szCs w:val="22"/>
        </w:rPr>
        <w:t>authorized representative of each insurer, showing compliance with the insurance requirements set forth below.</w:t>
      </w:r>
    </w:p>
    <w:p w14:paraId="106380FE" w14:textId="4593906F" w:rsidR="00075FA2" w:rsidRPr="006D5F27" w:rsidRDefault="00E4171B" w:rsidP="004F68AD">
      <w:pPr>
        <w:tabs>
          <w:tab w:val="left" w:pos="-720"/>
          <w:tab w:val="left" w:pos="360"/>
          <w:tab w:val="left" w:pos="720"/>
          <w:tab w:val="left" w:pos="1080"/>
          <w:tab w:val="left" w:pos="1440"/>
          <w:tab w:val="left" w:pos="1800"/>
          <w:tab w:val="left" w:pos="2160"/>
          <w:tab w:val="left" w:pos="2520"/>
          <w:tab w:val="left" w:pos="2880"/>
        </w:tabs>
        <w:ind w:left="360"/>
        <w:jc w:val="both"/>
        <w:rPr>
          <w:rFonts w:asciiTheme="minorHAnsi" w:hAnsiTheme="minorHAnsi" w:cstheme="minorHAnsi"/>
          <w:szCs w:val="22"/>
        </w:rPr>
      </w:pPr>
      <w:r w:rsidRPr="006D5F27">
        <w:rPr>
          <w:rFonts w:asciiTheme="minorHAnsi" w:hAnsiTheme="minorHAnsi" w:cstheme="minorHAnsi"/>
          <w:szCs w:val="22"/>
        </w:rPr>
        <w:t xml:space="preserve">The Contractor shall, at </w:t>
      </w:r>
      <w:r w:rsidR="005E7385" w:rsidRPr="006D5F27">
        <w:rPr>
          <w:rFonts w:asciiTheme="minorHAnsi" w:hAnsiTheme="minorHAnsi" w:cstheme="minorHAnsi"/>
          <w:szCs w:val="22"/>
        </w:rPr>
        <w:t>Contractor’s</w:t>
      </w:r>
      <w:r w:rsidRPr="006D5F27">
        <w:rPr>
          <w:rFonts w:asciiTheme="minorHAnsi" w:hAnsiTheme="minorHAnsi" w:cstheme="minorHAnsi"/>
          <w:szCs w:val="22"/>
        </w:rPr>
        <w:t xml:space="preserve"> own expense, obtain and keep in force insurance coverage</w:t>
      </w:r>
      <w:r w:rsidR="005E7385" w:rsidRPr="006D5F27">
        <w:rPr>
          <w:rFonts w:asciiTheme="minorHAnsi" w:hAnsiTheme="minorHAnsi" w:cstheme="minorHAnsi"/>
          <w:szCs w:val="22"/>
        </w:rPr>
        <w:t>,</w:t>
      </w:r>
      <w:r w:rsidRPr="006D5F27">
        <w:rPr>
          <w:rFonts w:asciiTheme="minorHAnsi" w:hAnsiTheme="minorHAnsi" w:cstheme="minorHAnsi"/>
          <w:szCs w:val="22"/>
        </w:rPr>
        <w:t xml:space="preserve"> which shall be maintained in full force and effect during the term of the contract.  The Contractor shall furnish evidence in the form of a Certificate of Insurance that insurance shall be provided, and a copy shall be forwarded to the </w:t>
      </w:r>
      <w:r w:rsidR="0065077A" w:rsidRPr="006D5F27">
        <w:rPr>
          <w:rFonts w:asciiTheme="minorHAnsi" w:hAnsiTheme="minorHAnsi" w:cstheme="minorHAnsi"/>
          <w:szCs w:val="22"/>
        </w:rPr>
        <w:t>AGENCY</w:t>
      </w:r>
      <w:r w:rsidRPr="006D5F27">
        <w:rPr>
          <w:rFonts w:asciiTheme="minorHAnsi" w:hAnsiTheme="minorHAnsi" w:cstheme="minorHAnsi"/>
          <w:szCs w:val="22"/>
        </w:rPr>
        <w:t xml:space="preserve"> within fifteen (15) days of the contract effective date.</w:t>
      </w:r>
    </w:p>
    <w:p w14:paraId="545857E7" w14:textId="77777777" w:rsidR="00E4171B" w:rsidRPr="006D5F27" w:rsidRDefault="00E4171B" w:rsidP="00D46D8A">
      <w:pPr>
        <w:pStyle w:val="Heading3"/>
      </w:pPr>
      <w:bookmarkStart w:id="26" w:name="_Toc110249545"/>
      <w:r w:rsidRPr="006D5F27">
        <w:t>Liability Insurance</w:t>
      </w:r>
      <w:bookmarkEnd w:id="26"/>
    </w:p>
    <w:p w14:paraId="5C312BA2" w14:textId="77777777" w:rsidR="00D46D8A" w:rsidRPr="006D5F27" w:rsidRDefault="00E4171B" w:rsidP="00D46D8A">
      <w:pPr>
        <w:pStyle w:val="Heading4"/>
        <w:rPr>
          <w:iCs/>
        </w:rPr>
      </w:pPr>
      <w:r w:rsidRPr="006D5F27">
        <w:rPr>
          <w:iCs/>
        </w:rPr>
        <w:t>Commercial General Liability Insurance</w:t>
      </w:r>
      <w:r w:rsidR="00F3547F" w:rsidRPr="006D5F27">
        <w:rPr>
          <w:iCs/>
        </w:rPr>
        <w:t xml:space="preserve"> (CGL</w:t>
      </w:r>
      <w:r w:rsidR="00F3547F" w:rsidRPr="006D5F27">
        <w:rPr>
          <w:b w:val="0"/>
          <w:iCs/>
        </w:rPr>
        <w:t>)</w:t>
      </w:r>
      <w:r w:rsidRPr="006D5F27">
        <w:rPr>
          <w:b w:val="0"/>
          <w:iCs/>
        </w:rPr>
        <w:t xml:space="preserve">:  </w:t>
      </w:r>
    </w:p>
    <w:p w14:paraId="6563C336" w14:textId="6F1D545E" w:rsidR="00E4171B" w:rsidRPr="006D5F27" w:rsidRDefault="00E4171B" w:rsidP="00D46D8A">
      <w:pPr>
        <w:numPr>
          <w:ilvl w:val="0"/>
          <w:numId w:val="1"/>
        </w:numPr>
        <w:tabs>
          <w:tab w:val="clear" w:pos="795"/>
          <w:tab w:val="left" w:pos="-720"/>
          <w:tab w:val="left" w:pos="360"/>
          <w:tab w:val="num" w:pos="435"/>
          <w:tab w:val="left" w:pos="720"/>
          <w:tab w:val="left" w:pos="1080"/>
          <w:tab w:val="left" w:pos="1440"/>
          <w:tab w:val="left" w:pos="1800"/>
          <w:tab w:val="left" w:pos="2160"/>
          <w:tab w:val="left" w:pos="2520"/>
          <w:tab w:val="left" w:pos="2880"/>
        </w:tabs>
        <w:ind w:left="1080" w:firstLine="0"/>
        <w:jc w:val="both"/>
        <w:rPr>
          <w:rFonts w:asciiTheme="minorHAnsi" w:hAnsiTheme="minorHAnsi" w:cstheme="minorHAnsi"/>
          <w:szCs w:val="22"/>
        </w:rPr>
      </w:pPr>
      <w:r w:rsidRPr="006D5F27">
        <w:rPr>
          <w:rFonts w:asciiTheme="minorHAnsi" w:hAnsiTheme="minorHAnsi" w:cstheme="minorHAnsi"/>
          <w:szCs w:val="22"/>
        </w:rPr>
        <w:t xml:space="preserve">Contractor shall maintain general liability insurance and, if necessary, commercial umbrella insurance, with a limit of not less than $1,000,000 per each occurrence.  If CGL insurance </w:t>
      </w:r>
      <w:r w:rsidR="00F3547F" w:rsidRPr="006D5F27">
        <w:rPr>
          <w:rFonts w:asciiTheme="minorHAnsi" w:hAnsiTheme="minorHAnsi" w:cstheme="minorHAnsi"/>
          <w:szCs w:val="22"/>
        </w:rPr>
        <w:t>contains aggregate limits, the general a</w:t>
      </w:r>
      <w:r w:rsidRPr="006D5F27">
        <w:rPr>
          <w:rFonts w:asciiTheme="minorHAnsi" w:hAnsiTheme="minorHAnsi" w:cstheme="minorHAnsi"/>
          <w:szCs w:val="22"/>
        </w:rPr>
        <w:t>ggregate limit shall be at least twice the “each occurrence” limit.  CGL insurance shall have products-completed operations aggregate limit of at least two times the “each occurrence” limit.  CGL insurance shall be written on ISO occurrence from CG 00 01 (or a substitute form providing equivalent coverage).  All insurance shall cover liability assumed under an insured contract (including the tort liability of another assumed in a business contract</w:t>
      </w:r>
      <w:r w:rsidR="0093618A" w:rsidRPr="006D5F27">
        <w:rPr>
          <w:rFonts w:asciiTheme="minorHAnsi" w:hAnsiTheme="minorHAnsi" w:cstheme="minorHAnsi"/>
          <w:szCs w:val="22"/>
        </w:rPr>
        <w:t>) and</w:t>
      </w:r>
      <w:r w:rsidRPr="006D5F27">
        <w:rPr>
          <w:rFonts w:asciiTheme="minorHAnsi" w:hAnsiTheme="minorHAnsi" w:cstheme="minorHAnsi"/>
          <w:szCs w:val="22"/>
        </w:rPr>
        <w:t xml:space="preserve"> contain separation of insureds (cross liability) condition.</w:t>
      </w:r>
    </w:p>
    <w:p w14:paraId="3F44D4E5" w14:textId="77777777" w:rsidR="00E4171B" w:rsidRPr="006D5F27" w:rsidRDefault="00E4171B" w:rsidP="00D46D8A">
      <w:pPr>
        <w:tabs>
          <w:tab w:val="left" w:pos="-720"/>
          <w:tab w:val="left" w:pos="360"/>
          <w:tab w:val="left" w:pos="720"/>
          <w:tab w:val="left" w:pos="1080"/>
          <w:tab w:val="left" w:pos="1440"/>
          <w:tab w:val="left" w:pos="1800"/>
          <w:tab w:val="left" w:pos="2160"/>
          <w:tab w:val="left" w:pos="2520"/>
          <w:tab w:val="left" w:pos="2880"/>
        </w:tabs>
        <w:ind w:left="1080"/>
        <w:jc w:val="both"/>
        <w:rPr>
          <w:rFonts w:asciiTheme="minorHAnsi" w:hAnsiTheme="minorHAnsi" w:cstheme="minorHAnsi"/>
          <w:szCs w:val="24"/>
        </w:rPr>
      </w:pPr>
      <w:r w:rsidRPr="006D5F27">
        <w:rPr>
          <w:rFonts w:asciiTheme="minorHAnsi" w:hAnsiTheme="minorHAnsi" w:cstheme="minorHAnsi"/>
          <w:szCs w:val="24"/>
        </w:rPr>
        <w:t>Additionally, the Contractor is responsible for ensuring that any subcontractors provide adequate insurance coverage for the activities arising out of subcontracts.</w:t>
      </w:r>
    </w:p>
    <w:p w14:paraId="4EA82CB5" w14:textId="77777777" w:rsidR="00D46D8A" w:rsidRPr="006D5F27" w:rsidRDefault="00E4171B" w:rsidP="00D46D8A">
      <w:pPr>
        <w:pStyle w:val="Heading4"/>
      </w:pPr>
      <w:r w:rsidRPr="006D5F27">
        <w:t xml:space="preserve">Business Auto Policy:  </w:t>
      </w:r>
    </w:p>
    <w:p w14:paraId="24C7FB97" w14:textId="77777777" w:rsidR="00E4171B" w:rsidRPr="006D5F27" w:rsidRDefault="00E4171B" w:rsidP="00D46D8A">
      <w:pPr>
        <w:numPr>
          <w:ilvl w:val="0"/>
          <w:numId w:val="1"/>
        </w:numPr>
        <w:tabs>
          <w:tab w:val="clear" w:pos="795"/>
          <w:tab w:val="left" w:pos="-720"/>
          <w:tab w:val="left" w:pos="360"/>
          <w:tab w:val="num" w:pos="435"/>
          <w:tab w:val="left" w:pos="720"/>
          <w:tab w:val="left" w:pos="1080"/>
          <w:tab w:val="left" w:pos="1440"/>
          <w:tab w:val="left" w:pos="1800"/>
          <w:tab w:val="left" w:pos="2160"/>
          <w:tab w:val="left" w:pos="2520"/>
          <w:tab w:val="left" w:pos="2880"/>
        </w:tabs>
        <w:ind w:left="1080" w:firstLine="0"/>
        <w:jc w:val="both"/>
        <w:rPr>
          <w:rFonts w:asciiTheme="minorHAnsi" w:hAnsiTheme="minorHAnsi" w:cstheme="minorHAnsi"/>
          <w:szCs w:val="24"/>
        </w:rPr>
      </w:pPr>
      <w:r w:rsidRPr="006D5F27">
        <w:rPr>
          <w:rFonts w:asciiTheme="minorHAnsi" w:hAnsiTheme="minorHAnsi" w:cstheme="minorHAnsi"/>
          <w:szCs w:val="24"/>
        </w:rPr>
        <w:t xml:space="preserve">As applicable, the Contractor shall maintain business auto liability and, if necessary, commercial umbrella liability insurance with a limit not less than $1,000,000 per accident.  Such insurance shall cover liability arising out of “Any Auto.”  Business auto coverage shall be written on ISO form CA 00 01, 1990 or later edition, or substitute liability form providing equivalent coverage.  </w:t>
      </w:r>
    </w:p>
    <w:p w14:paraId="270B8F8C" w14:textId="77777777" w:rsidR="00E4171B" w:rsidRPr="006D5F27" w:rsidRDefault="00E4171B" w:rsidP="00C83F8C">
      <w:pPr>
        <w:pStyle w:val="Heading3"/>
      </w:pPr>
      <w:bookmarkStart w:id="27" w:name="_Toc110249546"/>
      <w:r w:rsidRPr="006D5F27">
        <w:t>Employers Liability (“Stop Gap”) Insurance</w:t>
      </w:r>
      <w:bookmarkEnd w:id="27"/>
    </w:p>
    <w:p w14:paraId="018EB07A" w14:textId="77777777" w:rsidR="00E4171B" w:rsidRPr="006D5F27" w:rsidRDefault="00E4171B" w:rsidP="00D46D8A">
      <w:pPr>
        <w:tabs>
          <w:tab w:val="left" w:pos="-720"/>
          <w:tab w:val="left" w:pos="360"/>
          <w:tab w:val="left" w:pos="720"/>
          <w:tab w:val="left" w:pos="1080"/>
          <w:tab w:val="left" w:pos="1440"/>
          <w:tab w:val="left" w:pos="1800"/>
          <w:tab w:val="left" w:pos="2160"/>
          <w:tab w:val="left" w:pos="2520"/>
          <w:tab w:val="left" w:pos="2880"/>
        </w:tabs>
        <w:ind w:left="1080"/>
        <w:jc w:val="both"/>
        <w:rPr>
          <w:rFonts w:asciiTheme="minorHAnsi" w:hAnsiTheme="minorHAnsi" w:cstheme="minorHAnsi"/>
          <w:szCs w:val="22"/>
        </w:rPr>
      </w:pPr>
      <w:r w:rsidRPr="006D5F27">
        <w:rPr>
          <w:rFonts w:asciiTheme="minorHAnsi" w:hAnsiTheme="minorHAnsi" w:cstheme="minorHAnsi"/>
          <w:szCs w:val="22"/>
        </w:rPr>
        <w:t>In addition, the Contractor shall buy employers liability insurance and, if necessary, commercial umbrella liability insurance with limits not less than $1,000,000 each accident for bodily injury by accident or $1,000,000 each employee for bodily injury by disease.</w:t>
      </w:r>
    </w:p>
    <w:p w14:paraId="5A14D7CA" w14:textId="77777777" w:rsidR="00E4171B" w:rsidRPr="006D5F27" w:rsidRDefault="00E4171B" w:rsidP="00C83F8C">
      <w:pPr>
        <w:pStyle w:val="Heading3"/>
      </w:pPr>
      <w:bookmarkStart w:id="28" w:name="_Toc110249547"/>
      <w:r w:rsidRPr="006D5F27">
        <w:t>Additional Provisions</w:t>
      </w:r>
      <w:bookmarkEnd w:id="28"/>
    </w:p>
    <w:p w14:paraId="6CA7454F" w14:textId="77777777" w:rsidR="00E4171B" w:rsidRPr="006D5F27" w:rsidRDefault="00E4171B" w:rsidP="00D46D8A">
      <w:pPr>
        <w:tabs>
          <w:tab w:val="left" w:pos="-720"/>
          <w:tab w:val="left" w:pos="360"/>
          <w:tab w:val="left" w:pos="720"/>
          <w:tab w:val="left" w:pos="1080"/>
          <w:tab w:val="left" w:pos="1440"/>
          <w:tab w:val="left" w:pos="1800"/>
          <w:tab w:val="left" w:pos="2160"/>
          <w:tab w:val="left" w:pos="2520"/>
          <w:tab w:val="left" w:pos="2880"/>
        </w:tabs>
        <w:ind w:left="1080"/>
        <w:jc w:val="both"/>
        <w:rPr>
          <w:rFonts w:asciiTheme="minorHAnsi" w:hAnsiTheme="minorHAnsi" w:cstheme="minorHAnsi"/>
          <w:b/>
          <w:sz w:val="22"/>
          <w:szCs w:val="22"/>
        </w:rPr>
      </w:pPr>
      <w:r w:rsidRPr="006D5F27">
        <w:rPr>
          <w:rFonts w:asciiTheme="minorHAnsi" w:hAnsiTheme="minorHAnsi" w:cstheme="minorHAnsi"/>
          <w:szCs w:val="22"/>
        </w:rPr>
        <w:t>Above insurance policy shall include the following provisions</w:t>
      </w:r>
      <w:r w:rsidRPr="006D5F27">
        <w:rPr>
          <w:rFonts w:asciiTheme="minorHAnsi" w:hAnsiTheme="minorHAnsi" w:cstheme="minorHAnsi"/>
          <w:b/>
          <w:sz w:val="22"/>
          <w:szCs w:val="22"/>
        </w:rPr>
        <w:t>:</w:t>
      </w:r>
    </w:p>
    <w:p w14:paraId="63A4816B" w14:textId="77777777" w:rsidR="00F41D3A" w:rsidRPr="006D5F27" w:rsidRDefault="00E4171B" w:rsidP="00F41D3A">
      <w:pPr>
        <w:pStyle w:val="Heading4"/>
      </w:pPr>
      <w:r w:rsidRPr="006D5F27">
        <w:lastRenderedPageBreak/>
        <w:t xml:space="preserve">Additional Insured.  </w:t>
      </w:r>
    </w:p>
    <w:p w14:paraId="681AE6B3" w14:textId="0D534A01" w:rsidR="00E4171B" w:rsidRPr="006D5F27" w:rsidRDefault="00E4171B" w:rsidP="00F41D3A">
      <w:pPr>
        <w:tabs>
          <w:tab w:val="left" w:pos="-720"/>
          <w:tab w:val="left" w:pos="360"/>
          <w:tab w:val="left" w:pos="1440"/>
          <w:tab w:val="left" w:pos="1800"/>
          <w:tab w:val="left" w:pos="2160"/>
          <w:tab w:val="left" w:pos="2520"/>
          <w:tab w:val="left" w:pos="2880"/>
        </w:tabs>
        <w:spacing w:before="120"/>
        <w:ind w:left="1080"/>
        <w:jc w:val="both"/>
        <w:rPr>
          <w:rFonts w:asciiTheme="minorHAnsi" w:hAnsiTheme="minorHAnsi" w:cstheme="minorHAnsi"/>
          <w:szCs w:val="24"/>
        </w:rPr>
      </w:pPr>
      <w:r w:rsidRPr="006D5F27">
        <w:rPr>
          <w:rFonts w:asciiTheme="minorHAnsi" w:hAnsiTheme="minorHAnsi" w:cstheme="minorHAnsi"/>
          <w:szCs w:val="24"/>
        </w:rPr>
        <w:t xml:space="preserve">The </w:t>
      </w:r>
      <w:r w:rsidR="0065077A" w:rsidRPr="006D5F27">
        <w:rPr>
          <w:rFonts w:asciiTheme="minorHAnsi" w:hAnsiTheme="minorHAnsi" w:cstheme="minorHAnsi"/>
          <w:szCs w:val="24"/>
        </w:rPr>
        <w:t>AGENCY</w:t>
      </w:r>
      <w:r w:rsidRPr="006D5F27">
        <w:rPr>
          <w:rFonts w:asciiTheme="minorHAnsi" w:hAnsiTheme="minorHAnsi" w:cstheme="minorHAnsi"/>
          <w:szCs w:val="24"/>
        </w:rPr>
        <w:t xml:space="preserve">, its elected and appointed officials, </w:t>
      </w:r>
      <w:r w:rsidR="00881EE8" w:rsidRPr="006D5F27">
        <w:rPr>
          <w:rFonts w:asciiTheme="minorHAnsi" w:hAnsiTheme="minorHAnsi" w:cstheme="minorHAnsi"/>
          <w:szCs w:val="24"/>
        </w:rPr>
        <w:t>agents,</w:t>
      </w:r>
      <w:r w:rsidRPr="006D5F27">
        <w:rPr>
          <w:rFonts w:asciiTheme="minorHAnsi" w:hAnsiTheme="minorHAnsi" w:cstheme="minorHAnsi"/>
          <w:szCs w:val="24"/>
        </w:rPr>
        <w:t xml:space="preserve"> and employees shall be named as an additional insured on all general liability, excess, </w:t>
      </w:r>
      <w:r w:rsidR="00881EE8" w:rsidRPr="006D5F27">
        <w:rPr>
          <w:rFonts w:asciiTheme="minorHAnsi" w:hAnsiTheme="minorHAnsi" w:cstheme="minorHAnsi"/>
          <w:szCs w:val="24"/>
        </w:rPr>
        <w:t>umbrella,</w:t>
      </w:r>
      <w:r w:rsidRPr="006D5F27">
        <w:rPr>
          <w:rFonts w:asciiTheme="minorHAnsi" w:hAnsiTheme="minorHAnsi" w:cstheme="minorHAnsi"/>
          <w:szCs w:val="24"/>
        </w:rPr>
        <w:t xml:space="preserve"> and property insurance policies.  All insurance provided in compliance with this contract shall be primary as to any other insurance or self-insurance programs af</w:t>
      </w:r>
      <w:r w:rsidR="00A91E11" w:rsidRPr="006D5F27">
        <w:rPr>
          <w:rFonts w:asciiTheme="minorHAnsi" w:hAnsiTheme="minorHAnsi" w:cstheme="minorHAnsi"/>
          <w:szCs w:val="24"/>
        </w:rPr>
        <w:t>forded to or maintained by the s</w:t>
      </w:r>
      <w:r w:rsidRPr="006D5F27">
        <w:rPr>
          <w:rFonts w:asciiTheme="minorHAnsi" w:hAnsiTheme="minorHAnsi" w:cstheme="minorHAnsi"/>
          <w:szCs w:val="24"/>
        </w:rPr>
        <w:t xml:space="preserve">tate.  </w:t>
      </w:r>
    </w:p>
    <w:p w14:paraId="11112FEC" w14:textId="77777777" w:rsidR="00F41D3A" w:rsidRPr="006D5F27" w:rsidRDefault="00E4171B" w:rsidP="00F41D3A">
      <w:pPr>
        <w:pStyle w:val="Heading4"/>
      </w:pPr>
      <w:r w:rsidRPr="006D5F27">
        <w:t xml:space="preserve">Cancellation.  </w:t>
      </w:r>
    </w:p>
    <w:p w14:paraId="6B115CBB" w14:textId="2DCC48CA" w:rsidR="00E4171B" w:rsidRPr="006D5F27" w:rsidRDefault="00E4171B" w:rsidP="00F41D3A">
      <w:pPr>
        <w:tabs>
          <w:tab w:val="left" w:pos="-720"/>
          <w:tab w:val="left" w:pos="360"/>
          <w:tab w:val="left" w:pos="1440"/>
          <w:tab w:val="left" w:pos="1800"/>
          <w:tab w:val="left" w:pos="2160"/>
          <w:tab w:val="left" w:pos="2520"/>
          <w:tab w:val="left" w:pos="2880"/>
        </w:tabs>
        <w:spacing w:before="120"/>
        <w:ind w:left="1080"/>
        <w:jc w:val="both"/>
        <w:rPr>
          <w:rFonts w:asciiTheme="minorHAnsi" w:hAnsiTheme="minorHAnsi" w:cstheme="minorHAnsi"/>
          <w:szCs w:val="24"/>
        </w:rPr>
      </w:pPr>
      <w:r w:rsidRPr="006D5F27">
        <w:rPr>
          <w:rFonts w:asciiTheme="minorHAnsi" w:hAnsiTheme="minorHAnsi" w:cstheme="minorHAnsi"/>
          <w:szCs w:val="24"/>
        </w:rPr>
        <w:t xml:space="preserve">The </w:t>
      </w:r>
      <w:r w:rsidR="0065077A" w:rsidRPr="006D5F27">
        <w:rPr>
          <w:rFonts w:asciiTheme="minorHAnsi" w:hAnsiTheme="minorHAnsi" w:cstheme="minorHAnsi"/>
          <w:szCs w:val="24"/>
        </w:rPr>
        <w:t>AGENCY</w:t>
      </w:r>
      <w:r w:rsidRPr="006D5F27">
        <w:rPr>
          <w:rFonts w:asciiTheme="minorHAnsi" w:hAnsiTheme="minorHAnsi" w:cstheme="minorHAnsi"/>
          <w:szCs w:val="24"/>
        </w:rPr>
        <w:t xml:space="preserve"> shall be provided written notice before cancellation or non-renewal of any insurance referred to therein, in accord with the following specifications.  Insurers subject to 48.18 RCW (Admitted and Regulation by the Insurance Commissioner</w:t>
      </w:r>
      <w:r w:rsidR="00A91E11" w:rsidRPr="006D5F27">
        <w:rPr>
          <w:rFonts w:asciiTheme="minorHAnsi" w:hAnsiTheme="minorHAnsi" w:cstheme="minorHAnsi"/>
          <w:szCs w:val="24"/>
        </w:rPr>
        <w:t>):  The insurer shall give the s</w:t>
      </w:r>
      <w:r w:rsidRPr="006D5F27">
        <w:rPr>
          <w:rFonts w:asciiTheme="minorHAnsi" w:hAnsiTheme="minorHAnsi" w:cstheme="minorHAnsi"/>
          <w:szCs w:val="24"/>
        </w:rPr>
        <w:t xml:space="preserve">tate 45 days advance notice of cancellation or non-renewal.  If cancellation is due to non-payment of premium, the </w:t>
      </w:r>
      <w:r w:rsidR="00A91E11" w:rsidRPr="006D5F27">
        <w:rPr>
          <w:rFonts w:asciiTheme="minorHAnsi" w:hAnsiTheme="minorHAnsi" w:cstheme="minorHAnsi"/>
          <w:szCs w:val="24"/>
        </w:rPr>
        <w:t>s</w:t>
      </w:r>
      <w:r w:rsidRPr="006D5F27">
        <w:rPr>
          <w:rFonts w:asciiTheme="minorHAnsi" w:hAnsiTheme="minorHAnsi" w:cstheme="minorHAnsi"/>
          <w:szCs w:val="24"/>
        </w:rPr>
        <w:t>tate shall be given 10 days advance notice of cancellation.  Insurers subject to 4</w:t>
      </w:r>
      <w:r w:rsidR="00A91E11" w:rsidRPr="006D5F27">
        <w:rPr>
          <w:rFonts w:asciiTheme="minorHAnsi" w:hAnsiTheme="minorHAnsi" w:cstheme="minorHAnsi"/>
          <w:szCs w:val="24"/>
        </w:rPr>
        <w:t>8.15 RCW (Surplus lines):  The s</w:t>
      </w:r>
      <w:r w:rsidRPr="006D5F27">
        <w:rPr>
          <w:rFonts w:asciiTheme="minorHAnsi" w:hAnsiTheme="minorHAnsi" w:cstheme="minorHAnsi"/>
          <w:szCs w:val="24"/>
        </w:rPr>
        <w:t xml:space="preserve">tate shall be given 20 days advance notice of cancellation.  If cancellation is due </w:t>
      </w:r>
      <w:r w:rsidR="00A91E11" w:rsidRPr="006D5F27">
        <w:rPr>
          <w:rFonts w:asciiTheme="minorHAnsi" w:hAnsiTheme="minorHAnsi" w:cstheme="minorHAnsi"/>
          <w:szCs w:val="24"/>
        </w:rPr>
        <w:t>to non-payment of premium, the s</w:t>
      </w:r>
      <w:r w:rsidRPr="006D5F27">
        <w:rPr>
          <w:rFonts w:asciiTheme="minorHAnsi" w:hAnsiTheme="minorHAnsi" w:cstheme="minorHAnsi"/>
          <w:szCs w:val="24"/>
        </w:rPr>
        <w:t>tate shall be given 10 days advance notice of cancellation.</w:t>
      </w:r>
    </w:p>
    <w:p w14:paraId="30DA7771" w14:textId="77777777" w:rsidR="00F41D3A" w:rsidRPr="006D5F27" w:rsidRDefault="00E4171B" w:rsidP="00F41D3A">
      <w:pPr>
        <w:pStyle w:val="Heading4"/>
      </w:pPr>
      <w:r w:rsidRPr="006D5F27">
        <w:t>Identification.</w:t>
      </w:r>
      <w:r w:rsidR="008B7A75" w:rsidRPr="006D5F27">
        <w:t xml:space="preserve">  </w:t>
      </w:r>
    </w:p>
    <w:p w14:paraId="141F6DDE" w14:textId="66283DDF" w:rsidR="00E4171B" w:rsidRPr="006D5F27" w:rsidRDefault="008B7A75" w:rsidP="00F41D3A">
      <w:pPr>
        <w:tabs>
          <w:tab w:val="left" w:pos="-720"/>
          <w:tab w:val="left" w:pos="360"/>
          <w:tab w:val="left" w:pos="1440"/>
          <w:tab w:val="left" w:pos="1800"/>
          <w:tab w:val="left" w:pos="2160"/>
          <w:tab w:val="left" w:pos="2520"/>
          <w:tab w:val="left" w:pos="2880"/>
        </w:tabs>
        <w:spacing w:before="120"/>
        <w:ind w:left="1080"/>
        <w:jc w:val="both"/>
        <w:rPr>
          <w:rFonts w:asciiTheme="minorHAnsi" w:hAnsiTheme="minorHAnsi" w:cstheme="minorHAnsi"/>
          <w:szCs w:val="24"/>
        </w:rPr>
      </w:pPr>
      <w:r w:rsidRPr="006D5F27">
        <w:rPr>
          <w:rFonts w:asciiTheme="minorHAnsi" w:hAnsiTheme="minorHAnsi" w:cstheme="minorHAnsi"/>
          <w:szCs w:val="24"/>
        </w:rPr>
        <w:t>Policy must reference the s</w:t>
      </w:r>
      <w:r w:rsidR="00E4171B" w:rsidRPr="006D5F27">
        <w:rPr>
          <w:rFonts w:asciiTheme="minorHAnsi" w:hAnsiTheme="minorHAnsi" w:cstheme="minorHAnsi"/>
          <w:szCs w:val="24"/>
        </w:rPr>
        <w:t>tate’s contract number and the agency name.</w:t>
      </w:r>
    </w:p>
    <w:p w14:paraId="72A92BAF" w14:textId="77777777" w:rsidR="00F41D3A" w:rsidRPr="006D5F27" w:rsidRDefault="00E4171B" w:rsidP="00F41D3A">
      <w:pPr>
        <w:pStyle w:val="Heading4"/>
      </w:pPr>
      <w:r w:rsidRPr="006D5F27">
        <w:t xml:space="preserve">Insurance Carrier Rating.  </w:t>
      </w:r>
    </w:p>
    <w:p w14:paraId="14C6A1E9" w14:textId="5C4F8B8B" w:rsidR="00E4171B" w:rsidRPr="006D5F27" w:rsidRDefault="00E4171B" w:rsidP="00F41D3A">
      <w:pPr>
        <w:tabs>
          <w:tab w:val="left" w:pos="-720"/>
          <w:tab w:val="left" w:pos="360"/>
          <w:tab w:val="left" w:pos="1440"/>
          <w:tab w:val="left" w:pos="1800"/>
          <w:tab w:val="left" w:pos="2160"/>
          <w:tab w:val="left" w:pos="2520"/>
          <w:tab w:val="left" w:pos="2880"/>
        </w:tabs>
        <w:spacing w:before="120"/>
        <w:ind w:left="1080"/>
        <w:jc w:val="both"/>
        <w:rPr>
          <w:rFonts w:asciiTheme="minorHAnsi" w:hAnsiTheme="minorHAnsi" w:cstheme="minorHAnsi"/>
          <w:b/>
          <w:szCs w:val="24"/>
        </w:rPr>
      </w:pPr>
      <w:r w:rsidRPr="006D5F27">
        <w:rPr>
          <w:rFonts w:asciiTheme="minorHAnsi" w:hAnsiTheme="minorHAnsi" w:cstheme="minorHAnsi"/>
          <w:szCs w:val="24"/>
        </w:rPr>
        <w:t xml:space="preserve">All insurance and bonds should be issued by companies admitted </w:t>
      </w:r>
      <w:r w:rsidR="0060454B" w:rsidRPr="006D5F27">
        <w:rPr>
          <w:rFonts w:asciiTheme="minorHAnsi" w:hAnsiTheme="minorHAnsi" w:cstheme="minorHAnsi"/>
          <w:szCs w:val="24"/>
        </w:rPr>
        <w:t>doing</w:t>
      </w:r>
      <w:r w:rsidRPr="006D5F27">
        <w:rPr>
          <w:rFonts w:asciiTheme="minorHAnsi" w:hAnsiTheme="minorHAnsi" w:cstheme="minorHAnsi"/>
          <w:szCs w:val="24"/>
        </w:rPr>
        <w:t xml:space="preserve"> business within the </w:t>
      </w:r>
      <w:r w:rsidR="00236226" w:rsidRPr="006D5F27">
        <w:rPr>
          <w:rFonts w:asciiTheme="minorHAnsi" w:hAnsiTheme="minorHAnsi" w:cstheme="minorHAnsi"/>
          <w:szCs w:val="24"/>
        </w:rPr>
        <w:t>state of Washington</w:t>
      </w:r>
      <w:r w:rsidRPr="006D5F27">
        <w:rPr>
          <w:rFonts w:asciiTheme="minorHAnsi" w:hAnsiTheme="minorHAnsi" w:cstheme="minorHAnsi"/>
          <w:szCs w:val="24"/>
        </w:rPr>
        <w:t xml:space="preserve"> and have a rating of A-, Class VII or better in the most recently published edition of Best’s Reports.  Any exception shall be reviewed and approved by the </w:t>
      </w:r>
      <w:r w:rsidR="0065077A" w:rsidRPr="006D5F27">
        <w:rPr>
          <w:rFonts w:asciiTheme="minorHAnsi" w:hAnsiTheme="minorHAnsi" w:cstheme="minorHAnsi"/>
          <w:szCs w:val="24"/>
        </w:rPr>
        <w:t>AGENCY</w:t>
      </w:r>
      <w:r w:rsidRPr="006D5F27">
        <w:rPr>
          <w:rFonts w:asciiTheme="minorHAnsi" w:hAnsiTheme="minorHAnsi" w:cstheme="minorHAnsi"/>
          <w:szCs w:val="24"/>
        </w:rPr>
        <w:t>, t</w:t>
      </w:r>
      <w:r w:rsidR="00D52FA6" w:rsidRPr="006D5F27">
        <w:rPr>
          <w:rFonts w:asciiTheme="minorHAnsi" w:hAnsiTheme="minorHAnsi" w:cstheme="minorHAnsi"/>
          <w:szCs w:val="24"/>
        </w:rPr>
        <w:t>he risk m</w:t>
      </w:r>
      <w:r w:rsidRPr="006D5F27">
        <w:rPr>
          <w:rFonts w:asciiTheme="minorHAnsi" w:hAnsiTheme="minorHAnsi" w:cstheme="minorHAnsi"/>
          <w:szCs w:val="24"/>
        </w:rPr>
        <w:t xml:space="preserve">anager for the </w:t>
      </w:r>
      <w:r w:rsidR="00236226" w:rsidRPr="006D5F27">
        <w:rPr>
          <w:rFonts w:asciiTheme="minorHAnsi" w:hAnsiTheme="minorHAnsi" w:cstheme="minorHAnsi"/>
          <w:szCs w:val="24"/>
        </w:rPr>
        <w:t>state of Washington</w:t>
      </w:r>
      <w:r w:rsidRPr="006D5F27">
        <w:rPr>
          <w:rFonts w:asciiTheme="minorHAnsi" w:hAnsiTheme="minorHAnsi" w:cstheme="minorHAnsi"/>
          <w:szCs w:val="24"/>
        </w:rPr>
        <w:t>, before the contract is accepted or work may begin.  If an insurer is not admitted, all insurance policies and procedures for issuing the insurance policies must comply with Chapter 48.15 RCW and 284-15 WAC.</w:t>
      </w:r>
    </w:p>
    <w:p w14:paraId="6AC4105E" w14:textId="77777777" w:rsidR="00F41D3A" w:rsidRPr="006D5F27" w:rsidRDefault="00E4171B" w:rsidP="00F41D3A">
      <w:pPr>
        <w:pStyle w:val="Heading4"/>
      </w:pPr>
      <w:r w:rsidRPr="006D5F27">
        <w:t xml:space="preserve">Excess Coverage.  </w:t>
      </w:r>
    </w:p>
    <w:p w14:paraId="233E2D54" w14:textId="4A7E4FB1" w:rsidR="00E4171B" w:rsidRPr="006D5F27" w:rsidRDefault="00E4171B" w:rsidP="00F41D3A">
      <w:pPr>
        <w:tabs>
          <w:tab w:val="left" w:pos="-720"/>
          <w:tab w:val="left" w:pos="360"/>
          <w:tab w:val="left" w:pos="1440"/>
          <w:tab w:val="left" w:pos="1800"/>
          <w:tab w:val="left" w:pos="2160"/>
          <w:tab w:val="left" w:pos="2520"/>
          <w:tab w:val="left" w:pos="2880"/>
        </w:tabs>
        <w:spacing w:before="120"/>
        <w:ind w:left="1080"/>
        <w:jc w:val="both"/>
        <w:rPr>
          <w:rFonts w:asciiTheme="minorHAnsi" w:hAnsiTheme="minorHAnsi" w:cstheme="minorHAnsi"/>
          <w:b/>
          <w:szCs w:val="24"/>
        </w:rPr>
      </w:pPr>
      <w:r w:rsidRPr="006D5F27">
        <w:rPr>
          <w:rFonts w:asciiTheme="minorHAnsi" w:hAnsiTheme="minorHAnsi" w:cstheme="minorHAnsi"/>
          <w:szCs w:val="24"/>
        </w:rPr>
        <w:t xml:space="preserve">By requiring insurance herein, </w:t>
      </w:r>
      <w:r w:rsidR="00045F57" w:rsidRPr="006D5F27">
        <w:rPr>
          <w:rFonts w:asciiTheme="minorHAnsi" w:hAnsiTheme="minorHAnsi" w:cstheme="minorHAnsi"/>
          <w:szCs w:val="24"/>
        </w:rPr>
        <w:t>the state</w:t>
      </w:r>
      <w:r w:rsidRPr="006D5F27">
        <w:rPr>
          <w:rFonts w:asciiTheme="minorHAnsi" w:hAnsiTheme="minorHAnsi" w:cstheme="minorHAnsi"/>
          <w:szCs w:val="24"/>
        </w:rPr>
        <w:t xml:space="preserve"> does not represent that coverage and limits will be adequate to protect Contractor, and such coverage and limits shall not limit Contractor’s liability under the indemnities and reimbursements granted to </w:t>
      </w:r>
      <w:r w:rsidR="00045F57" w:rsidRPr="006D5F27">
        <w:rPr>
          <w:rFonts w:asciiTheme="minorHAnsi" w:hAnsiTheme="minorHAnsi" w:cstheme="minorHAnsi"/>
          <w:szCs w:val="24"/>
        </w:rPr>
        <w:t>the state</w:t>
      </w:r>
      <w:r w:rsidRPr="006D5F27">
        <w:rPr>
          <w:rFonts w:asciiTheme="minorHAnsi" w:hAnsiTheme="minorHAnsi" w:cstheme="minorHAnsi"/>
          <w:szCs w:val="24"/>
        </w:rPr>
        <w:t xml:space="preserve"> in this contract</w:t>
      </w:r>
      <w:r w:rsidRPr="006D5F27">
        <w:rPr>
          <w:rFonts w:asciiTheme="minorHAnsi" w:hAnsiTheme="minorHAnsi" w:cstheme="minorHAnsi"/>
          <w:b/>
          <w:szCs w:val="24"/>
        </w:rPr>
        <w:t>.</w:t>
      </w:r>
    </w:p>
    <w:p w14:paraId="235DC682" w14:textId="77777777" w:rsidR="00E4171B" w:rsidRPr="006D5F27" w:rsidRDefault="0065077A" w:rsidP="00C83F8C">
      <w:pPr>
        <w:pStyle w:val="Heading3"/>
      </w:pPr>
      <w:bookmarkStart w:id="29" w:name="_Toc110249548"/>
      <w:r w:rsidRPr="006D5F27">
        <w:t>Worker</w:t>
      </w:r>
      <w:r w:rsidR="00E4171B" w:rsidRPr="006D5F27">
        <w:t>s</w:t>
      </w:r>
      <w:r w:rsidRPr="006D5F27">
        <w:t>’</w:t>
      </w:r>
      <w:r w:rsidR="00E4171B" w:rsidRPr="006D5F27">
        <w:t xml:space="preserve"> Compensation Coverage</w:t>
      </w:r>
      <w:bookmarkEnd w:id="29"/>
    </w:p>
    <w:p w14:paraId="5F953EA5" w14:textId="77777777" w:rsidR="00E4171B" w:rsidRPr="006D5F27" w:rsidRDefault="00E4171B" w:rsidP="00D46D8A">
      <w:pPr>
        <w:tabs>
          <w:tab w:val="left" w:pos="-720"/>
          <w:tab w:val="left" w:pos="360"/>
          <w:tab w:val="left" w:pos="720"/>
          <w:tab w:val="left" w:pos="1080"/>
          <w:tab w:val="left" w:pos="1440"/>
          <w:tab w:val="left" w:pos="1800"/>
          <w:tab w:val="left" w:pos="2160"/>
          <w:tab w:val="left" w:pos="2520"/>
          <w:tab w:val="left" w:pos="2880"/>
        </w:tabs>
        <w:ind w:left="1080"/>
        <w:jc w:val="both"/>
        <w:rPr>
          <w:rFonts w:asciiTheme="minorHAnsi" w:hAnsiTheme="minorHAnsi" w:cstheme="minorHAnsi"/>
          <w:szCs w:val="22"/>
        </w:rPr>
      </w:pPr>
      <w:r w:rsidRPr="006D5F27">
        <w:rPr>
          <w:rFonts w:asciiTheme="minorHAnsi" w:hAnsiTheme="minorHAnsi" w:cstheme="minorHAnsi"/>
          <w:szCs w:val="22"/>
        </w:rPr>
        <w:t xml:space="preserve">The Contractor will at all times comply with all applicable workers’ compensation, occupational disease, and occupational health and safety laws, statutes, and </w:t>
      </w:r>
      <w:r w:rsidRPr="006D5F27">
        <w:rPr>
          <w:rFonts w:asciiTheme="minorHAnsi" w:hAnsiTheme="minorHAnsi" w:cstheme="minorHAnsi"/>
          <w:szCs w:val="22"/>
        </w:rPr>
        <w:lastRenderedPageBreak/>
        <w:t xml:space="preserve">regulations to the full extent applicable.  The </w:t>
      </w:r>
      <w:r w:rsidR="00045F57" w:rsidRPr="006D5F27">
        <w:rPr>
          <w:rFonts w:asciiTheme="minorHAnsi" w:hAnsiTheme="minorHAnsi" w:cstheme="minorHAnsi"/>
          <w:szCs w:val="22"/>
        </w:rPr>
        <w:t>state</w:t>
      </w:r>
      <w:r w:rsidRPr="006D5F27">
        <w:rPr>
          <w:rFonts w:asciiTheme="minorHAnsi" w:hAnsiTheme="minorHAnsi" w:cstheme="minorHAnsi"/>
          <w:szCs w:val="22"/>
        </w:rPr>
        <w:t xml:space="preserve"> will not be held responsive in any way for claims filed by the Contractor or their employees for services performed under the terms of this contract.</w:t>
      </w:r>
    </w:p>
    <w:p w14:paraId="7B911C79" w14:textId="77777777" w:rsidR="00E4171B" w:rsidRPr="006D5F27" w:rsidRDefault="00E4171B" w:rsidP="00D46D8A">
      <w:pPr>
        <w:pStyle w:val="Heading1"/>
      </w:pPr>
      <w:bookmarkStart w:id="30" w:name="_Toc110249549"/>
      <w:r w:rsidRPr="006D5F27">
        <w:t>PROPOSAL CONTENTS</w:t>
      </w:r>
      <w:bookmarkEnd w:id="30"/>
    </w:p>
    <w:p w14:paraId="08FE5AAD" w14:textId="100709A1" w:rsidR="00831133" w:rsidRPr="006D5F27" w:rsidRDefault="00E4171B" w:rsidP="00A53DEF">
      <w:pPr>
        <w:tabs>
          <w:tab w:val="left" w:pos="-720"/>
          <w:tab w:val="left" w:pos="360"/>
          <w:tab w:val="left" w:pos="720"/>
          <w:tab w:val="left" w:pos="1080"/>
          <w:tab w:val="left" w:pos="1440"/>
          <w:tab w:val="left" w:pos="1800"/>
          <w:tab w:val="left" w:pos="2160"/>
          <w:tab w:val="left" w:pos="2520"/>
          <w:tab w:val="left" w:pos="2880"/>
        </w:tabs>
        <w:ind w:left="360"/>
        <w:jc w:val="both"/>
        <w:rPr>
          <w:rFonts w:asciiTheme="minorHAnsi" w:hAnsiTheme="minorHAnsi" w:cstheme="minorHAnsi"/>
          <w:b/>
          <w:sz w:val="22"/>
          <w:szCs w:val="22"/>
        </w:rPr>
      </w:pPr>
      <w:r w:rsidRPr="006D5F27">
        <w:rPr>
          <w:rFonts w:asciiTheme="minorHAnsi" w:hAnsiTheme="minorHAnsi" w:cstheme="minorHAnsi"/>
          <w:szCs w:val="22"/>
        </w:rPr>
        <w:t xml:space="preserve">Proposals must be submitted on eight and one-half by </w:t>
      </w:r>
      <w:r w:rsidR="0060454B" w:rsidRPr="006D5F27">
        <w:rPr>
          <w:rFonts w:asciiTheme="minorHAnsi" w:hAnsiTheme="minorHAnsi" w:cstheme="minorHAnsi"/>
          <w:szCs w:val="22"/>
        </w:rPr>
        <w:t>eleven-inch</w:t>
      </w:r>
      <w:r w:rsidRPr="006D5F27">
        <w:rPr>
          <w:rFonts w:asciiTheme="minorHAnsi" w:hAnsiTheme="minorHAnsi" w:cstheme="minorHAnsi"/>
          <w:szCs w:val="22"/>
        </w:rPr>
        <w:t xml:space="preserve"> </w:t>
      </w:r>
      <w:r w:rsidR="007D51BE" w:rsidRPr="006D5F27">
        <w:rPr>
          <w:rFonts w:asciiTheme="minorHAnsi" w:hAnsiTheme="minorHAnsi" w:cstheme="minorHAnsi"/>
          <w:szCs w:val="22"/>
        </w:rPr>
        <w:t xml:space="preserve">(8 ½” x 11”) </w:t>
      </w:r>
      <w:r w:rsidRPr="006D5F27">
        <w:rPr>
          <w:rFonts w:asciiTheme="minorHAnsi" w:hAnsiTheme="minorHAnsi" w:cstheme="minorHAnsi"/>
          <w:szCs w:val="22"/>
        </w:rPr>
        <w:t>paper with tabs separating the m</w:t>
      </w:r>
      <w:r w:rsidR="00831133" w:rsidRPr="006D5F27">
        <w:rPr>
          <w:rFonts w:asciiTheme="minorHAnsi" w:hAnsiTheme="minorHAnsi" w:cstheme="minorHAnsi"/>
          <w:szCs w:val="22"/>
        </w:rPr>
        <w:t>ajor sections of the proposal. Electronic submittals must be submitted as a</w:t>
      </w:r>
      <w:r w:rsidR="0060454B" w:rsidRPr="006D5F27">
        <w:rPr>
          <w:rFonts w:asciiTheme="minorHAnsi" w:hAnsiTheme="minorHAnsi" w:cstheme="minorHAnsi"/>
          <w:szCs w:val="22"/>
        </w:rPr>
        <w:t xml:space="preserve">n accessible </w:t>
      </w:r>
      <w:r w:rsidR="00831133" w:rsidRPr="006D5F27">
        <w:rPr>
          <w:rFonts w:asciiTheme="minorHAnsi" w:hAnsiTheme="minorHAnsi" w:cstheme="minorHAnsi"/>
          <w:szCs w:val="22"/>
        </w:rPr>
        <w:t>MS Word attachment, with title page separating each section</w:t>
      </w:r>
      <w:r w:rsidR="00831133" w:rsidRPr="006D5F27">
        <w:rPr>
          <w:rFonts w:asciiTheme="minorHAnsi" w:hAnsiTheme="minorHAnsi" w:cstheme="minorHAnsi"/>
          <w:b/>
          <w:sz w:val="22"/>
          <w:szCs w:val="22"/>
        </w:rPr>
        <w:t xml:space="preserve">. </w:t>
      </w:r>
    </w:p>
    <w:p w14:paraId="20E9571F" w14:textId="55133BF2" w:rsidR="00E4171B" w:rsidRPr="006D5F27" w:rsidRDefault="00E4171B" w:rsidP="00A53DEF">
      <w:pPr>
        <w:tabs>
          <w:tab w:val="left" w:pos="-720"/>
          <w:tab w:val="left" w:pos="360"/>
          <w:tab w:val="left" w:pos="720"/>
          <w:tab w:val="left" w:pos="1080"/>
          <w:tab w:val="left" w:pos="1440"/>
          <w:tab w:val="left" w:pos="1800"/>
          <w:tab w:val="left" w:pos="2160"/>
          <w:tab w:val="left" w:pos="2520"/>
          <w:tab w:val="left" w:pos="2880"/>
        </w:tabs>
        <w:ind w:left="360"/>
        <w:jc w:val="both"/>
        <w:rPr>
          <w:rFonts w:asciiTheme="minorHAnsi" w:hAnsiTheme="minorHAnsi" w:cstheme="minorHAnsi"/>
          <w:szCs w:val="22"/>
        </w:rPr>
      </w:pPr>
      <w:r w:rsidRPr="006D5F27">
        <w:rPr>
          <w:rFonts w:asciiTheme="minorHAnsi" w:hAnsiTheme="minorHAnsi" w:cstheme="minorHAnsi"/>
          <w:szCs w:val="22"/>
        </w:rPr>
        <w:t xml:space="preserve">The major sections of the proposal are to be submitted in the order noted below: </w:t>
      </w:r>
    </w:p>
    <w:p w14:paraId="32C0038C" w14:textId="77777777" w:rsidR="00E4171B" w:rsidRPr="006D5F27" w:rsidRDefault="00E4171B" w:rsidP="00001928">
      <w:pPr>
        <w:numPr>
          <w:ilvl w:val="0"/>
          <w:numId w:val="7"/>
        </w:numPr>
        <w:spacing w:after="60"/>
        <w:ind w:right="720"/>
        <w:rPr>
          <w:rFonts w:asciiTheme="minorHAnsi" w:hAnsiTheme="minorHAnsi" w:cstheme="minorHAnsi"/>
          <w:b/>
          <w:bCs/>
          <w:szCs w:val="22"/>
        </w:rPr>
      </w:pPr>
      <w:r w:rsidRPr="006D5F27">
        <w:rPr>
          <w:rFonts w:asciiTheme="minorHAnsi" w:hAnsiTheme="minorHAnsi" w:cstheme="minorHAnsi"/>
          <w:b/>
          <w:bCs/>
          <w:szCs w:val="22"/>
        </w:rPr>
        <w:t>Letter of Submittal, including signed Certifications and Assu</w:t>
      </w:r>
      <w:r w:rsidR="008E7615" w:rsidRPr="006D5F27">
        <w:rPr>
          <w:rFonts w:asciiTheme="minorHAnsi" w:hAnsiTheme="minorHAnsi" w:cstheme="minorHAnsi"/>
          <w:b/>
          <w:bCs/>
          <w:szCs w:val="22"/>
        </w:rPr>
        <w:t>rances (Exhibit A to this RFQQ)</w:t>
      </w:r>
    </w:p>
    <w:p w14:paraId="0B54F00C" w14:textId="5DEF8A81" w:rsidR="00E4171B" w:rsidRPr="006D5F27" w:rsidRDefault="008E7615" w:rsidP="00001928">
      <w:pPr>
        <w:numPr>
          <w:ilvl w:val="0"/>
          <w:numId w:val="7"/>
        </w:numPr>
        <w:spacing w:after="60"/>
        <w:ind w:right="720"/>
        <w:rPr>
          <w:rFonts w:asciiTheme="minorHAnsi" w:hAnsiTheme="minorHAnsi" w:cstheme="minorHAnsi"/>
          <w:b/>
          <w:bCs/>
          <w:szCs w:val="22"/>
        </w:rPr>
      </w:pPr>
      <w:r w:rsidRPr="006D5F27">
        <w:rPr>
          <w:rFonts w:asciiTheme="minorHAnsi" w:hAnsiTheme="minorHAnsi" w:cstheme="minorHAnsi"/>
          <w:b/>
          <w:bCs/>
          <w:szCs w:val="22"/>
        </w:rPr>
        <w:t>Qualifications</w:t>
      </w:r>
    </w:p>
    <w:p w14:paraId="49A15DAA" w14:textId="2C5389A2" w:rsidR="00C11C75" w:rsidRPr="006D5F27" w:rsidRDefault="00C11C75" w:rsidP="00001928">
      <w:pPr>
        <w:numPr>
          <w:ilvl w:val="0"/>
          <w:numId w:val="7"/>
        </w:numPr>
        <w:spacing w:after="60"/>
        <w:ind w:right="720"/>
        <w:rPr>
          <w:rFonts w:asciiTheme="minorHAnsi" w:hAnsiTheme="minorHAnsi" w:cstheme="minorHAnsi"/>
          <w:b/>
          <w:bCs/>
          <w:szCs w:val="22"/>
        </w:rPr>
      </w:pPr>
      <w:r w:rsidRPr="006D5F27">
        <w:rPr>
          <w:rFonts w:asciiTheme="minorHAnsi" w:hAnsiTheme="minorHAnsi" w:cstheme="minorHAnsi"/>
          <w:b/>
          <w:bCs/>
          <w:szCs w:val="22"/>
        </w:rPr>
        <w:t>Sample training curriculum</w:t>
      </w:r>
      <w:r w:rsidR="00C5762F" w:rsidRPr="006D5F27">
        <w:rPr>
          <w:rFonts w:asciiTheme="minorHAnsi" w:hAnsiTheme="minorHAnsi" w:cstheme="minorHAnsi"/>
          <w:b/>
          <w:bCs/>
          <w:szCs w:val="22"/>
        </w:rPr>
        <w:t>, report and skills assessment</w:t>
      </w:r>
    </w:p>
    <w:p w14:paraId="5489BC33" w14:textId="03E0A43A" w:rsidR="00E4171B" w:rsidRPr="006D5F27" w:rsidRDefault="00E4171B" w:rsidP="00001928">
      <w:pPr>
        <w:numPr>
          <w:ilvl w:val="0"/>
          <w:numId w:val="7"/>
        </w:numPr>
        <w:spacing w:after="60"/>
        <w:ind w:right="720"/>
        <w:rPr>
          <w:rFonts w:asciiTheme="minorHAnsi" w:hAnsiTheme="minorHAnsi" w:cstheme="minorHAnsi"/>
          <w:b/>
          <w:bCs/>
          <w:szCs w:val="22"/>
        </w:rPr>
      </w:pPr>
      <w:r w:rsidRPr="006D5F27">
        <w:rPr>
          <w:rFonts w:asciiTheme="minorHAnsi" w:hAnsiTheme="minorHAnsi" w:cstheme="minorHAnsi"/>
          <w:b/>
          <w:bCs/>
          <w:szCs w:val="22"/>
        </w:rPr>
        <w:t>Quot</w:t>
      </w:r>
      <w:r w:rsidR="00C11C75" w:rsidRPr="006D5F27">
        <w:rPr>
          <w:rFonts w:asciiTheme="minorHAnsi" w:hAnsiTheme="minorHAnsi" w:cstheme="minorHAnsi"/>
          <w:b/>
          <w:bCs/>
          <w:szCs w:val="22"/>
        </w:rPr>
        <w:t xml:space="preserve">e </w:t>
      </w:r>
      <w:r w:rsidR="00CB1359" w:rsidRPr="006D5F27">
        <w:rPr>
          <w:rFonts w:asciiTheme="minorHAnsi" w:hAnsiTheme="minorHAnsi" w:cstheme="minorHAnsi"/>
          <w:b/>
          <w:bCs/>
          <w:szCs w:val="22"/>
        </w:rPr>
        <w:t xml:space="preserve">(hourly rate) </w:t>
      </w:r>
      <w:r w:rsidR="00C11C75" w:rsidRPr="006D5F27">
        <w:rPr>
          <w:rFonts w:asciiTheme="minorHAnsi" w:hAnsiTheme="minorHAnsi" w:cstheme="minorHAnsi"/>
          <w:b/>
          <w:bCs/>
          <w:szCs w:val="22"/>
        </w:rPr>
        <w:t>for services</w:t>
      </w:r>
    </w:p>
    <w:p w14:paraId="61BFD2C1" w14:textId="75338639" w:rsidR="00C11C75" w:rsidRPr="006D5F27" w:rsidRDefault="00C11C75" w:rsidP="00001928">
      <w:pPr>
        <w:numPr>
          <w:ilvl w:val="0"/>
          <w:numId w:val="7"/>
        </w:numPr>
        <w:spacing w:after="60"/>
        <w:ind w:right="720"/>
        <w:rPr>
          <w:rFonts w:asciiTheme="minorHAnsi" w:hAnsiTheme="minorHAnsi" w:cstheme="minorHAnsi"/>
          <w:b/>
          <w:bCs/>
          <w:szCs w:val="22"/>
        </w:rPr>
      </w:pPr>
      <w:r w:rsidRPr="006D5F27">
        <w:rPr>
          <w:rFonts w:asciiTheme="minorHAnsi" w:hAnsiTheme="minorHAnsi" w:cstheme="minorHAnsi"/>
          <w:b/>
          <w:bCs/>
          <w:szCs w:val="22"/>
        </w:rPr>
        <w:t>References</w:t>
      </w:r>
    </w:p>
    <w:p w14:paraId="54B12B6C" w14:textId="730553C1" w:rsidR="00C11C75" w:rsidRPr="006D5F27" w:rsidRDefault="00C11C75" w:rsidP="00001928">
      <w:pPr>
        <w:numPr>
          <w:ilvl w:val="0"/>
          <w:numId w:val="7"/>
        </w:numPr>
        <w:ind w:right="720"/>
        <w:rPr>
          <w:rFonts w:asciiTheme="minorHAnsi" w:hAnsiTheme="minorHAnsi" w:cstheme="minorHAnsi"/>
          <w:b/>
          <w:bCs/>
          <w:szCs w:val="22"/>
        </w:rPr>
      </w:pPr>
      <w:r w:rsidRPr="006D5F27">
        <w:rPr>
          <w:rFonts w:asciiTheme="minorHAnsi" w:hAnsiTheme="minorHAnsi" w:cstheme="minorHAnsi"/>
          <w:b/>
          <w:bCs/>
          <w:szCs w:val="22"/>
        </w:rPr>
        <w:t xml:space="preserve">(Optional) Proof of certification with </w:t>
      </w:r>
      <w:hyperlink r:id="rId18" w:history="1">
        <w:r w:rsidRPr="006D5F27">
          <w:rPr>
            <w:rStyle w:val="Hyperlink"/>
            <w:rFonts w:asciiTheme="minorHAnsi" w:hAnsiTheme="minorHAnsi" w:cstheme="minorHAnsi"/>
            <w:b/>
            <w:bCs/>
            <w:szCs w:val="22"/>
          </w:rPr>
          <w:t>OWMBE</w:t>
        </w:r>
      </w:hyperlink>
      <w:r w:rsidRPr="006D5F27">
        <w:rPr>
          <w:rFonts w:asciiTheme="minorHAnsi" w:hAnsiTheme="minorHAnsi" w:cstheme="minorHAnsi"/>
          <w:b/>
          <w:bCs/>
          <w:szCs w:val="22"/>
        </w:rPr>
        <w:t xml:space="preserve"> or </w:t>
      </w:r>
      <w:hyperlink r:id="rId19" w:history="1">
        <w:r w:rsidRPr="006D5F27">
          <w:rPr>
            <w:rStyle w:val="Hyperlink"/>
            <w:rFonts w:asciiTheme="minorHAnsi" w:hAnsiTheme="minorHAnsi" w:cstheme="minorHAnsi"/>
            <w:b/>
            <w:bCs/>
            <w:szCs w:val="22"/>
          </w:rPr>
          <w:t xml:space="preserve"> </w:t>
        </w:r>
        <w:r w:rsidR="00CB1359" w:rsidRPr="006D5F27">
          <w:rPr>
            <w:rStyle w:val="Hyperlink"/>
            <w:rFonts w:asciiTheme="minorHAnsi" w:hAnsiTheme="minorHAnsi" w:cstheme="minorHAnsi"/>
            <w:b/>
            <w:bCs/>
            <w:szCs w:val="22"/>
          </w:rPr>
          <w:t>Department of Veteran’s Affairs (</w:t>
        </w:r>
        <w:r w:rsidRPr="006D5F27">
          <w:rPr>
            <w:rStyle w:val="Hyperlink"/>
            <w:rFonts w:asciiTheme="minorHAnsi" w:hAnsiTheme="minorHAnsi" w:cstheme="minorHAnsi"/>
            <w:b/>
            <w:bCs/>
            <w:szCs w:val="22"/>
          </w:rPr>
          <w:t>DVA</w:t>
        </w:r>
      </w:hyperlink>
      <w:r w:rsidR="00CB1359" w:rsidRPr="006D5F27">
        <w:rPr>
          <w:rStyle w:val="Hyperlink"/>
          <w:rFonts w:asciiTheme="minorHAnsi" w:hAnsiTheme="minorHAnsi" w:cstheme="minorHAnsi"/>
          <w:b/>
          <w:bCs/>
          <w:szCs w:val="22"/>
        </w:rPr>
        <w:t>)</w:t>
      </w:r>
    </w:p>
    <w:p w14:paraId="4305C113" w14:textId="7FB70395" w:rsidR="00E4171B" w:rsidRPr="006D5F27" w:rsidRDefault="00E4171B" w:rsidP="00CB1359">
      <w:pPr>
        <w:tabs>
          <w:tab w:val="left" w:pos="-720"/>
          <w:tab w:val="left" w:pos="360"/>
          <w:tab w:val="left" w:pos="720"/>
          <w:tab w:val="left" w:pos="1080"/>
          <w:tab w:val="left" w:pos="1440"/>
          <w:tab w:val="left" w:pos="1800"/>
          <w:tab w:val="left" w:pos="2160"/>
          <w:tab w:val="left" w:pos="2520"/>
          <w:tab w:val="left" w:pos="2880"/>
        </w:tabs>
        <w:ind w:left="360"/>
        <w:jc w:val="both"/>
        <w:rPr>
          <w:rFonts w:asciiTheme="minorHAnsi" w:hAnsiTheme="minorHAnsi" w:cstheme="minorHAnsi"/>
          <w:szCs w:val="22"/>
        </w:rPr>
      </w:pPr>
      <w:r w:rsidRPr="006D5F27">
        <w:rPr>
          <w:rFonts w:asciiTheme="minorHAnsi" w:hAnsiTheme="minorHAnsi" w:cstheme="minorHAnsi"/>
          <w:szCs w:val="22"/>
        </w:rPr>
        <w:t xml:space="preserve">Proposals must provide information in the same order as presented in this document with the same headings.  This will not only be helpful to the evaluators of the </w:t>
      </w:r>
      <w:r w:rsidR="0060454B" w:rsidRPr="006D5F27">
        <w:rPr>
          <w:rFonts w:asciiTheme="minorHAnsi" w:hAnsiTheme="minorHAnsi" w:cstheme="minorHAnsi"/>
          <w:szCs w:val="22"/>
        </w:rPr>
        <w:t>proposal but</w:t>
      </w:r>
      <w:r w:rsidRPr="006D5F27">
        <w:rPr>
          <w:rFonts w:asciiTheme="minorHAnsi" w:hAnsiTheme="minorHAnsi" w:cstheme="minorHAnsi"/>
          <w:szCs w:val="22"/>
        </w:rPr>
        <w:t xml:space="preserve"> should assist the Consultant in preparing a thorough response.</w:t>
      </w:r>
    </w:p>
    <w:p w14:paraId="4ECCD9DB" w14:textId="77777777" w:rsidR="00E4171B" w:rsidRPr="006D5F27" w:rsidRDefault="00E4171B" w:rsidP="0060454B">
      <w:pPr>
        <w:pStyle w:val="Header"/>
        <w:tabs>
          <w:tab w:val="clear" w:pos="4320"/>
        </w:tabs>
        <w:ind w:left="360"/>
        <w:rPr>
          <w:rFonts w:asciiTheme="minorHAnsi" w:hAnsiTheme="minorHAnsi" w:cstheme="minorHAnsi"/>
          <w:b/>
          <w:szCs w:val="22"/>
        </w:rPr>
      </w:pPr>
      <w:r w:rsidRPr="006D5F27">
        <w:rPr>
          <w:rFonts w:asciiTheme="minorHAnsi" w:hAnsiTheme="minorHAnsi" w:cstheme="minorHAnsi"/>
          <w:szCs w:val="22"/>
        </w:rPr>
        <w:t>Items in this section marked “mandatory” must be included as part of the proposal for the proposal to be considered responsive</w:t>
      </w:r>
      <w:r w:rsidR="009F1492" w:rsidRPr="006D5F27">
        <w:rPr>
          <w:rFonts w:asciiTheme="minorHAnsi" w:hAnsiTheme="minorHAnsi" w:cstheme="minorHAnsi"/>
          <w:szCs w:val="22"/>
        </w:rPr>
        <w:t>,</w:t>
      </w:r>
      <w:r w:rsidRPr="006D5F27">
        <w:rPr>
          <w:rFonts w:asciiTheme="minorHAnsi" w:hAnsiTheme="minorHAnsi" w:cstheme="minorHAnsi"/>
          <w:szCs w:val="22"/>
        </w:rPr>
        <w:t xml:space="preserve"> however, these items are not scored.  Items marked “scored” are those that are awarded points as part of the evaluation conducted by the evaluation team.  </w:t>
      </w:r>
    </w:p>
    <w:p w14:paraId="23CE8C3D" w14:textId="77777777" w:rsidR="00E4171B" w:rsidRPr="006D5F27" w:rsidRDefault="00E4171B" w:rsidP="00D46D8A">
      <w:pPr>
        <w:pStyle w:val="Heading2"/>
      </w:pPr>
      <w:bookmarkStart w:id="31" w:name="_Toc110249550"/>
      <w:r w:rsidRPr="006D5F27">
        <w:t>LETTER OF SUBMITTAL (MANDATORY)</w:t>
      </w:r>
      <w:bookmarkEnd w:id="31"/>
    </w:p>
    <w:p w14:paraId="45E6C64B" w14:textId="77777777" w:rsidR="00E4171B" w:rsidRPr="006D5F27" w:rsidRDefault="00E4171B" w:rsidP="0060454B">
      <w:pPr>
        <w:pStyle w:val="Header"/>
        <w:tabs>
          <w:tab w:val="clear" w:pos="4320"/>
        </w:tabs>
        <w:ind w:left="360"/>
        <w:rPr>
          <w:rFonts w:asciiTheme="minorHAnsi" w:hAnsiTheme="minorHAnsi" w:cstheme="minorHAnsi"/>
          <w:sz w:val="22"/>
          <w:szCs w:val="22"/>
        </w:rPr>
      </w:pPr>
      <w:r w:rsidRPr="006D5F27">
        <w:rPr>
          <w:rFonts w:asciiTheme="minorHAnsi" w:hAnsiTheme="minorHAnsi" w:cstheme="minorHAnsi"/>
          <w:szCs w:val="22"/>
        </w:rPr>
        <w:t>The Letter of Submittal and the attached Certifications and Assurances form (Exhibit A to this RFQQ) must be signed and dated by a person authorized to legally bind the Consultant to a contractual relationship, e.</w:t>
      </w:r>
      <w:r w:rsidR="0065077A" w:rsidRPr="006D5F27">
        <w:rPr>
          <w:rFonts w:asciiTheme="minorHAnsi" w:hAnsiTheme="minorHAnsi" w:cstheme="minorHAnsi"/>
          <w:szCs w:val="22"/>
        </w:rPr>
        <w:t>g., the president or executive d</w:t>
      </w:r>
      <w:r w:rsidR="009F1492" w:rsidRPr="006D5F27">
        <w:rPr>
          <w:rFonts w:asciiTheme="minorHAnsi" w:hAnsiTheme="minorHAnsi" w:cstheme="minorHAnsi"/>
          <w:szCs w:val="22"/>
        </w:rPr>
        <w:t>irector o</w:t>
      </w:r>
      <w:r w:rsidRPr="006D5F27">
        <w:rPr>
          <w:rFonts w:asciiTheme="minorHAnsi" w:hAnsiTheme="minorHAnsi" w:cstheme="minorHAnsi"/>
          <w:szCs w:val="22"/>
        </w:rPr>
        <w:t>f a cor</w:t>
      </w:r>
      <w:r w:rsidR="009F1492" w:rsidRPr="006D5F27">
        <w:rPr>
          <w:rFonts w:asciiTheme="minorHAnsi" w:hAnsiTheme="minorHAnsi" w:cstheme="minorHAnsi"/>
          <w:szCs w:val="22"/>
        </w:rPr>
        <w:t>poration, the managing partner o</w:t>
      </w:r>
      <w:r w:rsidRPr="006D5F27">
        <w:rPr>
          <w:rFonts w:asciiTheme="minorHAnsi" w:hAnsiTheme="minorHAnsi" w:cstheme="minorHAnsi"/>
          <w:szCs w:val="22"/>
        </w:rPr>
        <w:t xml:space="preserve">f a partnership, or the proprietor </w:t>
      </w:r>
      <w:r w:rsidR="009F1492" w:rsidRPr="006D5F27">
        <w:rPr>
          <w:rFonts w:asciiTheme="minorHAnsi" w:hAnsiTheme="minorHAnsi" w:cstheme="minorHAnsi"/>
          <w:szCs w:val="22"/>
        </w:rPr>
        <w:t>o</w:t>
      </w:r>
      <w:r w:rsidRPr="006D5F27">
        <w:rPr>
          <w:rFonts w:asciiTheme="minorHAnsi" w:hAnsiTheme="minorHAnsi" w:cstheme="minorHAnsi"/>
          <w:szCs w:val="22"/>
        </w:rPr>
        <w:t>f a sole proprietorship.  Attach the Certifications and Assurances form to the Letter of Submittal</w:t>
      </w:r>
      <w:r w:rsidRPr="006D5F27">
        <w:rPr>
          <w:rFonts w:asciiTheme="minorHAnsi" w:hAnsiTheme="minorHAnsi" w:cstheme="minorHAnsi"/>
          <w:sz w:val="22"/>
          <w:szCs w:val="22"/>
        </w:rPr>
        <w:t xml:space="preserve">.  </w:t>
      </w:r>
    </w:p>
    <w:p w14:paraId="415205AF" w14:textId="77777777" w:rsidR="00E4171B" w:rsidRPr="006D5F27" w:rsidRDefault="00E4171B" w:rsidP="00D46D8A">
      <w:pPr>
        <w:pStyle w:val="Heading2"/>
      </w:pPr>
      <w:bookmarkStart w:id="32" w:name="_Toc110249551"/>
      <w:r w:rsidRPr="006D5F27">
        <w:t>QUALIFICATIONS SECTION</w:t>
      </w:r>
      <w:bookmarkEnd w:id="32"/>
      <w:r w:rsidRPr="006D5F27">
        <w:t xml:space="preserve"> </w:t>
      </w:r>
    </w:p>
    <w:p w14:paraId="118C40F3" w14:textId="4AEE417F" w:rsidR="0057264B" w:rsidRPr="006D5F27" w:rsidRDefault="006E5516" w:rsidP="00007D9D">
      <w:pPr>
        <w:pStyle w:val="Header"/>
        <w:tabs>
          <w:tab w:val="clear" w:pos="4320"/>
        </w:tabs>
        <w:ind w:left="360"/>
        <w:rPr>
          <w:rFonts w:asciiTheme="minorHAnsi" w:hAnsiTheme="minorHAnsi" w:cstheme="minorHAnsi"/>
          <w:b/>
          <w:szCs w:val="22"/>
        </w:rPr>
      </w:pPr>
      <w:r w:rsidRPr="006D5F27">
        <w:rPr>
          <w:rFonts w:asciiTheme="minorHAnsi" w:hAnsiTheme="minorHAnsi" w:cstheme="minorHAnsi"/>
          <w:szCs w:val="22"/>
        </w:rPr>
        <w:t>The q</w:t>
      </w:r>
      <w:r w:rsidR="00E4171B" w:rsidRPr="006D5F27">
        <w:rPr>
          <w:rFonts w:asciiTheme="minorHAnsi" w:hAnsiTheme="minorHAnsi" w:cstheme="minorHAnsi"/>
          <w:szCs w:val="22"/>
        </w:rPr>
        <w:t xml:space="preserve">ualifications response is to be submitted </w:t>
      </w:r>
      <w:r w:rsidR="0060454B" w:rsidRPr="006D5F27">
        <w:rPr>
          <w:rFonts w:asciiTheme="minorHAnsi" w:hAnsiTheme="minorHAnsi" w:cstheme="minorHAnsi"/>
          <w:szCs w:val="22"/>
        </w:rPr>
        <w:t xml:space="preserve">in the following </w:t>
      </w:r>
      <w:r w:rsidR="00E4171B" w:rsidRPr="006D5F27">
        <w:rPr>
          <w:rFonts w:asciiTheme="minorHAnsi" w:hAnsiTheme="minorHAnsi" w:cstheme="minorHAnsi"/>
          <w:szCs w:val="22"/>
        </w:rPr>
        <w:t xml:space="preserve">sections as follows:  </w:t>
      </w:r>
    </w:p>
    <w:p w14:paraId="4CA453B6" w14:textId="77777777" w:rsidR="0057264B" w:rsidRPr="006D5F27" w:rsidRDefault="00E4171B" w:rsidP="00001928">
      <w:pPr>
        <w:pStyle w:val="Header"/>
        <w:numPr>
          <w:ilvl w:val="0"/>
          <w:numId w:val="12"/>
        </w:numPr>
        <w:tabs>
          <w:tab w:val="clear" w:pos="4320"/>
        </w:tabs>
        <w:rPr>
          <w:rFonts w:asciiTheme="minorHAnsi" w:hAnsiTheme="minorHAnsi" w:cstheme="minorHAnsi"/>
          <w:b/>
          <w:szCs w:val="22"/>
        </w:rPr>
      </w:pPr>
      <w:r w:rsidRPr="006D5F27">
        <w:rPr>
          <w:rFonts w:asciiTheme="minorHAnsi" w:hAnsiTheme="minorHAnsi" w:cstheme="minorHAnsi"/>
          <w:szCs w:val="22"/>
        </w:rPr>
        <w:t xml:space="preserve">Business Information, </w:t>
      </w:r>
    </w:p>
    <w:p w14:paraId="7A12843B" w14:textId="77777777" w:rsidR="00007D9D" w:rsidRPr="006D5F27" w:rsidRDefault="00E4171B" w:rsidP="00001928">
      <w:pPr>
        <w:pStyle w:val="Header"/>
        <w:numPr>
          <w:ilvl w:val="0"/>
          <w:numId w:val="12"/>
        </w:numPr>
        <w:tabs>
          <w:tab w:val="clear" w:pos="4320"/>
        </w:tabs>
        <w:rPr>
          <w:rFonts w:asciiTheme="minorHAnsi" w:hAnsiTheme="minorHAnsi" w:cstheme="minorHAnsi"/>
          <w:b/>
          <w:szCs w:val="22"/>
        </w:rPr>
      </w:pPr>
      <w:r w:rsidRPr="006D5F27">
        <w:rPr>
          <w:rFonts w:asciiTheme="minorHAnsi" w:hAnsiTheme="minorHAnsi" w:cstheme="minorHAnsi"/>
          <w:szCs w:val="22"/>
        </w:rPr>
        <w:t xml:space="preserve">Experience, </w:t>
      </w:r>
    </w:p>
    <w:p w14:paraId="62A323CF" w14:textId="0B20BE7E" w:rsidR="00007D9D" w:rsidRPr="006D5F27" w:rsidRDefault="00007D9D" w:rsidP="00001928">
      <w:pPr>
        <w:pStyle w:val="Header"/>
        <w:numPr>
          <w:ilvl w:val="0"/>
          <w:numId w:val="12"/>
        </w:numPr>
        <w:tabs>
          <w:tab w:val="clear" w:pos="4320"/>
        </w:tabs>
        <w:rPr>
          <w:rFonts w:asciiTheme="minorHAnsi" w:hAnsiTheme="minorHAnsi" w:cstheme="minorHAnsi"/>
          <w:b/>
          <w:szCs w:val="22"/>
        </w:rPr>
      </w:pPr>
      <w:r w:rsidRPr="006D5F27">
        <w:rPr>
          <w:rFonts w:asciiTheme="minorHAnsi" w:hAnsiTheme="minorHAnsi" w:cstheme="minorHAnsi"/>
          <w:szCs w:val="22"/>
        </w:rPr>
        <w:t>Sample training curriculum and training assessment report,</w:t>
      </w:r>
      <w:r w:rsidRPr="006D5F27">
        <w:rPr>
          <w:rFonts w:asciiTheme="minorHAnsi" w:hAnsiTheme="minorHAnsi" w:cstheme="minorHAnsi"/>
          <w:b/>
          <w:szCs w:val="22"/>
        </w:rPr>
        <w:t xml:space="preserve"> </w:t>
      </w:r>
    </w:p>
    <w:p w14:paraId="56C2DD33" w14:textId="25AFC19B" w:rsidR="00E4171B" w:rsidRPr="006D5F27" w:rsidRDefault="00E4171B" w:rsidP="00001928">
      <w:pPr>
        <w:pStyle w:val="Header"/>
        <w:numPr>
          <w:ilvl w:val="0"/>
          <w:numId w:val="12"/>
        </w:numPr>
        <w:tabs>
          <w:tab w:val="clear" w:pos="4320"/>
        </w:tabs>
        <w:rPr>
          <w:rFonts w:asciiTheme="minorHAnsi" w:hAnsiTheme="minorHAnsi" w:cstheme="minorHAnsi"/>
          <w:b/>
          <w:szCs w:val="22"/>
        </w:rPr>
      </w:pPr>
      <w:r w:rsidRPr="006D5F27">
        <w:rPr>
          <w:rFonts w:asciiTheme="minorHAnsi" w:hAnsiTheme="minorHAnsi" w:cstheme="minorHAnsi"/>
          <w:szCs w:val="22"/>
        </w:rPr>
        <w:lastRenderedPageBreak/>
        <w:t>The optional section would include proof of certification for minority and women-owned businesses participating on the project.</w:t>
      </w:r>
    </w:p>
    <w:p w14:paraId="0CACC4D2" w14:textId="77777777" w:rsidR="00E4171B" w:rsidRPr="006D5F27" w:rsidRDefault="00E4171B" w:rsidP="0057264B">
      <w:pPr>
        <w:pStyle w:val="Heading3"/>
      </w:pPr>
      <w:bookmarkStart w:id="33" w:name="_Toc110249552"/>
      <w:r w:rsidRPr="006D5F27">
        <w:t>BUSINESS INFORMATION (MANDATORY)</w:t>
      </w:r>
      <w:bookmarkEnd w:id="33"/>
    </w:p>
    <w:p w14:paraId="5B077737" w14:textId="5DBFFC91" w:rsidR="00E4171B" w:rsidRPr="006D5F27" w:rsidRDefault="00E4171B" w:rsidP="00450A84">
      <w:pPr>
        <w:numPr>
          <w:ilvl w:val="0"/>
          <w:numId w:val="3"/>
        </w:numPr>
        <w:tabs>
          <w:tab w:val="clear" w:pos="360"/>
          <w:tab w:val="left" w:pos="-720"/>
          <w:tab w:val="left" w:pos="1260"/>
          <w:tab w:val="left" w:pos="2880"/>
        </w:tabs>
        <w:spacing w:before="120"/>
        <w:ind w:left="1224"/>
        <w:jc w:val="both"/>
        <w:rPr>
          <w:rFonts w:asciiTheme="minorHAnsi" w:hAnsiTheme="minorHAnsi" w:cstheme="minorHAnsi"/>
          <w:szCs w:val="22"/>
        </w:rPr>
      </w:pPr>
      <w:r w:rsidRPr="006D5F27">
        <w:rPr>
          <w:rFonts w:asciiTheme="minorHAnsi" w:hAnsiTheme="minorHAnsi" w:cstheme="minorHAnsi"/>
          <w:szCs w:val="22"/>
        </w:rPr>
        <w:t xml:space="preserve">State the name of the company, address, phone number, e-mail address, legal status of entity (ownership) and year entity was </w:t>
      </w:r>
      <w:r w:rsidR="00807A7C" w:rsidRPr="006D5F27">
        <w:rPr>
          <w:rFonts w:asciiTheme="minorHAnsi" w:hAnsiTheme="minorHAnsi" w:cstheme="minorHAnsi"/>
          <w:szCs w:val="22"/>
        </w:rPr>
        <w:t>established,</w:t>
      </w:r>
      <w:r w:rsidRPr="006D5F27">
        <w:rPr>
          <w:rFonts w:asciiTheme="minorHAnsi" w:hAnsiTheme="minorHAnsi" w:cstheme="minorHAnsi"/>
          <w:szCs w:val="22"/>
        </w:rPr>
        <w:t xml:space="preserve"> as it now substantially exists.</w:t>
      </w:r>
    </w:p>
    <w:p w14:paraId="48756B65" w14:textId="22259167" w:rsidR="00E4171B" w:rsidRPr="006D5F27" w:rsidRDefault="00E4171B" w:rsidP="00450A84">
      <w:pPr>
        <w:numPr>
          <w:ilvl w:val="0"/>
          <w:numId w:val="3"/>
        </w:numPr>
        <w:tabs>
          <w:tab w:val="clear" w:pos="360"/>
          <w:tab w:val="left" w:pos="-720"/>
          <w:tab w:val="left" w:pos="1260"/>
          <w:tab w:val="left" w:pos="2880"/>
        </w:tabs>
        <w:spacing w:before="120"/>
        <w:ind w:left="1224"/>
        <w:jc w:val="both"/>
        <w:rPr>
          <w:rFonts w:asciiTheme="minorHAnsi" w:hAnsiTheme="minorHAnsi" w:cstheme="minorHAnsi"/>
          <w:szCs w:val="22"/>
        </w:rPr>
      </w:pPr>
      <w:r w:rsidRPr="006D5F27">
        <w:rPr>
          <w:rFonts w:asciiTheme="minorHAnsi" w:hAnsiTheme="minorHAnsi" w:cstheme="minorHAnsi"/>
          <w:szCs w:val="22"/>
        </w:rPr>
        <w:t xml:space="preserve">Provide the firm’s Federal Employer Tax Identification number or Social Security number and the Washington Uniform Business Identification (UBI) number issued by the </w:t>
      </w:r>
      <w:r w:rsidR="00236226" w:rsidRPr="006D5F27">
        <w:rPr>
          <w:rFonts w:asciiTheme="minorHAnsi" w:hAnsiTheme="minorHAnsi" w:cstheme="minorHAnsi"/>
          <w:szCs w:val="22"/>
        </w:rPr>
        <w:t xml:space="preserve">state of </w:t>
      </w:r>
      <w:hyperlink r:id="rId20" w:history="1">
        <w:r w:rsidR="00236226" w:rsidRPr="006D5F27">
          <w:rPr>
            <w:rStyle w:val="Hyperlink"/>
            <w:rFonts w:asciiTheme="minorHAnsi" w:hAnsiTheme="minorHAnsi" w:cstheme="minorHAnsi"/>
            <w:szCs w:val="22"/>
          </w:rPr>
          <w:t>Washington</w:t>
        </w:r>
        <w:r w:rsidRPr="006D5F27">
          <w:rPr>
            <w:rStyle w:val="Hyperlink"/>
            <w:rFonts w:asciiTheme="minorHAnsi" w:hAnsiTheme="minorHAnsi" w:cstheme="minorHAnsi"/>
            <w:szCs w:val="22"/>
          </w:rPr>
          <w:t xml:space="preserve"> Department of Revenue</w:t>
        </w:r>
      </w:hyperlink>
      <w:r w:rsidRPr="006D5F27">
        <w:rPr>
          <w:rFonts w:asciiTheme="minorHAnsi" w:hAnsiTheme="minorHAnsi" w:cstheme="minorHAnsi"/>
          <w:szCs w:val="22"/>
        </w:rPr>
        <w:t xml:space="preserve">.  </w:t>
      </w:r>
    </w:p>
    <w:p w14:paraId="5BA5E98A" w14:textId="75C5EA35" w:rsidR="00E4171B" w:rsidRPr="006D5F27" w:rsidRDefault="00007D9D" w:rsidP="00450A84">
      <w:pPr>
        <w:numPr>
          <w:ilvl w:val="0"/>
          <w:numId w:val="3"/>
        </w:numPr>
        <w:tabs>
          <w:tab w:val="clear" w:pos="360"/>
          <w:tab w:val="left" w:pos="-720"/>
          <w:tab w:val="left" w:pos="1260"/>
          <w:tab w:val="left" w:pos="2880"/>
        </w:tabs>
        <w:spacing w:before="120"/>
        <w:ind w:left="1224"/>
        <w:jc w:val="both"/>
        <w:rPr>
          <w:rFonts w:asciiTheme="minorHAnsi" w:hAnsiTheme="minorHAnsi" w:cstheme="minorHAnsi"/>
          <w:szCs w:val="22"/>
        </w:rPr>
      </w:pPr>
      <w:r w:rsidRPr="006D5F27">
        <w:rPr>
          <w:rFonts w:asciiTheme="minorHAnsi" w:hAnsiTheme="minorHAnsi" w:cstheme="minorHAnsi"/>
          <w:szCs w:val="22"/>
        </w:rPr>
        <w:t>If applicable, i</w:t>
      </w:r>
      <w:r w:rsidR="00E4171B" w:rsidRPr="006D5F27">
        <w:rPr>
          <w:rFonts w:asciiTheme="minorHAnsi" w:hAnsiTheme="minorHAnsi" w:cstheme="minorHAnsi"/>
          <w:szCs w:val="22"/>
        </w:rPr>
        <w:t xml:space="preserve">ndicate how many employees are with the firm.  Name the firm principles and their roles.  </w:t>
      </w:r>
    </w:p>
    <w:p w14:paraId="06FD49E6" w14:textId="77777777" w:rsidR="00E4171B" w:rsidRPr="006D5F27" w:rsidRDefault="00E4171B" w:rsidP="00450A84">
      <w:pPr>
        <w:numPr>
          <w:ilvl w:val="0"/>
          <w:numId w:val="3"/>
        </w:numPr>
        <w:tabs>
          <w:tab w:val="clear" w:pos="360"/>
          <w:tab w:val="left" w:pos="-720"/>
          <w:tab w:val="left" w:pos="1260"/>
          <w:tab w:val="left" w:pos="2880"/>
        </w:tabs>
        <w:spacing w:before="120"/>
        <w:ind w:left="1224"/>
        <w:jc w:val="both"/>
        <w:rPr>
          <w:rFonts w:asciiTheme="minorHAnsi" w:hAnsiTheme="minorHAnsi" w:cstheme="minorHAnsi"/>
          <w:szCs w:val="22"/>
        </w:rPr>
      </w:pPr>
      <w:r w:rsidRPr="006D5F27">
        <w:rPr>
          <w:rFonts w:asciiTheme="minorHAnsi" w:hAnsiTheme="minorHAnsi" w:cstheme="minorHAnsi"/>
          <w:szCs w:val="22"/>
        </w:rPr>
        <w:t xml:space="preserve">Identify any </w:t>
      </w:r>
      <w:r w:rsidR="00045F57" w:rsidRPr="006D5F27">
        <w:rPr>
          <w:rFonts w:asciiTheme="minorHAnsi" w:hAnsiTheme="minorHAnsi" w:cstheme="minorHAnsi"/>
          <w:szCs w:val="22"/>
        </w:rPr>
        <w:t>state</w:t>
      </w:r>
      <w:r w:rsidRPr="006D5F27">
        <w:rPr>
          <w:rFonts w:asciiTheme="minorHAnsi" w:hAnsiTheme="minorHAnsi" w:cstheme="minorHAnsi"/>
          <w:szCs w:val="22"/>
        </w:rPr>
        <w:t xml:space="preserve"> employees or former </w:t>
      </w:r>
      <w:r w:rsidR="00045F57" w:rsidRPr="006D5F27">
        <w:rPr>
          <w:rFonts w:asciiTheme="minorHAnsi" w:hAnsiTheme="minorHAnsi" w:cstheme="minorHAnsi"/>
          <w:szCs w:val="22"/>
        </w:rPr>
        <w:t>state</w:t>
      </w:r>
      <w:r w:rsidRPr="006D5F27">
        <w:rPr>
          <w:rFonts w:asciiTheme="minorHAnsi" w:hAnsiTheme="minorHAnsi" w:cstheme="minorHAnsi"/>
          <w:szCs w:val="22"/>
        </w:rPr>
        <w:t xml:space="preserve"> employees employed by the Consultant or on the Consultant’s governing board as of the date of the proposal.  Include their position and responsibilities within the Consultant’s organization.  If following a review of this information, it is determined by the AGENCY that a conflict of interest exists, the Consultant may be disqualified from further consideration for the award of a contract.</w:t>
      </w:r>
    </w:p>
    <w:p w14:paraId="3E08AC36" w14:textId="77777777" w:rsidR="00E4171B" w:rsidRPr="006D5F27" w:rsidRDefault="00E4171B" w:rsidP="00450A84">
      <w:pPr>
        <w:numPr>
          <w:ilvl w:val="0"/>
          <w:numId w:val="3"/>
        </w:numPr>
        <w:tabs>
          <w:tab w:val="clear" w:pos="360"/>
          <w:tab w:val="left" w:pos="-720"/>
          <w:tab w:val="left" w:pos="1260"/>
          <w:tab w:val="left" w:pos="2880"/>
        </w:tabs>
        <w:spacing w:before="120"/>
        <w:ind w:left="1224"/>
        <w:jc w:val="both"/>
        <w:rPr>
          <w:rFonts w:asciiTheme="minorHAnsi" w:hAnsiTheme="minorHAnsi" w:cstheme="minorHAnsi"/>
          <w:szCs w:val="22"/>
        </w:rPr>
      </w:pPr>
      <w:r w:rsidRPr="006D5F27">
        <w:rPr>
          <w:rFonts w:asciiTheme="minorHAnsi" w:hAnsiTheme="minorHAnsi" w:cstheme="minorHAnsi"/>
          <w:szCs w:val="22"/>
        </w:rPr>
        <w:t xml:space="preserve">If the Consultant’s staff or subcontractor’s staff was an employee of the </w:t>
      </w:r>
      <w:r w:rsidR="00236226" w:rsidRPr="006D5F27">
        <w:rPr>
          <w:rFonts w:asciiTheme="minorHAnsi" w:hAnsiTheme="minorHAnsi" w:cstheme="minorHAnsi"/>
          <w:szCs w:val="22"/>
        </w:rPr>
        <w:t>state of Washington</w:t>
      </w:r>
      <w:r w:rsidRPr="006D5F27">
        <w:rPr>
          <w:rFonts w:asciiTheme="minorHAnsi" w:hAnsiTheme="minorHAnsi" w:cstheme="minorHAnsi"/>
          <w:szCs w:val="22"/>
        </w:rPr>
        <w:t xml:space="preserve"> during the past 24 months, or is currently a </w:t>
      </w:r>
      <w:r w:rsidR="00236226" w:rsidRPr="006D5F27">
        <w:rPr>
          <w:rFonts w:asciiTheme="minorHAnsi" w:hAnsiTheme="minorHAnsi" w:cstheme="minorHAnsi"/>
          <w:szCs w:val="22"/>
        </w:rPr>
        <w:t>Washington State</w:t>
      </w:r>
      <w:r w:rsidRPr="006D5F27">
        <w:rPr>
          <w:rFonts w:asciiTheme="minorHAnsi" w:hAnsiTheme="minorHAnsi" w:cstheme="minorHAnsi"/>
          <w:szCs w:val="22"/>
        </w:rPr>
        <w:t xml:space="preserve"> employee, identify the individual by name, the agency previously or currently employed by, job title or position held</w:t>
      </w:r>
      <w:r w:rsidR="00EE7AFE" w:rsidRPr="006D5F27">
        <w:rPr>
          <w:rFonts w:asciiTheme="minorHAnsi" w:hAnsiTheme="minorHAnsi" w:cstheme="minorHAnsi"/>
          <w:szCs w:val="22"/>
        </w:rPr>
        <w:t>,</w:t>
      </w:r>
      <w:r w:rsidRPr="006D5F27">
        <w:rPr>
          <w:rFonts w:asciiTheme="minorHAnsi" w:hAnsiTheme="minorHAnsi" w:cstheme="minorHAnsi"/>
          <w:szCs w:val="22"/>
        </w:rPr>
        <w:t xml:space="preserve"> and separation date.</w:t>
      </w:r>
    </w:p>
    <w:p w14:paraId="6DC35B2C" w14:textId="77777777" w:rsidR="00E4171B" w:rsidRPr="006D5F27" w:rsidRDefault="00E4171B" w:rsidP="00450A84">
      <w:pPr>
        <w:numPr>
          <w:ilvl w:val="0"/>
          <w:numId w:val="3"/>
        </w:numPr>
        <w:tabs>
          <w:tab w:val="clear" w:pos="360"/>
          <w:tab w:val="left" w:pos="-720"/>
          <w:tab w:val="left" w:pos="1260"/>
          <w:tab w:val="left" w:pos="2880"/>
        </w:tabs>
        <w:spacing w:before="120"/>
        <w:ind w:left="1224"/>
        <w:jc w:val="both"/>
        <w:rPr>
          <w:rFonts w:asciiTheme="minorHAnsi" w:hAnsiTheme="minorHAnsi" w:cstheme="minorHAnsi"/>
          <w:szCs w:val="22"/>
        </w:rPr>
      </w:pPr>
      <w:r w:rsidRPr="006D5F27">
        <w:rPr>
          <w:rFonts w:asciiTheme="minorHAnsi" w:hAnsiTheme="minorHAnsi" w:cstheme="minorHAnsi"/>
          <w:szCs w:val="22"/>
        </w:rPr>
        <w:t xml:space="preserve">If the Consultant has had a contract terminated for default in the last five years, describe such incident.  Termination for default is defined as notice to stop performance due to the Consultant’s non-performance or poor performance and the issue of performance was either (a) not litigated due to inaction on the part </w:t>
      </w:r>
      <w:r w:rsidR="006E5453" w:rsidRPr="006D5F27">
        <w:rPr>
          <w:rFonts w:asciiTheme="minorHAnsi" w:hAnsiTheme="minorHAnsi" w:cstheme="minorHAnsi"/>
          <w:szCs w:val="22"/>
        </w:rPr>
        <w:t>of the</w:t>
      </w:r>
      <w:r w:rsidRPr="006D5F27">
        <w:rPr>
          <w:rFonts w:asciiTheme="minorHAnsi" w:hAnsiTheme="minorHAnsi" w:cstheme="minorHAnsi"/>
          <w:szCs w:val="22"/>
        </w:rPr>
        <w:t xml:space="preserve"> Proposer, or (b) litigated and such litigation determined that the Proposer was in default.</w:t>
      </w:r>
    </w:p>
    <w:p w14:paraId="7A8D92BA" w14:textId="77777777" w:rsidR="00E4171B" w:rsidRPr="006D5F27" w:rsidRDefault="00E4171B" w:rsidP="00450A84">
      <w:pPr>
        <w:numPr>
          <w:ilvl w:val="0"/>
          <w:numId w:val="3"/>
        </w:numPr>
        <w:tabs>
          <w:tab w:val="clear" w:pos="360"/>
          <w:tab w:val="left" w:pos="-720"/>
          <w:tab w:val="left" w:pos="1260"/>
          <w:tab w:val="left" w:pos="2880"/>
        </w:tabs>
        <w:spacing w:before="120"/>
        <w:ind w:left="1224"/>
        <w:jc w:val="both"/>
        <w:rPr>
          <w:rFonts w:asciiTheme="minorHAnsi" w:hAnsiTheme="minorHAnsi" w:cstheme="minorHAnsi"/>
          <w:szCs w:val="22"/>
        </w:rPr>
      </w:pPr>
      <w:r w:rsidRPr="006D5F27">
        <w:rPr>
          <w:rFonts w:asciiTheme="minorHAnsi" w:hAnsiTheme="minorHAnsi" w:cstheme="minorHAnsi"/>
          <w:szCs w:val="22"/>
        </w:rPr>
        <w:t>Submit full details of the terms for default</w:t>
      </w:r>
      <w:r w:rsidR="00EE7AFE" w:rsidRPr="006D5F27">
        <w:rPr>
          <w:rFonts w:asciiTheme="minorHAnsi" w:hAnsiTheme="minorHAnsi" w:cstheme="minorHAnsi"/>
          <w:szCs w:val="22"/>
        </w:rPr>
        <w:t>,</w:t>
      </w:r>
      <w:r w:rsidRPr="006D5F27">
        <w:rPr>
          <w:rFonts w:asciiTheme="minorHAnsi" w:hAnsiTheme="minorHAnsi" w:cstheme="minorHAnsi"/>
          <w:szCs w:val="22"/>
        </w:rPr>
        <w:t xml:space="preserve"> including the other party's name, address, and phone number.  Present the Consultant’s position on the matter.  The AGENCY will evaluate the facts and may, at its sole discretion, reject the proposal on the grounds of the past experience.  If no such termination for default has been experienced by the Consultant in the past five years, so indicate.</w:t>
      </w:r>
    </w:p>
    <w:p w14:paraId="2442F191" w14:textId="77777777" w:rsidR="00E4171B" w:rsidRPr="006D5F27" w:rsidRDefault="00E4171B" w:rsidP="0057264B">
      <w:pPr>
        <w:pStyle w:val="Heading3"/>
      </w:pPr>
      <w:bookmarkStart w:id="34" w:name="_Toc110249553"/>
      <w:r w:rsidRPr="006D5F27">
        <w:lastRenderedPageBreak/>
        <w:t>QUALIFICATIONS</w:t>
      </w:r>
      <w:bookmarkEnd w:id="34"/>
      <w:r w:rsidRPr="006D5F27">
        <w:t xml:space="preserve"> </w:t>
      </w:r>
    </w:p>
    <w:p w14:paraId="373A153A" w14:textId="139EE98E" w:rsidR="00E4171B" w:rsidRPr="006D5F27" w:rsidRDefault="00E4171B" w:rsidP="0057264B">
      <w:pPr>
        <w:pStyle w:val="Heading4"/>
      </w:pPr>
      <w:r w:rsidRPr="006D5F27">
        <w:t>EXPERIENCE</w:t>
      </w:r>
      <w:r w:rsidR="00EF4426" w:rsidRPr="006D5F27">
        <w:t xml:space="preserve"> AND AREAS OF EXPERTISE</w:t>
      </w:r>
      <w:r w:rsidRPr="006D5F27">
        <w:t xml:space="preserve"> (SCORED)</w:t>
      </w:r>
    </w:p>
    <w:p w14:paraId="34DCB964" w14:textId="14B22CD2" w:rsidR="00450A84" w:rsidRPr="006D5F27" w:rsidRDefault="00450A84" w:rsidP="00450A84">
      <w:pPr>
        <w:numPr>
          <w:ilvl w:val="0"/>
          <w:numId w:val="2"/>
        </w:numPr>
        <w:tabs>
          <w:tab w:val="clear" w:pos="360"/>
          <w:tab w:val="left" w:pos="-720"/>
          <w:tab w:val="left" w:pos="2160"/>
          <w:tab w:val="left" w:pos="2520"/>
          <w:tab w:val="left" w:pos="2880"/>
        </w:tabs>
        <w:ind w:left="1512"/>
        <w:jc w:val="both"/>
        <w:rPr>
          <w:rFonts w:asciiTheme="minorHAnsi" w:hAnsiTheme="minorHAnsi" w:cstheme="minorHAnsi"/>
          <w:szCs w:val="22"/>
        </w:rPr>
      </w:pPr>
      <w:r w:rsidRPr="006D5F27">
        <w:rPr>
          <w:rFonts w:asciiTheme="minorHAnsi" w:hAnsiTheme="minorHAnsi" w:cstheme="minorHAnsi"/>
          <w:szCs w:val="22"/>
        </w:rPr>
        <w:t>Provide the name and a resume of the person who will be the lead instructor.</w:t>
      </w:r>
      <w:r w:rsidR="00CB0E29" w:rsidRPr="006D5F27">
        <w:rPr>
          <w:rFonts w:asciiTheme="minorHAnsi" w:hAnsiTheme="minorHAnsi" w:cstheme="minorHAnsi"/>
          <w:szCs w:val="22"/>
        </w:rPr>
        <w:t xml:space="preserve"> Include information on the individual’s particular skills related to assistive technology instruction, education, experience, significant accomplishments, and any other pertinent information. </w:t>
      </w:r>
    </w:p>
    <w:p w14:paraId="2FE0B304" w14:textId="77777777" w:rsidR="00CB0E29" w:rsidRPr="006D5F27" w:rsidRDefault="00450A84" w:rsidP="00CB0E29">
      <w:pPr>
        <w:numPr>
          <w:ilvl w:val="0"/>
          <w:numId w:val="2"/>
        </w:numPr>
        <w:tabs>
          <w:tab w:val="clear" w:pos="360"/>
          <w:tab w:val="left" w:pos="-720"/>
          <w:tab w:val="left" w:pos="2160"/>
          <w:tab w:val="left" w:pos="2520"/>
          <w:tab w:val="left" w:pos="2880"/>
        </w:tabs>
        <w:ind w:left="1512"/>
        <w:jc w:val="both"/>
        <w:rPr>
          <w:rFonts w:asciiTheme="minorHAnsi" w:hAnsiTheme="minorHAnsi" w:cstheme="minorHAnsi"/>
          <w:szCs w:val="22"/>
        </w:rPr>
      </w:pPr>
      <w:r w:rsidRPr="006D5F27">
        <w:rPr>
          <w:rFonts w:asciiTheme="minorHAnsi" w:hAnsiTheme="minorHAnsi" w:cstheme="minorHAnsi"/>
          <w:szCs w:val="22"/>
        </w:rPr>
        <w:t xml:space="preserve">Provide names and resumes for other staff, which includes information on </w:t>
      </w:r>
      <w:r w:rsidR="00CB0E29" w:rsidRPr="006D5F27">
        <w:rPr>
          <w:rFonts w:asciiTheme="minorHAnsi" w:hAnsiTheme="minorHAnsi" w:cstheme="minorHAnsi"/>
          <w:szCs w:val="22"/>
        </w:rPr>
        <w:t>particular</w:t>
      </w:r>
      <w:r w:rsidRPr="006D5F27">
        <w:rPr>
          <w:rFonts w:asciiTheme="minorHAnsi" w:hAnsiTheme="minorHAnsi" w:cstheme="minorHAnsi"/>
          <w:szCs w:val="22"/>
        </w:rPr>
        <w:t xml:space="preserve"> </w:t>
      </w:r>
      <w:r w:rsidR="00CB0E29" w:rsidRPr="006D5F27">
        <w:rPr>
          <w:rFonts w:asciiTheme="minorHAnsi" w:hAnsiTheme="minorHAnsi" w:cstheme="minorHAnsi"/>
          <w:szCs w:val="22"/>
        </w:rPr>
        <w:t xml:space="preserve">assistive technology </w:t>
      </w:r>
      <w:r w:rsidRPr="006D5F27">
        <w:rPr>
          <w:rFonts w:asciiTheme="minorHAnsi" w:hAnsiTheme="minorHAnsi" w:cstheme="minorHAnsi"/>
          <w:szCs w:val="22"/>
        </w:rPr>
        <w:t xml:space="preserve">skills related to this </w:t>
      </w:r>
      <w:r w:rsidR="00CB0E29" w:rsidRPr="006D5F27">
        <w:rPr>
          <w:rFonts w:asciiTheme="minorHAnsi" w:hAnsiTheme="minorHAnsi" w:cstheme="minorHAnsi"/>
          <w:szCs w:val="22"/>
        </w:rPr>
        <w:t xml:space="preserve">training </w:t>
      </w:r>
      <w:r w:rsidRPr="006D5F27">
        <w:rPr>
          <w:rFonts w:asciiTheme="minorHAnsi" w:hAnsiTheme="minorHAnsi" w:cstheme="minorHAnsi"/>
          <w:szCs w:val="22"/>
        </w:rPr>
        <w:t>project, education, experience, significant accomplishments, and any other pertinent information.</w:t>
      </w:r>
    </w:p>
    <w:p w14:paraId="0E193A03" w14:textId="77777777" w:rsidR="00CB0E29" w:rsidRPr="006D5F27" w:rsidRDefault="00CB0E29" w:rsidP="00CB0E29">
      <w:pPr>
        <w:numPr>
          <w:ilvl w:val="0"/>
          <w:numId w:val="2"/>
        </w:numPr>
        <w:tabs>
          <w:tab w:val="clear" w:pos="360"/>
          <w:tab w:val="left" w:pos="-720"/>
          <w:tab w:val="left" w:pos="2160"/>
          <w:tab w:val="left" w:pos="2520"/>
          <w:tab w:val="left" w:pos="2880"/>
        </w:tabs>
        <w:ind w:left="1512"/>
        <w:jc w:val="both"/>
        <w:rPr>
          <w:rFonts w:asciiTheme="minorHAnsi" w:hAnsiTheme="minorHAnsi" w:cstheme="minorHAnsi"/>
          <w:szCs w:val="22"/>
        </w:rPr>
      </w:pPr>
      <w:r w:rsidRPr="006D5F27">
        <w:rPr>
          <w:rFonts w:asciiTheme="minorHAnsi" w:hAnsiTheme="minorHAnsi" w:cstheme="minorHAnsi"/>
          <w:szCs w:val="22"/>
        </w:rPr>
        <w:t>Describe specific projects or experience that demonstrates the firm’s ability to provide the services described in this RFQQ.</w:t>
      </w:r>
    </w:p>
    <w:p w14:paraId="7DBF5D92" w14:textId="13D10A94" w:rsidR="00CB0E29" w:rsidRPr="006D5F27" w:rsidRDefault="00CB0E29" w:rsidP="009F5DA0">
      <w:pPr>
        <w:numPr>
          <w:ilvl w:val="0"/>
          <w:numId w:val="2"/>
        </w:numPr>
        <w:tabs>
          <w:tab w:val="clear" w:pos="360"/>
          <w:tab w:val="left" w:pos="-720"/>
          <w:tab w:val="left" w:pos="2160"/>
          <w:tab w:val="left" w:pos="2520"/>
          <w:tab w:val="left" w:pos="2880"/>
        </w:tabs>
        <w:ind w:left="1512"/>
        <w:jc w:val="both"/>
        <w:rPr>
          <w:rFonts w:asciiTheme="minorHAnsi" w:hAnsiTheme="minorHAnsi" w:cstheme="minorHAnsi"/>
          <w:szCs w:val="22"/>
        </w:rPr>
      </w:pPr>
      <w:r w:rsidRPr="006D5F27">
        <w:rPr>
          <w:rFonts w:asciiTheme="minorHAnsi" w:hAnsiTheme="minorHAnsi" w:cstheme="minorHAnsi"/>
          <w:szCs w:val="22"/>
        </w:rPr>
        <w:t xml:space="preserve">Describe the firm’s recent experience and success with computer skills training and adaptive </w:t>
      </w:r>
      <w:r w:rsidR="009C26C8" w:rsidRPr="006D5F27">
        <w:rPr>
          <w:rFonts w:asciiTheme="minorHAnsi" w:hAnsiTheme="minorHAnsi" w:cstheme="minorHAnsi"/>
          <w:szCs w:val="22"/>
        </w:rPr>
        <w:t>software</w:t>
      </w:r>
      <w:r w:rsidRPr="006D5F27">
        <w:rPr>
          <w:rFonts w:asciiTheme="minorHAnsi" w:hAnsiTheme="minorHAnsi" w:cstheme="minorHAnsi"/>
          <w:szCs w:val="22"/>
        </w:rPr>
        <w:t xml:space="preserve">. </w:t>
      </w:r>
    </w:p>
    <w:p w14:paraId="60C4C4E1" w14:textId="44CD701C" w:rsidR="00CB0E29" w:rsidRPr="006D5F27" w:rsidRDefault="00CB0E29" w:rsidP="00CB0E29">
      <w:pPr>
        <w:numPr>
          <w:ilvl w:val="0"/>
          <w:numId w:val="2"/>
        </w:numPr>
        <w:tabs>
          <w:tab w:val="clear" w:pos="360"/>
          <w:tab w:val="left" w:pos="-720"/>
          <w:tab w:val="left" w:pos="2160"/>
          <w:tab w:val="left" w:pos="2520"/>
          <w:tab w:val="left" w:pos="2880"/>
        </w:tabs>
        <w:ind w:left="1512"/>
        <w:jc w:val="both"/>
        <w:rPr>
          <w:rFonts w:asciiTheme="minorHAnsi" w:hAnsiTheme="minorHAnsi" w:cstheme="minorHAnsi"/>
          <w:szCs w:val="22"/>
        </w:rPr>
      </w:pPr>
      <w:r w:rsidRPr="006D5F27">
        <w:rPr>
          <w:rFonts w:asciiTheme="minorHAnsi" w:hAnsiTheme="minorHAnsi" w:cstheme="minorHAnsi"/>
          <w:szCs w:val="22"/>
        </w:rPr>
        <w:t>Provide list of specific adaptive software and hardware which the firm is qualified to provide skills assessment and training.</w:t>
      </w:r>
    </w:p>
    <w:p w14:paraId="1852B3D9" w14:textId="0EDFE21F" w:rsidR="00CB0E29" w:rsidRPr="006D5F27" w:rsidRDefault="00CB0E29" w:rsidP="00CB0E29">
      <w:pPr>
        <w:numPr>
          <w:ilvl w:val="0"/>
          <w:numId w:val="2"/>
        </w:numPr>
        <w:tabs>
          <w:tab w:val="clear" w:pos="360"/>
          <w:tab w:val="left" w:pos="-720"/>
          <w:tab w:val="left" w:pos="2160"/>
          <w:tab w:val="left" w:pos="2520"/>
          <w:tab w:val="left" w:pos="2880"/>
        </w:tabs>
        <w:ind w:left="1512"/>
        <w:jc w:val="both"/>
        <w:rPr>
          <w:rFonts w:asciiTheme="minorHAnsi" w:hAnsiTheme="minorHAnsi" w:cstheme="minorHAnsi"/>
          <w:szCs w:val="22"/>
        </w:rPr>
      </w:pPr>
      <w:r w:rsidRPr="006D5F27">
        <w:rPr>
          <w:rFonts w:asciiTheme="minorHAnsi" w:hAnsiTheme="minorHAnsi" w:cstheme="minorHAnsi"/>
          <w:szCs w:val="22"/>
        </w:rPr>
        <w:t>Describe or list any relevant experience providing instruction to individuals with disability, to include blindness and low vision.</w:t>
      </w:r>
    </w:p>
    <w:p w14:paraId="1C764319" w14:textId="77777777" w:rsidR="00450A84" w:rsidRPr="006D5F27" w:rsidRDefault="00450A84" w:rsidP="009F5DA0">
      <w:pPr>
        <w:pStyle w:val="Heading4"/>
        <w:rPr>
          <w:rFonts w:asciiTheme="minorHAnsi" w:hAnsiTheme="minorHAnsi" w:cstheme="minorHAnsi"/>
          <w:szCs w:val="22"/>
        </w:rPr>
      </w:pPr>
      <w:r w:rsidRPr="006D5F27">
        <w:t>SAMPLE CURRICULUM and REPORT (SCORED)</w:t>
      </w:r>
    </w:p>
    <w:p w14:paraId="7FF8D278" w14:textId="60180FF8" w:rsidR="00450A84" w:rsidRPr="006D5F27" w:rsidRDefault="00450A84" w:rsidP="00001928">
      <w:pPr>
        <w:pStyle w:val="ListParagraph"/>
        <w:numPr>
          <w:ilvl w:val="0"/>
          <w:numId w:val="16"/>
        </w:numPr>
        <w:ind w:left="1512"/>
        <w:contextualSpacing w:val="0"/>
      </w:pPr>
      <w:r w:rsidRPr="006D5F27">
        <w:t xml:space="preserve">Provide a sample curriculum that demonstrates the firm's ability to </w:t>
      </w:r>
      <w:r w:rsidR="008F7B69" w:rsidRPr="006D5F27">
        <w:t>provide</w:t>
      </w:r>
      <w:r w:rsidRPr="006D5F27">
        <w:t xml:space="preserve"> one or more </w:t>
      </w:r>
      <w:r w:rsidR="008F7B69" w:rsidRPr="006D5F27">
        <w:t>of type of assistive technology training for AGENCY staff.</w:t>
      </w:r>
    </w:p>
    <w:p w14:paraId="07AF553C" w14:textId="13D7250B" w:rsidR="00450A84" w:rsidRPr="006D5F27" w:rsidRDefault="00450A84" w:rsidP="00001928">
      <w:pPr>
        <w:pStyle w:val="ListParagraph"/>
        <w:numPr>
          <w:ilvl w:val="0"/>
          <w:numId w:val="16"/>
        </w:numPr>
        <w:ind w:left="1512"/>
        <w:contextualSpacing w:val="0"/>
      </w:pPr>
      <w:r w:rsidRPr="006D5F27">
        <w:t>Provide a sample train</w:t>
      </w:r>
      <w:r w:rsidR="009F5DA0" w:rsidRPr="006D5F27">
        <w:t>i</w:t>
      </w:r>
      <w:r w:rsidRPr="006D5F27">
        <w:t>ng report</w:t>
      </w:r>
    </w:p>
    <w:p w14:paraId="12B06634" w14:textId="258AD61B" w:rsidR="00450A84" w:rsidRPr="006D5F27" w:rsidRDefault="00450A84" w:rsidP="00001928">
      <w:pPr>
        <w:pStyle w:val="ListParagraph"/>
        <w:numPr>
          <w:ilvl w:val="0"/>
          <w:numId w:val="16"/>
        </w:numPr>
        <w:ind w:left="1512"/>
        <w:contextualSpacing w:val="0"/>
      </w:pPr>
      <w:r w:rsidRPr="006D5F27">
        <w:t>Provide description of anticipated methods for skills assessment</w:t>
      </w:r>
    </w:p>
    <w:p w14:paraId="2844142A" w14:textId="40405E4F" w:rsidR="00862283" w:rsidRPr="006D5F27" w:rsidRDefault="00862283" w:rsidP="0057264B">
      <w:pPr>
        <w:pStyle w:val="Heading4"/>
      </w:pPr>
      <w:r w:rsidRPr="006D5F27">
        <w:t>REFERENCE (MANDATORY</w:t>
      </w:r>
      <w:r w:rsidR="00C64FA7" w:rsidRPr="006D5F27">
        <w:t xml:space="preserve"> AND NOT SCORED</w:t>
      </w:r>
      <w:r w:rsidRPr="006D5F27">
        <w:t>)</w:t>
      </w:r>
    </w:p>
    <w:p w14:paraId="2D77C512" w14:textId="66D01B34" w:rsidR="009F5DA0" w:rsidRPr="006D5F27" w:rsidRDefault="00E4171B" w:rsidP="009F5DA0">
      <w:pPr>
        <w:tabs>
          <w:tab w:val="left" w:pos="-720"/>
          <w:tab w:val="left" w:pos="2160"/>
          <w:tab w:val="left" w:pos="2520"/>
          <w:tab w:val="left" w:pos="2880"/>
        </w:tabs>
        <w:ind w:left="1080"/>
        <w:jc w:val="both"/>
        <w:rPr>
          <w:rFonts w:asciiTheme="minorHAnsi" w:hAnsiTheme="minorHAnsi" w:cstheme="minorHAnsi"/>
          <w:szCs w:val="22"/>
        </w:rPr>
      </w:pPr>
      <w:r w:rsidRPr="006D5F27">
        <w:rPr>
          <w:rFonts w:asciiTheme="minorHAnsi" w:hAnsiTheme="minorHAnsi" w:cstheme="minorHAnsi"/>
          <w:szCs w:val="22"/>
        </w:rPr>
        <w:t xml:space="preserve">List names, addresses, telephone numbers, fax numbers and e-mail addresses of three business references for whom work has been accomplished and briefly describe the type of service provided for them.  </w:t>
      </w:r>
    </w:p>
    <w:p w14:paraId="6DFC8B14" w14:textId="77777777" w:rsidR="009F5DA0" w:rsidRPr="006D5F27" w:rsidRDefault="00AF74FD" w:rsidP="009F5DA0">
      <w:pPr>
        <w:tabs>
          <w:tab w:val="left" w:pos="-720"/>
          <w:tab w:val="left" w:pos="2160"/>
          <w:tab w:val="left" w:pos="2520"/>
          <w:tab w:val="left" w:pos="2880"/>
        </w:tabs>
        <w:ind w:left="1080"/>
        <w:jc w:val="both"/>
        <w:rPr>
          <w:rFonts w:asciiTheme="minorHAnsi" w:hAnsiTheme="minorHAnsi" w:cstheme="minorHAnsi"/>
          <w:szCs w:val="22"/>
        </w:rPr>
      </w:pPr>
      <w:r w:rsidRPr="006D5F27">
        <w:rPr>
          <w:rFonts w:asciiTheme="minorHAnsi" w:hAnsiTheme="minorHAnsi" w:cstheme="minorHAnsi"/>
          <w:bCs/>
          <w:iCs/>
          <w:szCs w:val="22"/>
        </w:rPr>
        <w:t xml:space="preserve">By submitting a proposal in response to this Work Request, the vendor and team members grant permission to </w:t>
      </w:r>
      <w:r w:rsidR="00634FAE" w:rsidRPr="006D5F27">
        <w:rPr>
          <w:rFonts w:asciiTheme="minorHAnsi" w:hAnsiTheme="minorHAnsi" w:cstheme="minorHAnsi"/>
          <w:szCs w:val="22"/>
        </w:rPr>
        <w:t>AGENCY</w:t>
      </w:r>
      <w:r w:rsidRPr="006D5F27">
        <w:rPr>
          <w:rFonts w:asciiTheme="minorHAnsi" w:hAnsiTheme="minorHAnsi" w:cstheme="minorHAnsi"/>
          <w:bCs/>
          <w:iCs/>
          <w:szCs w:val="22"/>
        </w:rPr>
        <w:t xml:space="preserve"> to contact these references and others, who from </w:t>
      </w:r>
      <w:r w:rsidR="00634FAE" w:rsidRPr="006D5F27">
        <w:rPr>
          <w:rFonts w:asciiTheme="minorHAnsi" w:hAnsiTheme="minorHAnsi" w:cstheme="minorHAnsi"/>
          <w:szCs w:val="22"/>
        </w:rPr>
        <w:t>AGENCY</w:t>
      </w:r>
      <w:r w:rsidRPr="006D5F27">
        <w:rPr>
          <w:rFonts w:asciiTheme="minorHAnsi" w:hAnsiTheme="minorHAnsi" w:cstheme="minorHAnsi"/>
          <w:bCs/>
          <w:iCs/>
          <w:szCs w:val="22"/>
        </w:rPr>
        <w:t xml:space="preserve">’s perspective, may have pertinent information.  </w:t>
      </w:r>
      <w:r w:rsidR="00634FAE" w:rsidRPr="006D5F27">
        <w:rPr>
          <w:rFonts w:asciiTheme="minorHAnsi" w:hAnsiTheme="minorHAnsi" w:cstheme="minorHAnsi"/>
          <w:szCs w:val="22"/>
        </w:rPr>
        <w:t>AGENCY</w:t>
      </w:r>
      <w:r w:rsidRPr="006D5F27">
        <w:rPr>
          <w:rFonts w:asciiTheme="minorHAnsi" w:hAnsiTheme="minorHAnsi" w:cstheme="minorHAnsi"/>
          <w:bCs/>
          <w:iCs/>
          <w:szCs w:val="22"/>
        </w:rPr>
        <w:t xml:space="preserve"> may or may not, at </w:t>
      </w:r>
      <w:r w:rsidR="00634FAE" w:rsidRPr="006D5F27">
        <w:rPr>
          <w:rFonts w:asciiTheme="minorHAnsi" w:hAnsiTheme="minorHAnsi" w:cstheme="minorHAnsi"/>
          <w:szCs w:val="22"/>
        </w:rPr>
        <w:t>AGENCY</w:t>
      </w:r>
      <w:r w:rsidRPr="006D5F27">
        <w:rPr>
          <w:rFonts w:asciiTheme="minorHAnsi" w:hAnsiTheme="minorHAnsi" w:cstheme="minorHAnsi"/>
          <w:bCs/>
          <w:iCs/>
          <w:szCs w:val="22"/>
        </w:rPr>
        <w:t>’s discretion, contact references.</w:t>
      </w:r>
      <w:r w:rsidR="00E4171B" w:rsidRPr="006D5F27">
        <w:rPr>
          <w:rFonts w:asciiTheme="minorHAnsi" w:hAnsiTheme="minorHAnsi" w:cstheme="minorHAnsi"/>
          <w:szCs w:val="22"/>
        </w:rPr>
        <w:t xml:space="preserve">  </w:t>
      </w:r>
    </w:p>
    <w:p w14:paraId="56C650F8" w14:textId="5B733672" w:rsidR="00E4171B" w:rsidRPr="006D5F27" w:rsidRDefault="00E4171B" w:rsidP="009F5DA0">
      <w:pPr>
        <w:tabs>
          <w:tab w:val="left" w:pos="-720"/>
          <w:tab w:val="left" w:pos="2160"/>
          <w:tab w:val="left" w:pos="2520"/>
          <w:tab w:val="left" w:pos="2880"/>
        </w:tabs>
        <w:ind w:left="1080"/>
        <w:jc w:val="both"/>
        <w:rPr>
          <w:rFonts w:asciiTheme="minorHAnsi" w:hAnsiTheme="minorHAnsi" w:cstheme="minorHAnsi"/>
          <w:szCs w:val="22"/>
        </w:rPr>
      </w:pPr>
      <w:r w:rsidRPr="006D5F27">
        <w:rPr>
          <w:rFonts w:asciiTheme="minorHAnsi" w:hAnsiTheme="minorHAnsi" w:cstheme="minorHAnsi"/>
          <w:szCs w:val="22"/>
        </w:rPr>
        <w:t>Do not include curre</w:t>
      </w:r>
      <w:r w:rsidR="00AF74FD" w:rsidRPr="006D5F27">
        <w:rPr>
          <w:rFonts w:asciiTheme="minorHAnsi" w:hAnsiTheme="minorHAnsi" w:cstheme="minorHAnsi"/>
          <w:szCs w:val="22"/>
        </w:rPr>
        <w:t xml:space="preserve">nt AGENCY staff as references. </w:t>
      </w:r>
    </w:p>
    <w:p w14:paraId="254A55B6" w14:textId="54B7417F" w:rsidR="00E4171B" w:rsidRPr="006D5F27" w:rsidRDefault="00E4171B" w:rsidP="0057264B">
      <w:pPr>
        <w:pStyle w:val="Heading4"/>
      </w:pPr>
      <w:r w:rsidRPr="006D5F27">
        <w:lastRenderedPageBreak/>
        <w:t>OMWBE</w:t>
      </w:r>
      <w:r w:rsidR="009F5DA0" w:rsidRPr="006D5F27">
        <w:t xml:space="preserve"> AND</w:t>
      </w:r>
      <w:r w:rsidR="001C45B8" w:rsidRPr="006D5F27">
        <w:t xml:space="preserve">/OR WDVA </w:t>
      </w:r>
      <w:r w:rsidRPr="006D5F27">
        <w:t xml:space="preserve">CERTIFICATION (OPTIONAL AND NOT SCORED) </w:t>
      </w:r>
    </w:p>
    <w:p w14:paraId="2FC6EFCD" w14:textId="13218D85" w:rsidR="00E4171B" w:rsidRPr="006D5F27" w:rsidRDefault="00E4171B">
      <w:pPr>
        <w:tabs>
          <w:tab w:val="left" w:pos="-720"/>
          <w:tab w:val="left" w:pos="360"/>
          <w:tab w:val="left" w:pos="720"/>
          <w:tab w:val="left" w:pos="1080"/>
          <w:tab w:val="left" w:pos="1440"/>
          <w:tab w:val="left" w:pos="1800"/>
          <w:tab w:val="left" w:pos="2160"/>
          <w:tab w:val="left" w:pos="2520"/>
          <w:tab w:val="left" w:pos="2880"/>
        </w:tabs>
        <w:ind w:left="1080"/>
        <w:jc w:val="both"/>
        <w:rPr>
          <w:rFonts w:asciiTheme="minorHAnsi" w:hAnsiTheme="minorHAnsi" w:cstheme="minorHAnsi"/>
          <w:szCs w:val="22"/>
        </w:rPr>
      </w:pPr>
      <w:r w:rsidRPr="006D5F27">
        <w:rPr>
          <w:rFonts w:asciiTheme="minorHAnsi" w:hAnsiTheme="minorHAnsi" w:cstheme="minorHAnsi"/>
          <w:szCs w:val="22"/>
        </w:rPr>
        <w:t>Include proof of certification issued by the Washington State Office of Minority and Women’s Business Enterprises</w:t>
      </w:r>
      <w:r w:rsidR="009F5DA0" w:rsidRPr="006D5F27">
        <w:rPr>
          <w:rFonts w:asciiTheme="minorHAnsi" w:hAnsiTheme="minorHAnsi" w:cstheme="minorHAnsi"/>
          <w:szCs w:val="22"/>
        </w:rPr>
        <w:t xml:space="preserve"> (</w:t>
      </w:r>
      <w:hyperlink r:id="rId21" w:history="1">
        <w:r w:rsidR="009F5DA0" w:rsidRPr="006D5F27">
          <w:rPr>
            <w:rStyle w:val="Hyperlink"/>
            <w:rFonts w:asciiTheme="minorHAnsi" w:hAnsiTheme="minorHAnsi" w:cstheme="minorHAnsi"/>
            <w:szCs w:val="22"/>
          </w:rPr>
          <w:t>OMWBE</w:t>
        </w:r>
      </w:hyperlink>
      <w:r w:rsidR="009F5DA0" w:rsidRPr="006D5F27">
        <w:rPr>
          <w:rFonts w:asciiTheme="minorHAnsi" w:hAnsiTheme="minorHAnsi" w:cstheme="minorHAnsi"/>
          <w:szCs w:val="22"/>
        </w:rPr>
        <w:t>)</w:t>
      </w:r>
      <w:r w:rsidRPr="006D5F27">
        <w:rPr>
          <w:rFonts w:asciiTheme="minorHAnsi" w:hAnsiTheme="minorHAnsi" w:cstheme="minorHAnsi"/>
          <w:szCs w:val="22"/>
        </w:rPr>
        <w:t xml:space="preserve"> if certified minority-owned firm and/or women-owned firm(s) will be participating on this project. </w:t>
      </w:r>
    </w:p>
    <w:p w14:paraId="14B2EF64" w14:textId="0A59581E" w:rsidR="009F5DA0" w:rsidRPr="006D5F27" w:rsidRDefault="009F5DA0">
      <w:pPr>
        <w:tabs>
          <w:tab w:val="left" w:pos="-720"/>
          <w:tab w:val="left" w:pos="360"/>
          <w:tab w:val="left" w:pos="720"/>
          <w:tab w:val="left" w:pos="1080"/>
          <w:tab w:val="left" w:pos="1440"/>
          <w:tab w:val="left" w:pos="1800"/>
          <w:tab w:val="left" w:pos="2160"/>
          <w:tab w:val="left" w:pos="2520"/>
          <w:tab w:val="left" w:pos="2880"/>
        </w:tabs>
        <w:ind w:left="1080"/>
        <w:jc w:val="both"/>
        <w:rPr>
          <w:rFonts w:asciiTheme="minorHAnsi" w:hAnsiTheme="minorHAnsi" w:cstheme="minorHAnsi"/>
          <w:szCs w:val="22"/>
        </w:rPr>
      </w:pPr>
      <w:r w:rsidRPr="006D5F27">
        <w:rPr>
          <w:rFonts w:asciiTheme="minorHAnsi" w:hAnsiTheme="minorHAnsi" w:cstheme="minorHAnsi"/>
          <w:szCs w:val="22"/>
        </w:rPr>
        <w:t>Include proof of certification issued by the Washington Department of Veterans Affairs (</w:t>
      </w:r>
      <w:hyperlink r:id="rId22" w:history="1">
        <w:r w:rsidRPr="006D5F27">
          <w:rPr>
            <w:rStyle w:val="Hyperlink"/>
            <w:rFonts w:asciiTheme="minorHAnsi" w:hAnsiTheme="minorHAnsi" w:cstheme="minorHAnsi"/>
            <w:szCs w:val="22"/>
          </w:rPr>
          <w:t>WDVA</w:t>
        </w:r>
      </w:hyperlink>
      <w:r w:rsidRPr="006D5F27">
        <w:rPr>
          <w:rFonts w:asciiTheme="minorHAnsi" w:hAnsiTheme="minorHAnsi" w:cstheme="minorHAnsi"/>
          <w:szCs w:val="22"/>
        </w:rPr>
        <w:t>) if certified veteran or servicemember-owned business will be participating in this project.</w:t>
      </w:r>
    </w:p>
    <w:p w14:paraId="7DEA464A" w14:textId="77777777" w:rsidR="00E4171B" w:rsidRPr="006D5F27" w:rsidRDefault="00E4171B" w:rsidP="0057264B">
      <w:pPr>
        <w:pStyle w:val="Heading2"/>
      </w:pPr>
      <w:bookmarkStart w:id="35" w:name="_Toc110249554"/>
      <w:r w:rsidRPr="006D5F27">
        <w:t>QUOTATIONS SECTION</w:t>
      </w:r>
      <w:bookmarkEnd w:id="35"/>
    </w:p>
    <w:p w14:paraId="1F977547" w14:textId="77777777" w:rsidR="00E4171B" w:rsidRPr="006D5F27" w:rsidRDefault="009608AE" w:rsidP="0057264B">
      <w:pPr>
        <w:pStyle w:val="Heading3"/>
      </w:pPr>
      <w:bookmarkStart w:id="36" w:name="_Toc110249555"/>
      <w:r w:rsidRPr="006D5F27">
        <w:t>IDENTIFICATION OF COSTS (SCORED)</w:t>
      </w:r>
      <w:bookmarkEnd w:id="36"/>
    </w:p>
    <w:p w14:paraId="107AE9F4" w14:textId="2106F0B2" w:rsidR="00E4171B" w:rsidRPr="006D5F27" w:rsidRDefault="00EE7AFE">
      <w:pPr>
        <w:tabs>
          <w:tab w:val="left" w:pos="-720"/>
          <w:tab w:val="left" w:pos="360"/>
          <w:tab w:val="left" w:pos="720"/>
          <w:tab w:val="left" w:pos="1080"/>
          <w:tab w:val="left" w:pos="1440"/>
          <w:tab w:val="left" w:pos="1800"/>
          <w:tab w:val="left" w:pos="2160"/>
          <w:tab w:val="left" w:pos="2520"/>
          <w:tab w:val="left" w:pos="2880"/>
        </w:tabs>
        <w:ind w:left="1080"/>
        <w:jc w:val="both"/>
        <w:rPr>
          <w:rFonts w:asciiTheme="minorHAnsi" w:hAnsiTheme="minorHAnsi" w:cstheme="minorHAnsi"/>
          <w:szCs w:val="22"/>
        </w:rPr>
      </w:pPr>
      <w:r w:rsidRPr="006D5F27">
        <w:rPr>
          <w:rFonts w:asciiTheme="minorHAnsi" w:hAnsiTheme="minorHAnsi" w:cstheme="minorHAnsi"/>
          <w:szCs w:val="22"/>
        </w:rPr>
        <w:t>The Q</w:t>
      </w:r>
      <w:r w:rsidR="00E4171B" w:rsidRPr="006D5F27">
        <w:rPr>
          <w:rFonts w:asciiTheme="minorHAnsi" w:hAnsiTheme="minorHAnsi" w:cstheme="minorHAnsi"/>
          <w:szCs w:val="22"/>
        </w:rPr>
        <w:t xml:space="preserve">uotations section must list all hourly rates for services anticipated under the proposed contract.  The hourly rates are to represent fully weighted costs.  This includes the hourly rates of staff that would be assigned to the project, administrative costs, local travel costs, </w:t>
      </w:r>
      <w:r w:rsidR="00C64FA7" w:rsidRPr="006D5F27">
        <w:rPr>
          <w:rFonts w:asciiTheme="minorHAnsi" w:hAnsiTheme="minorHAnsi" w:cstheme="minorHAnsi"/>
          <w:szCs w:val="22"/>
        </w:rPr>
        <w:t xml:space="preserve">training materials </w:t>
      </w:r>
      <w:r w:rsidR="00E4171B" w:rsidRPr="006D5F27">
        <w:rPr>
          <w:rFonts w:asciiTheme="minorHAnsi" w:hAnsiTheme="minorHAnsi" w:cstheme="minorHAnsi"/>
          <w:szCs w:val="22"/>
        </w:rPr>
        <w:t xml:space="preserve">or any other applicable fees that would be charged under this contract.  </w:t>
      </w:r>
    </w:p>
    <w:p w14:paraId="5557EA3F" w14:textId="77777777" w:rsidR="00E4171B" w:rsidRPr="006D5F27" w:rsidRDefault="00E4171B">
      <w:pPr>
        <w:tabs>
          <w:tab w:val="left" w:pos="-720"/>
          <w:tab w:val="left" w:pos="360"/>
          <w:tab w:val="left" w:pos="720"/>
          <w:tab w:val="left" w:pos="1080"/>
          <w:tab w:val="left" w:pos="1440"/>
          <w:tab w:val="left" w:pos="1800"/>
          <w:tab w:val="left" w:pos="2160"/>
          <w:tab w:val="left" w:pos="2520"/>
          <w:tab w:val="left" w:pos="2880"/>
        </w:tabs>
        <w:ind w:left="1080"/>
        <w:jc w:val="both"/>
        <w:rPr>
          <w:rFonts w:asciiTheme="minorHAnsi" w:hAnsiTheme="minorHAnsi" w:cstheme="minorHAnsi"/>
          <w:szCs w:val="22"/>
        </w:rPr>
      </w:pPr>
      <w:r w:rsidRPr="006D5F27">
        <w:rPr>
          <w:rFonts w:asciiTheme="minorHAnsi" w:hAnsiTheme="minorHAnsi" w:cstheme="minorHAnsi"/>
          <w:szCs w:val="22"/>
        </w:rPr>
        <w:t xml:space="preserve">Consultants are required to collect and pay </w:t>
      </w:r>
      <w:r w:rsidR="00236226" w:rsidRPr="006D5F27">
        <w:rPr>
          <w:rFonts w:asciiTheme="minorHAnsi" w:hAnsiTheme="minorHAnsi" w:cstheme="minorHAnsi"/>
          <w:szCs w:val="22"/>
        </w:rPr>
        <w:t>Washington State</w:t>
      </w:r>
      <w:r w:rsidRPr="006D5F27">
        <w:rPr>
          <w:rFonts w:asciiTheme="minorHAnsi" w:hAnsiTheme="minorHAnsi" w:cstheme="minorHAnsi"/>
          <w:szCs w:val="22"/>
        </w:rPr>
        <w:t xml:space="preserve"> taxes as applicable. </w:t>
      </w:r>
    </w:p>
    <w:p w14:paraId="28C24CCD" w14:textId="77777777" w:rsidR="00E4171B" w:rsidRPr="006D5F27" w:rsidRDefault="00E4171B">
      <w:pPr>
        <w:tabs>
          <w:tab w:val="left" w:pos="-720"/>
          <w:tab w:val="left" w:pos="360"/>
          <w:tab w:val="left" w:pos="720"/>
          <w:tab w:val="left" w:pos="1080"/>
          <w:tab w:val="left" w:pos="1440"/>
          <w:tab w:val="left" w:pos="1800"/>
          <w:tab w:val="left" w:pos="2160"/>
          <w:tab w:val="left" w:pos="2520"/>
          <w:tab w:val="left" w:pos="2880"/>
        </w:tabs>
        <w:ind w:left="1080"/>
        <w:jc w:val="both"/>
        <w:rPr>
          <w:rFonts w:asciiTheme="minorHAnsi" w:hAnsiTheme="minorHAnsi" w:cstheme="minorHAnsi"/>
          <w:szCs w:val="22"/>
        </w:rPr>
      </w:pPr>
      <w:r w:rsidRPr="006D5F27">
        <w:rPr>
          <w:rFonts w:asciiTheme="minorHAnsi" w:hAnsiTheme="minorHAnsi" w:cstheme="minorHAnsi"/>
          <w:szCs w:val="22"/>
        </w:rPr>
        <w:t xml:space="preserve">The evaluation process is designed to award this procurement not necessarily to the Consultant of least cost, but rather to the Consultant whose proposal best meets the requirements of this RFQQ.  Consultants are encouraged, however, to submit </w:t>
      </w:r>
      <w:r w:rsidR="006E5453" w:rsidRPr="006D5F27">
        <w:rPr>
          <w:rFonts w:asciiTheme="minorHAnsi" w:hAnsiTheme="minorHAnsi" w:cstheme="minorHAnsi"/>
          <w:szCs w:val="22"/>
        </w:rPr>
        <w:t>proposals, which</w:t>
      </w:r>
      <w:r w:rsidRPr="006D5F27">
        <w:rPr>
          <w:rFonts w:asciiTheme="minorHAnsi" w:hAnsiTheme="minorHAnsi" w:cstheme="minorHAnsi"/>
          <w:szCs w:val="22"/>
        </w:rPr>
        <w:t xml:space="preserve"> are consistent with </w:t>
      </w:r>
      <w:r w:rsidR="00045F57" w:rsidRPr="006D5F27">
        <w:rPr>
          <w:rFonts w:asciiTheme="minorHAnsi" w:hAnsiTheme="minorHAnsi" w:cstheme="minorHAnsi"/>
          <w:szCs w:val="22"/>
        </w:rPr>
        <w:t>state</w:t>
      </w:r>
      <w:r w:rsidRPr="006D5F27">
        <w:rPr>
          <w:rFonts w:asciiTheme="minorHAnsi" w:hAnsiTheme="minorHAnsi" w:cstheme="minorHAnsi"/>
          <w:szCs w:val="22"/>
        </w:rPr>
        <w:t xml:space="preserve"> government efforts to conserve state resources.</w:t>
      </w:r>
    </w:p>
    <w:p w14:paraId="41092D1D" w14:textId="4DAB5CF0" w:rsidR="00E4171B" w:rsidRPr="006D5F27" w:rsidRDefault="009608AE" w:rsidP="002F547C">
      <w:pPr>
        <w:pStyle w:val="Heading3"/>
      </w:pPr>
      <w:bookmarkStart w:id="37" w:name="_Toc110249556"/>
      <w:r w:rsidRPr="006D5F27">
        <w:t>COMPUTATION</w:t>
      </w:r>
      <w:bookmarkEnd w:id="37"/>
    </w:p>
    <w:p w14:paraId="421938E8" w14:textId="1FE1AF06" w:rsidR="001C45B8" w:rsidRPr="006D5F27" w:rsidRDefault="001C45B8" w:rsidP="001C45B8">
      <w:pPr>
        <w:ind w:left="1080"/>
      </w:pPr>
      <w:r w:rsidRPr="006D5F27">
        <w:t>The score for the cost proposal will be computed by dividing the lowest average hourly rate received by the Consultant’s average hourly rate.  Then the resultant number will be multiplied by the maximum possible points for the cost section.</w:t>
      </w:r>
    </w:p>
    <w:p w14:paraId="66845B6F" w14:textId="77777777" w:rsidR="00E4171B" w:rsidRPr="006D5F27" w:rsidRDefault="00E4171B" w:rsidP="0057264B">
      <w:pPr>
        <w:pStyle w:val="Heading1"/>
      </w:pPr>
      <w:bookmarkStart w:id="38" w:name="_Toc110249557"/>
      <w:r w:rsidRPr="006D5F27">
        <w:t>EVALUATION AND CONTRACT AWARD</w:t>
      </w:r>
      <w:bookmarkEnd w:id="38"/>
    </w:p>
    <w:p w14:paraId="7EB49FEA" w14:textId="77777777" w:rsidR="00E4171B" w:rsidRPr="006D5F27" w:rsidRDefault="00E4171B" w:rsidP="0057264B">
      <w:pPr>
        <w:pStyle w:val="Heading2"/>
      </w:pPr>
      <w:bookmarkStart w:id="39" w:name="_Toc110249558"/>
      <w:r w:rsidRPr="006D5F27">
        <w:t>EVALUATION PROCEDURE</w:t>
      </w:r>
      <w:bookmarkEnd w:id="39"/>
    </w:p>
    <w:p w14:paraId="7267D81B" w14:textId="50CABFC4" w:rsidR="00E4171B" w:rsidRPr="006D5F27" w:rsidRDefault="00E4171B" w:rsidP="001C45B8">
      <w:pPr>
        <w:pStyle w:val="Header"/>
        <w:tabs>
          <w:tab w:val="clear" w:pos="4320"/>
        </w:tabs>
        <w:ind w:left="360"/>
        <w:rPr>
          <w:rFonts w:asciiTheme="minorHAnsi" w:hAnsiTheme="minorHAnsi" w:cstheme="minorHAnsi"/>
          <w:b/>
          <w:szCs w:val="22"/>
        </w:rPr>
      </w:pPr>
      <w:r w:rsidRPr="006D5F27">
        <w:rPr>
          <w:rFonts w:asciiTheme="minorHAnsi" w:hAnsiTheme="minorHAnsi" w:cstheme="minorHAnsi"/>
          <w:szCs w:val="22"/>
        </w:rPr>
        <w:t>Responsive proposals will be evaluated strictly in accordance with the requirements stated in this solicitation and any addenda issued</w:t>
      </w:r>
      <w:r w:rsidR="0011006C" w:rsidRPr="006D5F27">
        <w:rPr>
          <w:rFonts w:asciiTheme="minorHAnsi" w:hAnsiTheme="minorHAnsi" w:cstheme="minorHAnsi"/>
          <w:szCs w:val="22"/>
        </w:rPr>
        <w:t xml:space="preserve">. </w:t>
      </w:r>
      <w:r w:rsidRPr="006D5F27">
        <w:rPr>
          <w:rFonts w:asciiTheme="minorHAnsi" w:hAnsiTheme="minorHAnsi" w:cstheme="minorHAnsi"/>
          <w:szCs w:val="22"/>
        </w:rPr>
        <w:t>The evaluation of proposals shall be</w:t>
      </w:r>
      <w:r w:rsidR="001C45B8" w:rsidRPr="006D5F27">
        <w:rPr>
          <w:rFonts w:asciiTheme="minorHAnsi" w:hAnsiTheme="minorHAnsi" w:cstheme="minorHAnsi"/>
          <w:szCs w:val="22"/>
        </w:rPr>
        <w:t xml:space="preserve"> </w:t>
      </w:r>
      <w:r w:rsidRPr="006D5F27">
        <w:rPr>
          <w:rFonts w:asciiTheme="minorHAnsi" w:hAnsiTheme="minorHAnsi" w:cstheme="minorHAnsi"/>
          <w:szCs w:val="22"/>
        </w:rPr>
        <w:t>accomplished by an evaluation team to be designated by the AGENCY, which will determine the ranking of the proposals.</w:t>
      </w:r>
    </w:p>
    <w:p w14:paraId="19A06B89" w14:textId="77777777" w:rsidR="00E4171B" w:rsidRPr="006D5F27" w:rsidRDefault="00E4171B" w:rsidP="001C45B8">
      <w:pPr>
        <w:pStyle w:val="Header"/>
        <w:tabs>
          <w:tab w:val="clear" w:pos="4320"/>
        </w:tabs>
        <w:ind w:left="360"/>
        <w:rPr>
          <w:rFonts w:asciiTheme="minorHAnsi" w:hAnsiTheme="minorHAnsi" w:cstheme="minorHAnsi"/>
          <w:b/>
          <w:szCs w:val="22"/>
        </w:rPr>
      </w:pPr>
      <w:r w:rsidRPr="006D5F27">
        <w:rPr>
          <w:rFonts w:asciiTheme="minorHAnsi" w:hAnsiTheme="minorHAnsi" w:cstheme="minorHAnsi"/>
          <w:szCs w:val="22"/>
        </w:rPr>
        <w:t>AGENCY, at its sole discretion, may also elect to select the top-scoring firms as finalists for an oral presentation.</w:t>
      </w:r>
    </w:p>
    <w:p w14:paraId="3A4A24F6" w14:textId="77777777" w:rsidR="00E4171B" w:rsidRPr="006D5F27" w:rsidRDefault="00E4171B" w:rsidP="0057264B">
      <w:pPr>
        <w:pStyle w:val="Heading2"/>
      </w:pPr>
      <w:bookmarkStart w:id="40" w:name="_Toc110249559"/>
      <w:r w:rsidRPr="006D5F27">
        <w:lastRenderedPageBreak/>
        <w:t>CLARIFICATION OF PROPOSAL</w:t>
      </w:r>
      <w:bookmarkEnd w:id="40"/>
    </w:p>
    <w:p w14:paraId="4978C211" w14:textId="77777777" w:rsidR="00E4171B" w:rsidRPr="006D5F27" w:rsidRDefault="00E4171B" w:rsidP="001C45B8">
      <w:pPr>
        <w:pStyle w:val="Header"/>
        <w:tabs>
          <w:tab w:val="clear" w:pos="4320"/>
        </w:tabs>
        <w:ind w:left="360"/>
        <w:rPr>
          <w:rFonts w:asciiTheme="minorHAnsi" w:hAnsiTheme="minorHAnsi" w:cstheme="minorHAnsi"/>
          <w:b/>
          <w:szCs w:val="22"/>
        </w:rPr>
      </w:pPr>
      <w:r w:rsidRPr="006D5F27">
        <w:rPr>
          <w:rFonts w:asciiTheme="minorHAnsi" w:hAnsiTheme="minorHAnsi" w:cstheme="minorHAnsi"/>
          <w:szCs w:val="22"/>
        </w:rPr>
        <w:t>The RFQQ Coordinator may contact the Consultant for clarification of any portion of the Consultant’s proposal.</w:t>
      </w:r>
    </w:p>
    <w:p w14:paraId="38B9D1B4" w14:textId="77777777" w:rsidR="00E4171B" w:rsidRPr="006D5F27" w:rsidRDefault="00E4171B" w:rsidP="002F547C">
      <w:pPr>
        <w:pStyle w:val="Heading2"/>
      </w:pPr>
      <w:bookmarkStart w:id="41" w:name="_Toc110249560"/>
      <w:r w:rsidRPr="006D5F27">
        <w:t>EVALUATION WEIGHTING AND SCORING</w:t>
      </w:r>
      <w:bookmarkEnd w:id="41"/>
      <w:r w:rsidRPr="006D5F27">
        <w:t xml:space="preserve"> </w:t>
      </w:r>
    </w:p>
    <w:p w14:paraId="4BAEC3D3" w14:textId="77777777" w:rsidR="00E4171B" w:rsidRPr="006D5F27" w:rsidRDefault="00E4171B" w:rsidP="002F547C">
      <w:pPr>
        <w:tabs>
          <w:tab w:val="left" w:pos="-720"/>
          <w:tab w:val="left" w:pos="360"/>
          <w:tab w:val="left" w:pos="720"/>
          <w:tab w:val="left" w:pos="1080"/>
          <w:tab w:val="left" w:pos="1440"/>
          <w:tab w:val="left" w:pos="1800"/>
          <w:tab w:val="left" w:pos="2160"/>
          <w:tab w:val="left" w:pos="2520"/>
          <w:tab w:val="left" w:pos="2880"/>
        </w:tabs>
        <w:spacing w:after="240"/>
        <w:ind w:left="1800" w:hanging="1440"/>
        <w:jc w:val="both"/>
        <w:rPr>
          <w:rFonts w:asciiTheme="minorHAnsi" w:hAnsiTheme="minorHAnsi" w:cstheme="minorHAnsi"/>
          <w:szCs w:val="22"/>
        </w:rPr>
      </w:pPr>
      <w:r w:rsidRPr="006D5F27">
        <w:rPr>
          <w:rFonts w:asciiTheme="minorHAnsi" w:hAnsiTheme="minorHAnsi" w:cstheme="minorHAnsi"/>
          <w:szCs w:val="22"/>
        </w:rPr>
        <w:t>The following weighting and points will be assigned to the proposal for evaluation purposes:</w:t>
      </w:r>
    </w:p>
    <w:p w14:paraId="0A9B62E7" w14:textId="77777777" w:rsidR="00E4171B" w:rsidRPr="006D5F27" w:rsidRDefault="002F547C" w:rsidP="00001928">
      <w:pPr>
        <w:pStyle w:val="ListParagraph"/>
        <w:numPr>
          <w:ilvl w:val="0"/>
          <w:numId w:val="17"/>
        </w:numPr>
        <w:rPr>
          <w:rFonts w:asciiTheme="minorHAnsi" w:hAnsiTheme="minorHAnsi" w:cstheme="minorHAnsi"/>
          <w:b/>
          <w:szCs w:val="22"/>
        </w:rPr>
      </w:pPr>
      <w:r w:rsidRPr="006D5F27">
        <w:rPr>
          <w:rFonts w:asciiTheme="minorHAnsi" w:hAnsiTheme="minorHAnsi" w:cstheme="minorHAnsi"/>
          <w:b/>
          <w:szCs w:val="22"/>
        </w:rPr>
        <w:t>Qualifications Section – 60%</w:t>
      </w:r>
      <w:r w:rsidR="006B60D0" w:rsidRPr="006D5F27">
        <w:rPr>
          <w:rFonts w:asciiTheme="minorHAnsi" w:hAnsiTheme="minorHAnsi" w:cstheme="minorHAnsi"/>
          <w:b/>
          <w:szCs w:val="22"/>
        </w:rPr>
        <w:t xml:space="preserve"> or 60 points total</w:t>
      </w:r>
    </w:p>
    <w:p w14:paraId="062DE4F4" w14:textId="4F2D4C0A" w:rsidR="006B60D0" w:rsidRPr="006D5F27" w:rsidRDefault="006B60D0" w:rsidP="00001928">
      <w:pPr>
        <w:numPr>
          <w:ilvl w:val="0"/>
          <w:numId w:val="18"/>
        </w:numPr>
        <w:spacing w:after="60"/>
      </w:pPr>
      <w:r w:rsidRPr="006D5F27">
        <w:t>Experience: 35 points maximum</w:t>
      </w:r>
    </w:p>
    <w:p w14:paraId="29B51E7D" w14:textId="61040B72" w:rsidR="006B60D0" w:rsidRPr="006D5F27" w:rsidRDefault="006B60D0" w:rsidP="00001928">
      <w:pPr>
        <w:numPr>
          <w:ilvl w:val="0"/>
          <w:numId w:val="18"/>
        </w:numPr>
        <w:spacing w:after="60"/>
      </w:pPr>
      <w:r w:rsidRPr="006D5F27">
        <w:t>Qualifications: 15 points maximum</w:t>
      </w:r>
    </w:p>
    <w:p w14:paraId="245F5D94" w14:textId="45CFCD5C" w:rsidR="006B60D0" w:rsidRPr="006D5F27" w:rsidRDefault="006B60D0" w:rsidP="00001928">
      <w:pPr>
        <w:numPr>
          <w:ilvl w:val="0"/>
          <w:numId w:val="18"/>
        </w:numPr>
        <w:spacing w:after="240"/>
      </w:pPr>
      <w:r w:rsidRPr="006D5F27">
        <w:t>S</w:t>
      </w:r>
      <w:r w:rsidR="001C45B8" w:rsidRPr="006D5F27">
        <w:t>ample Curriculum, Assessment &amp; Report</w:t>
      </w:r>
      <w:r w:rsidRPr="006D5F27">
        <w:t>:  10 points maximum</w:t>
      </w:r>
    </w:p>
    <w:p w14:paraId="7995CB22" w14:textId="77777777" w:rsidR="00042F6A" w:rsidRPr="006D5F27" w:rsidRDefault="006B60D0" w:rsidP="00001928">
      <w:pPr>
        <w:pStyle w:val="ListParagraph"/>
        <w:numPr>
          <w:ilvl w:val="0"/>
          <w:numId w:val="17"/>
        </w:numPr>
        <w:tabs>
          <w:tab w:val="left" w:pos="-720"/>
          <w:tab w:val="left" w:pos="360"/>
          <w:tab w:val="left" w:pos="720"/>
          <w:tab w:val="left" w:pos="1080"/>
          <w:tab w:val="left" w:pos="1440"/>
          <w:tab w:val="left" w:pos="1800"/>
          <w:tab w:val="left" w:pos="2160"/>
          <w:tab w:val="left" w:pos="2520"/>
          <w:tab w:val="left" w:pos="2880"/>
        </w:tabs>
        <w:jc w:val="both"/>
        <w:rPr>
          <w:rFonts w:asciiTheme="minorHAnsi" w:hAnsiTheme="minorHAnsi" w:cstheme="minorHAnsi"/>
          <w:b/>
          <w:szCs w:val="22"/>
        </w:rPr>
      </w:pPr>
      <w:r w:rsidRPr="006D5F27">
        <w:rPr>
          <w:rFonts w:asciiTheme="minorHAnsi" w:hAnsiTheme="minorHAnsi" w:cstheme="minorHAnsi"/>
          <w:b/>
          <w:szCs w:val="22"/>
        </w:rPr>
        <w:t>Quotation Section – 40% or 40 points total</w:t>
      </w:r>
    </w:p>
    <w:p w14:paraId="041467B4" w14:textId="3A64519D" w:rsidR="00E4171B" w:rsidRPr="006D5F27" w:rsidRDefault="006B60D0" w:rsidP="00001928">
      <w:pPr>
        <w:numPr>
          <w:ilvl w:val="0"/>
          <w:numId w:val="19"/>
        </w:numPr>
        <w:tabs>
          <w:tab w:val="left" w:pos="-720"/>
          <w:tab w:val="left" w:pos="360"/>
          <w:tab w:val="left" w:pos="720"/>
          <w:tab w:val="left" w:pos="1080"/>
          <w:tab w:val="left" w:pos="1440"/>
          <w:tab w:val="left" w:pos="1800"/>
          <w:tab w:val="left" w:pos="2160"/>
          <w:tab w:val="left" w:pos="2520"/>
          <w:tab w:val="left" w:pos="2880"/>
        </w:tabs>
        <w:spacing w:after="240"/>
        <w:jc w:val="both"/>
        <w:rPr>
          <w:rFonts w:asciiTheme="minorHAnsi" w:hAnsiTheme="minorHAnsi" w:cstheme="minorHAnsi"/>
          <w:szCs w:val="22"/>
        </w:rPr>
      </w:pPr>
      <w:r w:rsidRPr="006D5F27">
        <w:rPr>
          <w:rFonts w:asciiTheme="minorHAnsi" w:hAnsiTheme="minorHAnsi" w:cstheme="minorHAnsi"/>
          <w:szCs w:val="22"/>
        </w:rPr>
        <w:t>Quotation: 40 points</w:t>
      </w:r>
    </w:p>
    <w:p w14:paraId="1DDB1133" w14:textId="77777777" w:rsidR="00E4171B" w:rsidRPr="006D5F27" w:rsidRDefault="00E4171B" w:rsidP="0057264B">
      <w:pPr>
        <w:pStyle w:val="Heading2"/>
      </w:pPr>
      <w:bookmarkStart w:id="42" w:name="_Toc110249561"/>
      <w:r w:rsidRPr="006D5F27">
        <w:t>ORAL PRESENTATIONS MAY BE REQUIRED</w:t>
      </w:r>
      <w:bookmarkEnd w:id="42"/>
    </w:p>
    <w:p w14:paraId="782F9CD4" w14:textId="3ECB6CDA" w:rsidR="00E4171B" w:rsidRPr="006D5F27" w:rsidRDefault="00E4171B" w:rsidP="001C45B8">
      <w:pPr>
        <w:pStyle w:val="Header"/>
        <w:tabs>
          <w:tab w:val="clear" w:pos="4320"/>
        </w:tabs>
        <w:ind w:left="360"/>
        <w:rPr>
          <w:rFonts w:asciiTheme="minorHAnsi" w:hAnsiTheme="minorHAnsi" w:cstheme="minorHAnsi"/>
          <w:b/>
          <w:szCs w:val="22"/>
        </w:rPr>
      </w:pPr>
      <w:r w:rsidRPr="006D5F27">
        <w:rPr>
          <w:rFonts w:asciiTheme="minorHAnsi" w:hAnsiTheme="minorHAnsi" w:cstheme="minorHAnsi"/>
          <w:szCs w:val="22"/>
        </w:rPr>
        <w:t xml:space="preserve">Oral presentations, if considered necessary by the AGENCY, may be utilized in selecting the winning proposal.  The AGENCY, at its sole discretion, may elect to select the top-scoring firm(s) from the written evaluation for an oral presentation and contact the top-scoring firm(s) to schedule a date, </w:t>
      </w:r>
      <w:r w:rsidR="001C45B8" w:rsidRPr="006D5F27">
        <w:rPr>
          <w:rFonts w:asciiTheme="minorHAnsi" w:hAnsiTheme="minorHAnsi" w:cstheme="minorHAnsi"/>
          <w:szCs w:val="22"/>
        </w:rPr>
        <w:t>time,</w:t>
      </w:r>
      <w:r w:rsidRPr="006D5F27">
        <w:rPr>
          <w:rFonts w:asciiTheme="minorHAnsi" w:hAnsiTheme="minorHAnsi" w:cstheme="minorHAnsi"/>
          <w:szCs w:val="22"/>
        </w:rPr>
        <w:t xml:space="preserve"> and location for an oral presentation.  Commitments made by the Consultant at the oral interview, if any, will be considered binding.</w:t>
      </w:r>
    </w:p>
    <w:p w14:paraId="55A05FE9" w14:textId="77777777" w:rsidR="00E4171B" w:rsidRPr="006D5F27" w:rsidRDefault="00E4171B" w:rsidP="001C45B8">
      <w:pPr>
        <w:pStyle w:val="Header"/>
        <w:tabs>
          <w:tab w:val="clear" w:pos="4320"/>
        </w:tabs>
        <w:ind w:left="360"/>
        <w:rPr>
          <w:rFonts w:asciiTheme="minorHAnsi" w:hAnsiTheme="minorHAnsi" w:cstheme="minorHAnsi"/>
          <w:b/>
          <w:szCs w:val="22"/>
        </w:rPr>
      </w:pPr>
      <w:r w:rsidRPr="006D5F27">
        <w:rPr>
          <w:rFonts w:asciiTheme="minorHAnsi" w:hAnsiTheme="minorHAnsi" w:cstheme="minorHAnsi"/>
          <w:szCs w:val="22"/>
        </w:rPr>
        <w:t xml:space="preserve">The oral presentation shall determine the apparently successful bidder. </w:t>
      </w:r>
    </w:p>
    <w:p w14:paraId="048C40E5" w14:textId="77777777" w:rsidR="00E4171B" w:rsidRPr="006D5F27" w:rsidRDefault="00E4171B" w:rsidP="001C45B8">
      <w:pPr>
        <w:pStyle w:val="Header"/>
        <w:tabs>
          <w:tab w:val="clear" w:pos="4320"/>
        </w:tabs>
        <w:ind w:left="360"/>
        <w:rPr>
          <w:rFonts w:asciiTheme="minorHAnsi" w:hAnsiTheme="minorHAnsi" w:cstheme="minorHAnsi"/>
          <w:b/>
          <w:szCs w:val="22"/>
        </w:rPr>
      </w:pPr>
      <w:r w:rsidRPr="006D5F27">
        <w:rPr>
          <w:rFonts w:asciiTheme="minorHAnsi" w:hAnsiTheme="minorHAnsi" w:cstheme="minorHAnsi"/>
          <w:szCs w:val="22"/>
        </w:rPr>
        <w:t>OR</w:t>
      </w:r>
    </w:p>
    <w:p w14:paraId="13A23D1A" w14:textId="77777777" w:rsidR="00E4171B" w:rsidRPr="006D5F27" w:rsidRDefault="00E4171B" w:rsidP="001C45B8">
      <w:pPr>
        <w:pStyle w:val="Header"/>
        <w:tabs>
          <w:tab w:val="clear" w:pos="4320"/>
        </w:tabs>
        <w:ind w:left="360"/>
        <w:rPr>
          <w:rFonts w:asciiTheme="minorHAnsi" w:hAnsiTheme="minorHAnsi" w:cstheme="minorHAnsi"/>
          <w:b/>
          <w:szCs w:val="22"/>
        </w:rPr>
      </w:pPr>
      <w:r w:rsidRPr="006D5F27">
        <w:rPr>
          <w:rFonts w:asciiTheme="minorHAnsi" w:hAnsiTheme="minorHAnsi" w:cstheme="minorHAnsi"/>
          <w:szCs w:val="22"/>
        </w:rPr>
        <w:t xml:space="preserve">As part of the final selection, the </w:t>
      </w:r>
      <w:r w:rsidR="0065077A" w:rsidRPr="006D5F27">
        <w:rPr>
          <w:rFonts w:asciiTheme="minorHAnsi" w:hAnsiTheme="minorHAnsi" w:cstheme="minorHAnsi"/>
          <w:szCs w:val="22"/>
        </w:rPr>
        <w:t>AGENCY</w:t>
      </w:r>
      <w:r w:rsidRPr="006D5F27">
        <w:rPr>
          <w:rFonts w:asciiTheme="minorHAnsi" w:hAnsiTheme="minorHAnsi" w:cstheme="minorHAnsi"/>
          <w:szCs w:val="22"/>
        </w:rPr>
        <w:t xml:space="preserve"> may submit a sp</w:t>
      </w:r>
      <w:r w:rsidR="00986C5C" w:rsidRPr="006D5F27">
        <w:rPr>
          <w:rFonts w:asciiTheme="minorHAnsi" w:hAnsiTheme="minorHAnsi" w:cstheme="minorHAnsi"/>
          <w:szCs w:val="22"/>
        </w:rPr>
        <w:t xml:space="preserve">ecific scope of work to the top </w:t>
      </w:r>
      <w:r w:rsidRPr="006D5F27">
        <w:rPr>
          <w:rFonts w:asciiTheme="minorHAnsi" w:hAnsiTheme="minorHAnsi" w:cstheme="minorHAnsi"/>
          <w:szCs w:val="22"/>
        </w:rPr>
        <w:t>scoring finalists from the oral presentations to provide a final written response.  Upon evaluation of this secondary written submittal, award to one or</w:t>
      </w:r>
      <w:r w:rsidR="00831133" w:rsidRPr="006D5F27">
        <w:rPr>
          <w:rFonts w:asciiTheme="minorHAnsi" w:hAnsiTheme="minorHAnsi" w:cstheme="minorHAnsi"/>
          <w:szCs w:val="22"/>
        </w:rPr>
        <w:t xml:space="preserve"> more contractors will be made.</w:t>
      </w:r>
    </w:p>
    <w:p w14:paraId="520ED2DB" w14:textId="77777777" w:rsidR="00E4171B" w:rsidRPr="006D5F27" w:rsidRDefault="00E4171B" w:rsidP="002F547C">
      <w:pPr>
        <w:pStyle w:val="Heading2"/>
      </w:pPr>
      <w:bookmarkStart w:id="43" w:name="_Toc110249562"/>
      <w:r w:rsidRPr="006D5F27">
        <w:t>NOTIFICATION TO PROPOSERS</w:t>
      </w:r>
      <w:bookmarkEnd w:id="43"/>
    </w:p>
    <w:p w14:paraId="1DBBEF2E" w14:textId="52AFF7B6" w:rsidR="00E4171B" w:rsidRPr="006D5F27" w:rsidRDefault="00E4171B" w:rsidP="001C45B8">
      <w:pPr>
        <w:pStyle w:val="Header"/>
        <w:tabs>
          <w:tab w:val="clear" w:pos="4320"/>
        </w:tabs>
        <w:ind w:left="360"/>
        <w:rPr>
          <w:rFonts w:asciiTheme="minorHAnsi" w:hAnsiTheme="minorHAnsi" w:cstheme="minorHAnsi"/>
          <w:b/>
          <w:szCs w:val="22"/>
        </w:rPr>
      </w:pPr>
      <w:r w:rsidRPr="006D5F27">
        <w:rPr>
          <w:rFonts w:asciiTheme="minorHAnsi" w:hAnsiTheme="minorHAnsi" w:cstheme="minorHAnsi"/>
          <w:szCs w:val="22"/>
        </w:rPr>
        <w:t>Firms whose proposals have not been selected for further negotiation or award will be notified by e-mail.</w:t>
      </w:r>
    </w:p>
    <w:p w14:paraId="4DD38676" w14:textId="77777777" w:rsidR="00E4171B" w:rsidRPr="006D5F27" w:rsidRDefault="00E4171B" w:rsidP="009F10A7">
      <w:pPr>
        <w:pStyle w:val="Heading2"/>
      </w:pPr>
      <w:bookmarkStart w:id="44" w:name="_Toc110249563"/>
      <w:r w:rsidRPr="006D5F27">
        <w:t>DEBRIEFING OF UNSUCCESSFUL PROPOSERS</w:t>
      </w:r>
      <w:bookmarkEnd w:id="44"/>
    </w:p>
    <w:p w14:paraId="46DA3309" w14:textId="5C85DF45" w:rsidR="00E4171B" w:rsidRPr="006D5F27" w:rsidRDefault="00E4171B" w:rsidP="001C45B8">
      <w:pPr>
        <w:pStyle w:val="Header"/>
        <w:tabs>
          <w:tab w:val="clear" w:pos="4320"/>
        </w:tabs>
        <w:ind w:left="360"/>
        <w:rPr>
          <w:rFonts w:asciiTheme="minorHAnsi" w:hAnsiTheme="minorHAnsi" w:cstheme="minorHAnsi"/>
          <w:b/>
          <w:szCs w:val="22"/>
        </w:rPr>
      </w:pPr>
      <w:r w:rsidRPr="006D5F27">
        <w:rPr>
          <w:rFonts w:asciiTheme="minorHAnsi" w:hAnsiTheme="minorHAnsi" w:cstheme="minorHAnsi"/>
          <w:szCs w:val="24"/>
        </w:rPr>
        <w:t>Upon request, a debriefing conference will be scheduled with an unsuccessful Proposer.  The request for a debriefing conference must be received by the RFQQ Coordinator within three</w:t>
      </w:r>
      <w:r w:rsidRPr="006D5F27">
        <w:rPr>
          <w:rFonts w:asciiTheme="minorHAnsi" w:hAnsiTheme="minorHAnsi" w:cstheme="minorHAnsi"/>
          <w:szCs w:val="22"/>
        </w:rPr>
        <w:t xml:space="preserve"> (3) business days after the Notification of Unsuccessful Consultant letter is e-mailed to the Consultant.  The debriefing must be held within three (3) business days of the request.</w:t>
      </w:r>
    </w:p>
    <w:p w14:paraId="3BE4B5C3" w14:textId="77777777" w:rsidR="00E4171B" w:rsidRPr="006D5F27" w:rsidRDefault="00E4171B" w:rsidP="001C45B8">
      <w:pPr>
        <w:pStyle w:val="Header"/>
        <w:tabs>
          <w:tab w:val="clear" w:pos="4320"/>
        </w:tabs>
        <w:ind w:left="360"/>
        <w:rPr>
          <w:rFonts w:asciiTheme="minorHAnsi" w:hAnsiTheme="minorHAnsi" w:cstheme="minorHAnsi"/>
          <w:b/>
          <w:szCs w:val="22"/>
        </w:rPr>
      </w:pPr>
      <w:r w:rsidRPr="006D5F27">
        <w:rPr>
          <w:rFonts w:asciiTheme="minorHAnsi" w:hAnsiTheme="minorHAnsi" w:cstheme="minorHAnsi"/>
          <w:szCs w:val="22"/>
        </w:rPr>
        <w:lastRenderedPageBreak/>
        <w:t>Discussion will be limited to a critique of the requesting Consultant’s proposal.  Comparisons between proposals or evaluations of the other proposals will not be allowed.  Debriefing conferences may be conducted in person or on the telephone and will be scheduled for a maximum of one hour.</w:t>
      </w:r>
    </w:p>
    <w:p w14:paraId="501DDD58" w14:textId="77777777" w:rsidR="00E4171B" w:rsidRPr="006D5F27" w:rsidRDefault="00E4171B" w:rsidP="009F10A7">
      <w:pPr>
        <w:pStyle w:val="Heading2"/>
      </w:pPr>
      <w:bookmarkStart w:id="45" w:name="_Toc110249564"/>
      <w:r w:rsidRPr="006D5F27">
        <w:t>PROTEST PROCEDURE</w:t>
      </w:r>
      <w:bookmarkEnd w:id="45"/>
    </w:p>
    <w:p w14:paraId="24C15B34" w14:textId="145F2200" w:rsidR="00E4171B" w:rsidRPr="006D5F27" w:rsidRDefault="00E4171B" w:rsidP="001C45B8">
      <w:pPr>
        <w:pStyle w:val="Header"/>
        <w:tabs>
          <w:tab w:val="clear" w:pos="4320"/>
        </w:tabs>
        <w:ind w:left="360"/>
        <w:rPr>
          <w:rFonts w:asciiTheme="minorHAnsi" w:hAnsiTheme="minorHAnsi" w:cstheme="minorHAnsi"/>
          <w:b/>
          <w:szCs w:val="24"/>
        </w:rPr>
      </w:pPr>
      <w:r w:rsidRPr="006D5F27">
        <w:rPr>
          <w:rFonts w:asciiTheme="minorHAnsi" w:hAnsiTheme="minorHAnsi" w:cstheme="minorHAnsi"/>
          <w:szCs w:val="24"/>
        </w:rPr>
        <w:t xml:space="preserve">This procedure is available to Consultants who submitted a response to this solicitation document and who have participated in a debriefing conference.  Upon completing the debriefing conference, the Consultant is allowed </w:t>
      </w:r>
      <w:r w:rsidR="00EF7190" w:rsidRPr="006D5F27">
        <w:rPr>
          <w:rFonts w:asciiTheme="minorHAnsi" w:hAnsiTheme="minorHAnsi" w:cstheme="minorHAnsi"/>
          <w:szCs w:val="24"/>
        </w:rPr>
        <w:t>five</w:t>
      </w:r>
      <w:r w:rsidRPr="006D5F27">
        <w:rPr>
          <w:rFonts w:asciiTheme="minorHAnsi" w:hAnsiTheme="minorHAnsi" w:cstheme="minorHAnsi"/>
          <w:szCs w:val="24"/>
        </w:rPr>
        <w:t xml:space="preserve"> (</w:t>
      </w:r>
      <w:r w:rsidR="00EF7190" w:rsidRPr="006D5F27">
        <w:rPr>
          <w:rFonts w:asciiTheme="minorHAnsi" w:hAnsiTheme="minorHAnsi" w:cstheme="minorHAnsi"/>
          <w:szCs w:val="24"/>
        </w:rPr>
        <w:t>5</w:t>
      </w:r>
      <w:r w:rsidRPr="006D5F27">
        <w:rPr>
          <w:rFonts w:asciiTheme="minorHAnsi" w:hAnsiTheme="minorHAnsi" w:cstheme="minorHAnsi"/>
          <w:szCs w:val="24"/>
        </w:rPr>
        <w:t xml:space="preserve">) business days to file a protest of the acquisition with the RFQQ Coordinator.  Protests may be submitted by </w:t>
      </w:r>
      <w:r w:rsidR="009C26C8" w:rsidRPr="006D5F27">
        <w:rPr>
          <w:rFonts w:asciiTheme="minorHAnsi" w:hAnsiTheme="minorHAnsi" w:cstheme="minorHAnsi"/>
          <w:szCs w:val="24"/>
        </w:rPr>
        <w:t>email but</w:t>
      </w:r>
      <w:r w:rsidRPr="006D5F27">
        <w:rPr>
          <w:rFonts w:asciiTheme="minorHAnsi" w:hAnsiTheme="minorHAnsi" w:cstheme="minorHAnsi"/>
          <w:szCs w:val="24"/>
        </w:rPr>
        <w:t xml:space="preserve"> should be followed by the original document.</w:t>
      </w:r>
    </w:p>
    <w:p w14:paraId="28D49263" w14:textId="77777777" w:rsidR="00E4171B" w:rsidRPr="006D5F27" w:rsidRDefault="00E4171B" w:rsidP="001C45B8">
      <w:pPr>
        <w:tabs>
          <w:tab w:val="left" w:pos="-720"/>
          <w:tab w:val="left" w:pos="360"/>
          <w:tab w:val="left" w:pos="720"/>
          <w:tab w:val="left" w:pos="1080"/>
          <w:tab w:val="left" w:pos="1440"/>
          <w:tab w:val="left" w:pos="1800"/>
          <w:tab w:val="left" w:pos="2160"/>
          <w:tab w:val="left" w:pos="2520"/>
          <w:tab w:val="left" w:pos="2880"/>
        </w:tabs>
        <w:ind w:left="360"/>
        <w:jc w:val="both"/>
        <w:rPr>
          <w:rFonts w:asciiTheme="minorHAnsi" w:hAnsiTheme="minorHAnsi" w:cstheme="minorHAnsi"/>
          <w:szCs w:val="24"/>
        </w:rPr>
      </w:pPr>
      <w:r w:rsidRPr="006D5F27">
        <w:rPr>
          <w:rFonts w:asciiTheme="minorHAnsi" w:hAnsiTheme="minorHAnsi" w:cstheme="minorHAnsi"/>
          <w:szCs w:val="24"/>
        </w:rPr>
        <w:t>Consultants protesting this procurement shall follow the procedures described below.  Protests that do not follow these procedures shall not be considered.  This protest procedure constitutes the sole administrative remedy available to Consultants under this procurement.</w:t>
      </w:r>
    </w:p>
    <w:p w14:paraId="7E00B827" w14:textId="77777777" w:rsidR="00E4171B" w:rsidRPr="006D5F27" w:rsidRDefault="00E4171B" w:rsidP="001C45B8">
      <w:pPr>
        <w:tabs>
          <w:tab w:val="left" w:pos="-720"/>
          <w:tab w:val="left" w:pos="360"/>
          <w:tab w:val="left" w:pos="720"/>
          <w:tab w:val="left" w:pos="1080"/>
          <w:tab w:val="left" w:pos="1440"/>
          <w:tab w:val="left" w:pos="1800"/>
          <w:tab w:val="left" w:pos="2160"/>
          <w:tab w:val="left" w:pos="2520"/>
          <w:tab w:val="left" w:pos="2880"/>
        </w:tabs>
        <w:ind w:left="360"/>
        <w:jc w:val="both"/>
        <w:rPr>
          <w:rFonts w:asciiTheme="minorHAnsi" w:hAnsiTheme="minorHAnsi" w:cstheme="minorHAnsi"/>
          <w:szCs w:val="24"/>
        </w:rPr>
      </w:pPr>
      <w:r w:rsidRPr="006D5F27">
        <w:rPr>
          <w:rFonts w:asciiTheme="minorHAnsi" w:hAnsiTheme="minorHAnsi" w:cstheme="minorHAnsi"/>
          <w:szCs w:val="24"/>
        </w:rPr>
        <w:t>All protests must be in writing and signed by the protesting party or an authorized Agent.  The protest must state the grounds for the protest with specific facts and complete statements of the action(s) being protested.  A description of the relief or corrective action being requested should also be included.  All protests shall be addressed to the RFQQ Coordinator.</w:t>
      </w:r>
    </w:p>
    <w:p w14:paraId="7CA5A859" w14:textId="77777777" w:rsidR="00E4171B" w:rsidRPr="006D5F27" w:rsidRDefault="00E4171B" w:rsidP="001C45B8">
      <w:pPr>
        <w:tabs>
          <w:tab w:val="left" w:pos="-720"/>
          <w:tab w:val="left" w:pos="360"/>
          <w:tab w:val="left" w:pos="720"/>
          <w:tab w:val="left" w:pos="1080"/>
          <w:tab w:val="left" w:pos="1440"/>
          <w:tab w:val="left" w:pos="1800"/>
          <w:tab w:val="left" w:pos="2160"/>
          <w:tab w:val="left" w:pos="2520"/>
          <w:tab w:val="left" w:pos="2880"/>
        </w:tabs>
        <w:ind w:left="360"/>
        <w:jc w:val="both"/>
        <w:rPr>
          <w:rFonts w:asciiTheme="minorHAnsi" w:hAnsiTheme="minorHAnsi" w:cstheme="minorHAnsi"/>
          <w:szCs w:val="24"/>
        </w:rPr>
      </w:pPr>
      <w:r w:rsidRPr="006D5F27">
        <w:rPr>
          <w:rFonts w:asciiTheme="minorHAnsi" w:hAnsiTheme="minorHAnsi" w:cstheme="minorHAnsi"/>
          <w:szCs w:val="24"/>
        </w:rPr>
        <w:t>Only protests stipulating an issue of fact concerning the following subjects shall be considered:</w:t>
      </w:r>
    </w:p>
    <w:p w14:paraId="7A386C05" w14:textId="6986519E" w:rsidR="00E4171B" w:rsidRPr="006D5F27" w:rsidRDefault="00E4171B" w:rsidP="00001928">
      <w:pPr>
        <w:numPr>
          <w:ilvl w:val="0"/>
          <w:numId w:val="8"/>
        </w:numPr>
        <w:tabs>
          <w:tab w:val="left" w:pos="-720"/>
          <w:tab w:val="left" w:pos="360"/>
          <w:tab w:val="left" w:pos="720"/>
          <w:tab w:val="left" w:pos="1440"/>
          <w:tab w:val="left" w:pos="1800"/>
          <w:tab w:val="left" w:pos="2160"/>
          <w:tab w:val="left" w:pos="2520"/>
          <w:tab w:val="left" w:pos="2880"/>
        </w:tabs>
        <w:rPr>
          <w:rFonts w:asciiTheme="minorHAnsi" w:hAnsiTheme="minorHAnsi" w:cstheme="minorHAnsi"/>
          <w:szCs w:val="22"/>
        </w:rPr>
      </w:pPr>
      <w:r w:rsidRPr="006D5F27">
        <w:rPr>
          <w:rFonts w:asciiTheme="minorHAnsi" w:hAnsiTheme="minorHAnsi" w:cstheme="minorHAnsi"/>
          <w:szCs w:val="22"/>
        </w:rPr>
        <w:t xml:space="preserve">A matter of bias, </w:t>
      </w:r>
      <w:r w:rsidR="00104ECF" w:rsidRPr="006D5F27">
        <w:rPr>
          <w:rFonts w:asciiTheme="minorHAnsi" w:hAnsiTheme="minorHAnsi" w:cstheme="minorHAnsi"/>
          <w:szCs w:val="22"/>
        </w:rPr>
        <w:t>discrimination,</w:t>
      </w:r>
      <w:r w:rsidRPr="006D5F27">
        <w:rPr>
          <w:rFonts w:asciiTheme="minorHAnsi" w:hAnsiTheme="minorHAnsi" w:cstheme="minorHAnsi"/>
          <w:szCs w:val="22"/>
        </w:rPr>
        <w:t xml:space="preserve"> or conflict of intere</w:t>
      </w:r>
      <w:r w:rsidR="00986C5C" w:rsidRPr="006D5F27">
        <w:rPr>
          <w:rFonts w:asciiTheme="minorHAnsi" w:hAnsiTheme="minorHAnsi" w:cstheme="minorHAnsi"/>
          <w:szCs w:val="22"/>
        </w:rPr>
        <w:t>st on the part of the evaluator</w:t>
      </w:r>
    </w:p>
    <w:p w14:paraId="6194E83C" w14:textId="77777777" w:rsidR="00E4171B" w:rsidRPr="006D5F27" w:rsidRDefault="00986C5C" w:rsidP="00001928">
      <w:pPr>
        <w:numPr>
          <w:ilvl w:val="0"/>
          <w:numId w:val="8"/>
        </w:numPr>
        <w:tabs>
          <w:tab w:val="left" w:pos="-720"/>
          <w:tab w:val="left" w:pos="360"/>
          <w:tab w:val="left" w:pos="720"/>
          <w:tab w:val="left" w:pos="1440"/>
          <w:tab w:val="left" w:pos="1800"/>
          <w:tab w:val="left" w:pos="2160"/>
          <w:tab w:val="left" w:pos="2520"/>
          <w:tab w:val="left" w:pos="2880"/>
        </w:tabs>
        <w:rPr>
          <w:rFonts w:asciiTheme="minorHAnsi" w:hAnsiTheme="minorHAnsi" w:cstheme="minorHAnsi"/>
          <w:szCs w:val="22"/>
        </w:rPr>
      </w:pPr>
      <w:r w:rsidRPr="006D5F27">
        <w:rPr>
          <w:rFonts w:asciiTheme="minorHAnsi" w:hAnsiTheme="minorHAnsi" w:cstheme="minorHAnsi"/>
          <w:szCs w:val="22"/>
        </w:rPr>
        <w:t>Errors in computing the score</w:t>
      </w:r>
    </w:p>
    <w:p w14:paraId="289E3FB5" w14:textId="77777777" w:rsidR="00E4171B" w:rsidRPr="006D5F27" w:rsidRDefault="00E4171B" w:rsidP="00001928">
      <w:pPr>
        <w:numPr>
          <w:ilvl w:val="0"/>
          <w:numId w:val="8"/>
        </w:numPr>
        <w:tabs>
          <w:tab w:val="left" w:pos="-720"/>
          <w:tab w:val="left" w:pos="360"/>
          <w:tab w:val="left" w:pos="720"/>
          <w:tab w:val="left" w:pos="1440"/>
          <w:tab w:val="left" w:pos="1800"/>
          <w:tab w:val="left" w:pos="2160"/>
          <w:tab w:val="left" w:pos="2520"/>
          <w:tab w:val="left" w:pos="2880"/>
        </w:tabs>
        <w:rPr>
          <w:rFonts w:asciiTheme="minorHAnsi" w:hAnsiTheme="minorHAnsi" w:cstheme="minorHAnsi"/>
          <w:szCs w:val="22"/>
        </w:rPr>
      </w:pPr>
      <w:r w:rsidRPr="006D5F27">
        <w:rPr>
          <w:rFonts w:asciiTheme="minorHAnsi" w:hAnsiTheme="minorHAnsi" w:cstheme="minorHAnsi"/>
          <w:szCs w:val="22"/>
        </w:rPr>
        <w:t>Non-compliance with procedures described in the procur</w:t>
      </w:r>
      <w:r w:rsidR="00986C5C" w:rsidRPr="006D5F27">
        <w:rPr>
          <w:rFonts w:asciiTheme="minorHAnsi" w:hAnsiTheme="minorHAnsi" w:cstheme="minorHAnsi"/>
          <w:szCs w:val="22"/>
        </w:rPr>
        <w:t>ement document or AGENCY policy</w:t>
      </w:r>
    </w:p>
    <w:p w14:paraId="59FECA89" w14:textId="77777777" w:rsidR="00E4171B" w:rsidRPr="006D5F27" w:rsidRDefault="00E4171B">
      <w:pPr>
        <w:tabs>
          <w:tab w:val="right" w:leader="underscore" w:pos="9216"/>
        </w:tabs>
        <w:ind w:left="360"/>
        <w:rPr>
          <w:rFonts w:asciiTheme="minorHAnsi" w:hAnsiTheme="minorHAnsi" w:cstheme="minorHAnsi"/>
          <w:szCs w:val="22"/>
        </w:rPr>
      </w:pPr>
      <w:r w:rsidRPr="006D5F27">
        <w:rPr>
          <w:rFonts w:asciiTheme="minorHAnsi" w:hAnsiTheme="minorHAnsi" w:cstheme="minorHAnsi"/>
          <w:szCs w:val="22"/>
        </w:rPr>
        <w:t xml:space="preserve">Protests not based on procedural matters will not be considered.  Protests will be rejected as without merit if they address issues such as:  1) </w:t>
      </w:r>
      <w:r w:rsidR="00986C5C" w:rsidRPr="006D5F27">
        <w:rPr>
          <w:rFonts w:asciiTheme="minorHAnsi" w:hAnsiTheme="minorHAnsi" w:cstheme="minorHAnsi"/>
          <w:szCs w:val="22"/>
        </w:rPr>
        <w:t>A</w:t>
      </w:r>
      <w:r w:rsidRPr="006D5F27">
        <w:rPr>
          <w:rFonts w:asciiTheme="minorHAnsi" w:hAnsiTheme="minorHAnsi" w:cstheme="minorHAnsi"/>
          <w:szCs w:val="22"/>
        </w:rPr>
        <w:t>n evaluator’s professional judgment on the quality of a proposal, or 2) AGENCY’S assessment of its own and/or other agencies’ needs or requirements.</w:t>
      </w:r>
    </w:p>
    <w:p w14:paraId="1EACC40F" w14:textId="031D89B5" w:rsidR="00076EF7" w:rsidRPr="006D5F27" w:rsidRDefault="00076EF7" w:rsidP="00076EF7">
      <w:pPr>
        <w:tabs>
          <w:tab w:val="left" w:pos="-720"/>
          <w:tab w:val="left" w:pos="360"/>
          <w:tab w:val="left" w:pos="720"/>
          <w:tab w:val="left" w:pos="1080"/>
          <w:tab w:val="left" w:pos="1440"/>
          <w:tab w:val="left" w:pos="1800"/>
          <w:tab w:val="left" w:pos="2160"/>
          <w:tab w:val="left" w:pos="2520"/>
          <w:tab w:val="left" w:pos="2880"/>
        </w:tabs>
        <w:ind w:left="360"/>
        <w:jc w:val="both"/>
        <w:rPr>
          <w:rFonts w:asciiTheme="minorHAnsi" w:hAnsiTheme="minorHAnsi" w:cstheme="minorHAnsi"/>
          <w:b/>
          <w:sz w:val="22"/>
          <w:szCs w:val="22"/>
        </w:rPr>
      </w:pPr>
      <w:r w:rsidRPr="006D5F27">
        <w:rPr>
          <w:rFonts w:asciiTheme="minorHAnsi" w:hAnsiTheme="minorHAnsi" w:cstheme="minorHAnsi"/>
          <w:szCs w:val="22"/>
        </w:rPr>
        <w:t xml:space="preserve">Upon receipt of a protest, a protest review will be held by the AGENCY.  The AGENCY director or an employee delegated by the director who was not involved in the procurement, will consider the record and all available </w:t>
      </w:r>
      <w:r w:rsidR="009C26C8" w:rsidRPr="006D5F27">
        <w:rPr>
          <w:rFonts w:asciiTheme="minorHAnsi" w:hAnsiTheme="minorHAnsi" w:cstheme="minorHAnsi"/>
          <w:szCs w:val="22"/>
        </w:rPr>
        <w:t>facts,</w:t>
      </w:r>
      <w:r w:rsidRPr="006D5F27">
        <w:rPr>
          <w:rFonts w:asciiTheme="minorHAnsi" w:hAnsiTheme="minorHAnsi" w:cstheme="minorHAnsi"/>
          <w:szCs w:val="22"/>
        </w:rPr>
        <w:t xml:space="preserve"> and issue a decision within five business days of receipt of the protest.  If additional time is required, the protesting party will be notified of the delay</w:t>
      </w:r>
      <w:r w:rsidRPr="006D5F27">
        <w:rPr>
          <w:rFonts w:asciiTheme="minorHAnsi" w:hAnsiTheme="minorHAnsi" w:cstheme="minorHAnsi"/>
          <w:b/>
          <w:sz w:val="22"/>
          <w:szCs w:val="22"/>
        </w:rPr>
        <w:t xml:space="preserve">. </w:t>
      </w:r>
    </w:p>
    <w:p w14:paraId="64EA4891" w14:textId="77777777" w:rsidR="00076EF7" w:rsidRPr="006D5F27" w:rsidRDefault="00076EF7" w:rsidP="00076EF7">
      <w:pPr>
        <w:pStyle w:val="Header"/>
        <w:tabs>
          <w:tab w:val="clear" w:pos="4320"/>
        </w:tabs>
        <w:rPr>
          <w:rFonts w:asciiTheme="minorHAnsi" w:hAnsiTheme="minorHAnsi" w:cstheme="minorHAnsi"/>
          <w:b/>
          <w:szCs w:val="22"/>
        </w:rPr>
      </w:pPr>
      <w:r w:rsidRPr="006D5F27">
        <w:rPr>
          <w:rFonts w:asciiTheme="minorHAnsi" w:hAnsiTheme="minorHAnsi" w:cstheme="minorHAnsi"/>
          <w:szCs w:val="22"/>
        </w:rPr>
        <w:t>In the event a protest may affect the interest of another Consultant that submitted a proposal, such Consultant will be given an opportunity to submit its views and any relevant information on the protest to the RFQQ Coordinator.</w:t>
      </w:r>
    </w:p>
    <w:p w14:paraId="0AEEC9B5" w14:textId="77777777" w:rsidR="00076EF7" w:rsidRPr="006D5F27" w:rsidRDefault="00076EF7" w:rsidP="00076EF7">
      <w:pPr>
        <w:tabs>
          <w:tab w:val="left" w:pos="-720"/>
          <w:tab w:val="left" w:pos="360"/>
          <w:tab w:val="left" w:pos="720"/>
          <w:tab w:val="left" w:pos="1080"/>
          <w:tab w:val="left" w:pos="1440"/>
          <w:tab w:val="left" w:pos="1800"/>
          <w:tab w:val="left" w:pos="2160"/>
          <w:tab w:val="left" w:pos="2520"/>
          <w:tab w:val="left" w:pos="2880"/>
        </w:tabs>
        <w:ind w:left="360"/>
        <w:jc w:val="both"/>
        <w:rPr>
          <w:rFonts w:asciiTheme="minorHAnsi" w:hAnsiTheme="minorHAnsi" w:cstheme="minorHAnsi"/>
          <w:szCs w:val="22"/>
        </w:rPr>
      </w:pPr>
      <w:r w:rsidRPr="006D5F27">
        <w:rPr>
          <w:rFonts w:asciiTheme="minorHAnsi" w:hAnsiTheme="minorHAnsi" w:cstheme="minorHAnsi"/>
          <w:szCs w:val="22"/>
        </w:rPr>
        <w:t>The final determination of the protest shall:</w:t>
      </w:r>
    </w:p>
    <w:p w14:paraId="05BCCEDE" w14:textId="77777777" w:rsidR="00076EF7" w:rsidRPr="006D5F27" w:rsidRDefault="00076EF7" w:rsidP="00001928">
      <w:pPr>
        <w:numPr>
          <w:ilvl w:val="0"/>
          <w:numId w:val="8"/>
        </w:numPr>
        <w:tabs>
          <w:tab w:val="left" w:pos="-720"/>
          <w:tab w:val="left" w:pos="360"/>
          <w:tab w:val="left" w:pos="720"/>
          <w:tab w:val="left" w:pos="1440"/>
          <w:tab w:val="left" w:pos="1800"/>
          <w:tab w:val="left" w:pos="2160"/>
          <w:tab w:val="left" w:pos="2520"/>
          <w:tab w:val="left" w:pos="2880"/>
        </w:tabs>
        <w:rPr>
          <w:rFonts w:asciiTheme="minorHAnsi" w:hAnsiTheme="minorHAnsi" w:cstheme="minorHAnsi"/>
          <w:szCs w:val="22"/>
        </w:rPr>
      </w:pPr>
      <w:r w:rsidRPr="006D5F27">
        <w:rPr>
          <w:rFonts w:asciiTheme="minorHAnsi" w:hAnsiTheme="minorHAnsi" w:cstheme="minorHAnsi"/>
          <w:szCs w:val="22"/>
        </w:rPr>
        <w:t>Find the protest lacking in merit and uphold the AGENCY’s action.</w:t>
      </w:r>
    </w:p>
    <w:p w14:paraId="3758D146" w14:textId="77777777" w:rsidR="00076EF7" w:rsidRPr="006D5F27" w:rsidRDefault="00076EF7" w:rsidP="00001928">
      <w:pPr>
        <w:numPr>
          <w:ilvl w:val="0"/>
          <w:numId w:val="8"/>
        </w:numPr>
        <w:tabs>
          <w:tab w:val="left" w:pos="-720"/>
          <w:tab w:val="left" w:pos="360"/>
          <w:tab w:val="left" w:pos="720"/>
          <w:tab w:val="left" w:pos="1440"/>
          <w:tab w:val="left" w:pos="1800"/>
          <w:tab w:val="left" w:pos="2160"/>
          <w:tab w:val="left" w:pos="2520"/>
          <w:tab w:val="left" w:pos="2880"/>
        </w:tabs>
        <w:rPr>
          <w:rFonts w:asciiTheme="minorHAnsi" w:hAnsiTheme="minorHAnsi" w:cstheme="minorHAnsi"/>
          <w:szCs w:val="22"/>
        </w:rPr>
      </w:pPr>
      <w:r w:rsidRPr="006D5F27">
        <w:rPr>
          <w:rFonts w:asciiTheme="minorHAnsi" w:hAnsiTheme="minorHAnsi" w:cstheme="minorHAnsi"/>
          <w:szCs w:val="22"/>
        </w:rPr>
        <w:lastRenderedPageBreak/>
        <w:t>Find only technical or harmless errors in the AGENCY’s acquisition process and determine the AGENCY to be in substantial compliance and reject the protest.</w:t>
      </w:r>
    </w:p>
    <w:p w14:paraId="65612DDD" w14:textId="77777777" w:rsidR="00076EF7" w:rsidRPr="006D5F27" w:rsidRDefault="00076EF7" w:rsidP="00001928">
      <w:pPr>
        <w:numPr>
          <w:ilvl w:val="0"/>
          <w:numId w:val="8"/>
        </w:numPr>
        <w:tabs>
          <w:tab w:val="left" w:pos="-720"/>
          <w:tab w:val="left" w:pos="360"/>
          <w:tab w:val="left" w:pos="720"/>
          <w:tab w:val="left" w:pos="1440"/>
          <w:tab w:val="left" w:pos="1800"/>
          <w:tab w:val="left" w:pos="2160"/>
          <w:tab w:val="left" w:pos="2520"/>
          <w:tab w:val="left" w:pos="2880"/>
        </w:tabs>
        <w:rPr>
          <w:rFonts w:asciiTheme="minorHAnsi" w:hAnsiTheme="minorHAnsi" w:cstheme="minorHAnsi"/>
          <w:szCs w:val="22"/>
        </w:rPr>
      </w:pPr>
      <w:r w:rsidRPr="006D5F27">
        <w:rPr>
          <w:rFonts w:asciiTheme="minorHAnsi" w:hAnsiTheme="minorHAnsi" w:cstheme="minorHAnsi"/>
          <w:szCs w:val="22"/>
        </w:rPr>
        <w:t>Find merit in the protest and provide the AGENCY options which may include:</w:t>
      </w:r>
    </w:p>
    <w:p w14:paraId="5C296368" w14:textId="77777777" w:rsidR="00076EF7" w:rsidRPr="006D5F27" w:rsidRDefault="00076EF7" w:rsidP="00001928">
      <w:pPr>
        <w:numPr>
          <w:ilvl w:val="1"/>
          <w:numId w:val="13"/>
        </w:numPr>
        <w:tabs>
          <w:tab w:val="left" w:pos="-720"/>
          <w:tab w:val="left" w:pos="360"/>
          <w:tab w:val="left" w:pos="720"/>
          <w:tab w:val="left" w:pos="1440"/>
          <w:tab w:val="left" w:pos="2160"/>
          <w:tab w:val="left" w:pos="2520"/>
          <w:tab w:val="left" w:pos="2880"/>
        </w:tabs>
        <w:rPr>
          <w:rFonts w:asciiTheme="minorHAnsi" w:hAnsiTheme="minorHAnsi" w:cstheme="minorHAnsi"/>
          <w:szCs w:val="22"/>
        </w:rPr>
      </w:pPr>
      <w:r w:rsidRPr="006D5F27">
        <w:rPr>
          <w:rFonts w:asciiTheme="minorHAnsi" w:hAnsiTheme="minorHAnsi" w:cstheme="minorHAnsi"/>
          <w:szCs w:val="22"/>
        </w:rPr>
        <w:t>Correct the errors and re-evaluate all proposals</w:t>
      </w:r>
    </w:p>
    <w:p w14:paraId="3AD76ABE" w14:textId="77777777" w:rsidR="00076EF7" w:rsidRPr="006D5F27" w:rsidRDefault="00076EF7" w:rsidP="00001928">
      <w:pPr>
        <w:numPr>
          <w:ilvl w:val="1"/>
          <w:numId w:val="13"/>
        </w:numPr>
        <w:tabs>
          <w:tab w:val="left" w:pos="-720"/>
          <w:tab w:val="left" w:pos="360"/>
          <w:tab w:val="left" w:pos="720"/>
          <w:tab w:val="left" w:pos="1080"/>
          <w:tab w:val="left" w:pos="1440"/>
          <w:tab w:val="left" w:pos="2160"/>
          <w:tab w:val="left" w:pos="2520"/>
          <w:tab w:val="left" w:pos="2880"/>
        </w:tabs>
        <w:rPr>
          <w:rFonts w:asciiTheme="minorHAnsi" w:hAnsiTheme="minorHAnsi" w:cstheme="minorHAnsi"/>
          <w:szCs w:val="22"/>
        </w:rPr>
      </w:pPr>
      <w:r w:rsidRPr="006D5F27">
        <w:rPr>
          <w:rFonts w:asciiTheme="minorHAnsi" w:hAnsiTheme="minorHAnsi" w:cstheme="minorHAnsi"/>
          <w:szCs w:val="22"/>
        </w:rPr>
        <w:t>Reissue the solicitation document and begin a new process</w:t>
      </w:r>
    </w:p>
    <w:p w14:paraId="7526CC51" w14:textId="77777777" w:rsidR="00076EF7" w:rsidRPr="006D5F27" w:rsidRDefault="00076EF7" w:rsidP="00001928">
      <w:pPr>
        <w:numPr>
          <w:ilvl w:val="1"/>
          <w:numId w:val="13"/>
        </w:numPr>
        <w:tabs>
          <w:tab w:val="left" w:pos="-720"/>
          <w:tab w:val="left" w:pos="360"/>
          <w:tab w:val="left" w:pos="720"/>
          <w:tab w:val="left" w:pos="1080"/>
          <w:tab w:val="left" w:pos="1440"/>
          <w:tab w:val="left" w:pos="2160"/>
          <w:tab w:val="left" w:pos="2520"/>
          <w:tab w:val="left" w:pos="2880"/>
        </w:tabs>
        <w:rPr>
          <w:rFonts w:asciiTheme="minorHAnsi" w:hAnsiTheme="minorHAnsi" w:cstheme="minorHAnsi"/>
          <w:szCs w:val="22"/>
        </w:rPr>
      </w:pPr>
      <w:r w:rsidRPr="006D5F27">
        <w:rPr>
          <w:rFonts w:asciiTheme="minorHAnsi" w:hAnsiTheme="minorHAnsi" w:cstheme="minorHAnsi"/>
          <w:szCs w:val="22"/>
        </w:rPr>
        <w:t>Make other findings and determine other courses of action as appropriate</w:t>
      </w:r>
    </w:p>
    <w:p w14:paraId="6C7942B3" w14:textId="77777777" w:rsidR="00076EF7" w:rsidRPr="006D5F27" w:rsidRDefault="00076EF7" w:rsidP="00076EF7">
      <w:pPr>
        <w:tabs>
          <w:tab w:val="left" w:pos="-720"/>
          <w:tab w:val="left" w:pos="360"/>
          <w:tab w:val="left" w:pos="720"/>
          <w:tab w:val="left" w:pos="1080"/>
          <w:tab w:val="left" w:pos="1440"/>
          <w:tab w:val="left" w:pos="1800"/>
          <w:tab w:val="left" w:pos="2160"/>
          <w:tab w:val="left" w:pos="2520"/>
          <w:tab w:val="left" w:pos="2880"/>
        </w:tabs>
        <w:ind w:left="360"/>
        <w:jc w:val="both"/>
        <w:rPr>
          <w:rFonts w:asciiTheme="minorHAnsi" w:hAnsiTheme="minorHAnsi" w:cstheme="minorHAnsi"/>
          <w:szCs w:val="22"/>
        </w:rPr>
      </w:pPr>
      <w:r w:rsidRPr="006D5F27">
        <w:rPr>
          <w:rFonts w:asciiTheme="minorHAnsi" w:hAnsiTheme="minorHAnsi" w:cstheme="minorHAnsi"/>
          <w:szCs w:val="22"/>
        </w:rPr>
        <w:t>If the AGENCY determines that the protest is without merit, the AGENCY will enter into a contract with the apparently successful contractor.  If the protest is determined to have merit, one of the alternatives noted in the preceding paragraph will be taken.</w:t>
      </w:r>
    </w:p>
    <w:p w14:paraId="0300AFDD" w14:textId="77777777" w:rsidR="00E4171B" w:rsidRPr="006D5F27" w:rsidRDefault="00E4171B" w:rsidP="009F10A7">
      <w:pPr>
        <w:pStyle w:val="Heading1"/>
      </w:pPr>
      <w:bookmarkStart w:id="46" w:name="_Toc110249565"/>
      <w:r w:rsidRPr="006D5F27">
        <w:t>RFQQ EXHIBITS</w:t>
      </w:r>
      <w:bookmarkEnd w:id="46"/>
    </w:p>
    <w:p w14:paraId="4C6754E0" w14:textId="77777777" w:rsidR="00E4171B" w:rsidRPr="006D5F27" w:rsidRDefault="00E4171B" w:rsidP="00001928">
      <w:pPr>
        <w:numPr>
          <w:ilvl w:val="0"/>
          <w:numId w:val="8"/>
        </w:numPr>
        <w:tabs>
          <w:tab w:val="left" w:pos="-720"/>
          <w:tab w:val="left" w:pos="360"/>
          <w:tab w:val="left" w:pos="720"/>
          <w:tab w:val="left" w:pos="1440"/>
          <w:tab w:val="left" w:pos="1800"/>
          <w:tab w:val="left" w:pos="2160"/>
          <w:tab w:val="left" w:pos="2520"/>
          <w:tab w:val="left" w:pos="2880"/>
        </w:tabs>
        <w:spacing w:before="120"/>
        <w:rPr>
          <w:rFonts w:asciiTheme="minorHAnsi" w:hAnsiTheme="minorHAnsi" w:cstheme="minorHAnsi"/>
          <w:szCs w:val="22"/>
        </w:rPr>
      </w:pPr>
      <w:r w:rsidRPr="006D5F27">
        <w:rPr>
          <w:rFonts w:asciiTheme="minorHAnsi" w:hAnsiTheme="minorHAnsi" w:cstheme="minorHAnsi"/>
          <w:szCs w:val="22"/>
        </w:rPr>
        <w:t>Exhibit</w:t>
      </w:r>
      <w:r w:rsidR="00831133" w:rsidRPr="006D5F27">
        <w:rPr>
          <w:rFonts w:asciiTheme="minorHAnsi" w:hAnsiTheme="minorHAnsi" w:cstheme="minorHAnsi"/>
          <w:szCs w:val="22"/>
        </w:rPr>
        <w:t xml:space="preserve"> A – </w:t>
      </w:r>
      <w:r w:rsidRPr="006D5F27">
        <w:rPr>
          <w:rFonts w:asciiTheme="minorHAnsi" w:hAnsiTheme="minorHAnsi" w:cstheme="minorHAnsi"/>
          <w:szCs w:val="22"/>
        </w:rPr>
        <w:t>Certifications and Assurances</w:t>
      </w:r>
    </w:p>
    <w:p w14:paraId="332FF9EF" w14:textId="08DC93EA" w:rsidR="00831133" w:rsidRPr="006D5F27" w:rsidRDefault="00831133" w:rsidP="00001928">
      <w:pPr>
        <w:numPr>
          <w:ilvl w:val="0"/>
          <w:numId w:val="8"/>
        </w:numPr>
        <w:tabs>
          <w:tab w:val="left" w:pos="-720"/>
          <w:tab w:val="left" w:pos="360"/>
          <w:tab w:val="left" w:pos="720"/>
          <w:tab w:val="left" w:pos="1440"/>
          <w:tab w:val="left" w:pos="1800"/>
          <w:tab w:val="left" w:pos="2160"/>
          <w:tab w:val="left" w:pos="2520"/>
          <w:tab w:val="left" w:pos="2880"/>
        </w:tabs>
        <w:spacing w:before="120"/>
        <w:rPr>
          <w:rFonts w:asciiTheme="minorHAnsi" w:hAnsiTheme="minorHAnsi" w:cstheme="minorHAnsi"/>
          <w:szCs w:val="22"/>
        </w:rPr>
      </w:pPr>
      <w:r w:rsidRPr="006D5F27">
        <w:rPr>
          <w:rFonts w:asciiTheme="minorHAnsi" w:hAnsiTheme="minorHAnsi" w:cstheme="minorHAnsi"/>
          <w:szCs w:val="22"/>
        </w:rPr>
        <w:t>Exhibit B –</w:t>
      </w:r>
      <w:r w:rsidR="00E4171B" w:rsidRPr="006D5F27">
        <w:rPr>
          <w:rFonts w:asciiTheme="minorHAnsi" w:hAnsiTheme="minorHAnsi" w:cstheme="minorHAnsi"/>
          <w:szCs w:val="22"/>
        </w:rPr>
        <w:t xml:space="preserve">Service Contract Format </w:t>
      </w:r>
      <w:r w:rsidR="008A59B4" w:rsidRPr="006D5F27">
        <w:rPr>
          <w:rFonts w:asciiTheme="minorHAnsi" w:hAnsiTheme="minorHAnsi" w:cstheme="minorHAnsi"/>
          <w:szCs w:val="22"/>
        </w:rPr>
        <w:t xml:space="preserve">including General Terms and Conditions (GT&amp;C’s) </w:t>
      </w:r>
    </w:p>
    <w:p w14:paraId="52940729" w14:textId="77777777" w:rsidR="009F10A7" w:rsidRPr="006D5F27" w:rsidRDefault="009F10A7" w:rsidP="00076EF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Theme="minorHAnsi" w:hAnsiTheme="minorHAnsi" w:cstheme="minorHAnsi"/>
          <w:b/>
          <w:sz w:val="22"/>
          <w:szCs w:val="22"/>
        </w:rPr>
      </w:pPr>
    </w:p>
    <w:p w14:paraId="13E398B9" w14:textId="77777777" w:rsidR="00E4171B" w:rsidRPr="006D5F27" w:rsidRDefault="00E4171B" w:rsidP="009F10A7">
      <w:pPr>
        <w:rPr>
          <w:rFonts w:asciiTheme="minorHAnsi" w:hAnsiTheme="minorHAnsi" w:cstheme="minorHAnsi"/>
          <w:sz w:val="22"/>
          <w:szCs w:val="22"/>
        </w:rPr>
        <w:sectPr w:rsidR="00E4171B" w:rsidRPr="006D5F27" w:rsidSect="00DD51EE">
          <w:headerReference w:type="default" r:id="rId23"/>
          <w:footerReference w:type="default" r:id="rId24"/>
          <w:pgSz w:w="12240" w:h="15840" w:code="1"/>
          <w:pgMar w:top="1440" w:right="1440" w:bottom="1440" w:left="1440" w:header="576" w:footer="576" w:gutter="0"/>
          <w:cols w:space="720"/>
          <w:noEndnote/>
        </w:sectPr>
      </w:pPr>
    </w:p>
    <w:p w14:paraId="1D66A91B" w14:textId="1E8ED050" w:rsidR="00E4171B" w:rsidRPr="006D5F27" w:rsidRDefault="006D5F27" w:rsidP="00001928">
      <w:pPr>
        <w:pStyle w:val="Heading1"/>
      </w:pPr>
      <w:bookmarkStart w:id="47" w:name="_Toc110249566"/>
      <w:r w:rsidRPr="006D5F27">
        <w:lastRenderedPageBreak/>
        <w:t xml:space="preserve">EXHIBIT A - </w:t>
      </w:r>
      <w:r w:rsidR="00E4171B" w:rsidRPr="006D5F27">
        <w:t>CERTIFICATIONS AND ASSURANCES</w:t>
      </w:r>
      <w:bookmarkEnd w:id="47"/>
    </w:p>
    <w:p w14:paraId="0672379F" w14:textId="77777777" w:rsidR="00E4171B" w:rsidRPr="006D5F27" w:rsidRDefault="00E4171B" w:rsidP="009C26C8">
      <w:pPr>
        <w:numPr>
          <w:ilvl w:val="0"/>
          <w:numId w:val="6"/>
        </w:numPr>
        <w:tabs>
          <w:tab w:val="clear" w:pos="1080"/>
          <w:tab w:val="left" w:pos="-720"/>
          <w:tab w:val="left" w:pos="0"/>
          <w:tab w:val="num" w:pos="360"/>
          <w:tab w:val="left" w:pos="720"/>
          <w:tab w:val="left" w:pos="1440"/>
          <w:tab w:val="left" w:pos="2160"/>
          <w:tab w:val="left" w:pos="2880"/>
          <w:tab w:val="left" w:pos="3600"/>
          <w:tab w:val="left" w:pos="4320"/>
          <w:tab w:val="left" w:pos="5040"/>
          <w:tab w:val="left" w:pos="5760"/>
          <w:tab w:val="left" w:pos="6480"/>
          <w:tab w:val="left" w:pos="7200"/>
        </w:tabs>
        <w:spacing w:before="120"/>
        <w:ind w:left="360"/>
        <w:jc w:val="both"/>
        <w:rPr>
          <w:rFonts w:asciiTheme="minorHAnsi" w:hAnsiTheme="minorHAnsi" w:cstheme="minorHAnsi"/>
          <w:szCs w:val="22"/>
        </w:rPr>
      </w:pPr>
      <w:r w:rsidRPr="006D5F27">
        <w:rPr>
          <w:rFonts w:asciiTheme="minorHAnsi" w:hAnsiTheme="minorHAnsi" w:cstheme="minorHAnsi"/>
          <w:b/>
          <w:sz w:val="22"/>
          <w:szCs w:val="22"/>
        </w:rPr>
        <w:t>I</w:t>
      </w:r>
      <w:r w:rsidRPr="006D5F27">
        <w:rPr>
          <w:rFonts w:asciiTheme="minorHAnsi" w:hAnsiTheme="minorHAnsi" w:cstheme="minorHAnsi"/>
          <w:szCs w:val="22"/>
        </w:rPr>
        <w:t>/we make the following certifications and assurances as a required element of the proposal to which it is attached, understanding that the truthfulness of the facts affirmed here and the continuing compliance with these requirements are conditions precedent to the award or continuation of the related contract(s):</w:t>
      </w:r>
    </w:p>
    <w:p w14:paraId="66CC74D3" w14:textId="77777777" w:rsidR="00E4171B" w:rsidRPr="006D5F27" w:rsidRDefault="00E4171B" w:rsidP="009C26C8">
      <w:pPr>
        <w:numPr>
          <w:ilvl w:val="0"/>
          <w:numId w:val="6"/>
        </w:numPr>
        <w:tabs>
          <w:tab w:val="clear" w:pos="1080"/>
          <w:tab w:val="left" w:pos="-720"/>
          <w:tab w:val="left" w:pos="0"/>
          <w:tab w:val="num" w:pos="360"/>
          <w:tab w:val="left" w:pos="2160"/>
          <w:tab w:val="left" w:pos="2880"/>
          <w:tab w:val="left" w:pos="3600"/>
          <w:tab w:val="left" w:pos="4320"/>
          <w:tab w:val="left" w:pos="5040"/>
          <w:tab w:val="left" w:pos="5760"/>
          <w:tab w:val="left" w:pos="6480"/>
          <w:tab w:val="left" w:pos="7200"/>
        </w:tabs>
        <w:spacing w:before="120"/>
        <w:ind w:left="360"/>
        <w:jc w:val="both"/>
        <w:rPr>
          <w:rFonts w:asciiTheme="minorHAnsi" w:hAnsiTheme="minorHAnsi" w:cstheme="minorHAnsi"/>
          <w:szCs w:val="22"/>
        </w:rPr>
      </w:pPr>
      <w:r w:rsidRPr="006D5F27">
        <w:rPr>
          <w:rFonts w:asciiTheme="minorHAnsi" w:hAnsiTheme="minorHAnsi" w:cstheme="minorHAnsi"/>
          <w:szCs w:val="22"/>
        </w:rPr>
        <w:t xml:space="preserve">I/we declare that all answers and statements made in the proposal are true and correct. </w:t>
      </w:r>
    </w:p>
    <w:p w14:paraId="4CAAA6FB" w14:textId="77777777" w:rsidR="00E4171B" w:rsidRPr="006D5F27" w:rsidRDefault="00E4171B" w:rsidP="009C26C8">
      <w:pPr>
        <w:numPr>
          <w:ilvl w:val="0"/>
          <w:numId w:val="6"/>
        </w:numPr>
        <w:tabs>
          <w:tab w:val="clear" w:pos="1080"/>
          <w:tab w:val="left" w:pos="-720"/>
          <w:tab w:val="left" w:pos="0"/>
          <w:tab w:val="num" w:pos="360"/>
          <w:tab w:val="left" w:pos="2160"/>
          <w:tab w:val="left" w:pos="2880"/>
          <w:tab w:val="left" w:pos="3600"/>
          <w:tab w:val="left" w:pos="4320"/>
          <w:tab w:val="left" w:pos="5040"/>
          <w:tab w:val="left" w:pos="5760"/>
          <w:tab w:val="left" w:pos="6480"/>
          <w:tab w:val="left" w:pos="7200"/>
        </w:tabs>
        <w:spacing w:before="120"/>
        <w:ind w:left="360"/>
        <w:jc w:val="both"/>
        <w:rPr>
          <w:rFonts w:asciiTheme="minorHAnsi" w:hAnsiTheme="minorHAnsi" w:cstheme="minorHAnsi"/>
          <w:szCs w:val="22"/>
        </w:rPr>
      </w:pPr>
      <w:r w:rsidRPr="006D5F27">
        <w:rPr>
          <w:rFonts w:asciiTheme="minorHAnsi" w:hAnsiTheme="minorHAnsi" w:cstheme="minorHAnsi"/>
          <w:szCs w:val="22"/>
        </w:rPr>
        <w:t>The prices and/or cost data have been determined independently, without consultation, communication, or agreement with others for the purpose of restricting competition.  However, I/we may freely join with other persons or organizations for the purpose of presenting a single proposal.</w:t>
      </w:r>
    </w:p>
    <w:p w14:paraId="49D4CD57" w14:textId="77777777" w:rsidR="00E4171B" w:rsidRPr="006D5F27" w:rsidRDefault="00E4171B" w:rsidP="009C26C8">
      <w:pPr>
        <w:numPr>
          <w:ilvl w:val="0"/>
          <w:numId w:val="6"/>
        </w:numPr>
        <w:tabs>
          <w:tab w:val="clear" w:pos="1080"/>
          <w:tab w:val="left" w:pos="-720"/>
          <w:tab w:val="left" w:pos="0"/>
          <w:tab w:val="num" w:pos="360"/>
          <w:tab w:val="left" w:pos="720"/>
          <w:tab w:val="left" w:pos="2160"/>
          <w:tab w:val="left" w:pos="2880"/>
          <w:tab w:val="left" w:pos="3600"/>
          <w:tab w:val="left" w:pos="4320"/>
          <w:tab w:val="left" w:pos="5040"/>
          <w:tab w:val="left" w:pos="5760"/>
          <w:tab w:val="left" w:pos="6480"/>
          <w:tab w:val="left" w:pos="7200"/>
        </w:tabs>
        <w:spacing w:before="120"/>
        <w:ind w:left="360"/>
        <w:jc w:val="both"/>
        <w:rPr>
          <w:rFonts w:asciiTheme="minorHAnsi" w:hAnsiTheme="minorHAnsi" w:cstheme="minorHAnsi"/>
          <w:szCs w:val="22"/>
        </w:rPr>
      </w:pPr>
      <w:r w:rsidRPr="006D5F27">
        <w:rPr>
          <w:rFonts w:asciiTheme="minorHAnsi" w:hAnsiTheme="minorHAnsi" w:cstheme="minorHAnsi"/>
          <w:szCs w:val="22"/>
        </w:rPr>
        <w:t>The attached proposal is a firm offer for a period of 60 days following receipt, and it may be accepted by the AGENCY without further negotiation (except where obviously required by lack of certainty in key terms) at any time within the 60-day period.</w:t>
      </w:r>
    </w:p>
    <w:p w14:paraId="03D65A80" w14:textId="0F72CCC3" w:rsidR="00E4171B" w:rsidRPr="006D5F27" w:rsidRDefault="00E4171B" w:rsidP="009C26C8">
      <w:pPr>
        <w:numPr>
          <w:ilvl w:val="0"/>
          <w:numId w:val="6"/>
        </w:numPr>
        <w:tabs>
          <w:tab w:val="clear" w:pos="1080"/>
          <w:tab w:val="left" w:pos="-720"/>
          <w:tab w:val="left" w:pos="0"/>
          <w:tab w:val="num" w:pos="360"/>
          <w:tab w:val="left" w:pos="720"/>
          <w:tab w:val="left" w:pos="2160"/>
          <w:tab w:val="left" w:pos="2880"/>
          <w:tab w:val="left" w:pos="3600"/>
          <w:tab w:val="left" w:pos="4320"/>
          <w:tab w:val="left" w:pos="5040"/>
          <w:tab w:val="left" w:pos="5760"/>
          <w:tab w:val="left" w:pos="6480"/>
          <w:tab w:val="left" w:pos="7200"/>
        </w:tabs>
        <w:spacing w:before="120"/>
        <w:ind w:left="360"/>
        <w:jc w:val="both"/>
        <w:rPr>
          <w:rFonts w:asciiTheme="minorHAnsi" w:hAnsiTheme="minorHAnsi" w:cstheme="minorHAnsi"/>
          <w:szCs w:val="22"/>
        </w:rPr>
      </w:pPr>
      <w:r w:rsidRPr="006D5F27">
        <w:rPr>
          <w:rFonts w:asciiTheme="minorHAnsi" w:hAnsiTheme="minorHAnsi" w:cstheme="minorHAnsi"/>
          <w:szCs w:val="22"/>
        </w:rPr>
        <w:t xml:space="preserve">In preparing this proposal, I/we have not been assisted by any current or former employee of the state of Washington whose duties relate (or did relate) to this proposal or prospective contract, and who was assisting in other than </w:t>
      </w:r>
      <w:r w:rsidR="009C26C8" w:rsidRPr="006D5F27">
        <w:rPr>
          <w:rFonts w:asciiTheme="minorHAnsi" w:hAnsiTheme="minorHAnsi" w:cstheme="minorHAnsi"/>
          <w:szCs w:val="22"/>
        </w:rPr>
        <w:t>their</w:t>
      </w:r>
      <w:r w:rsidRPr="006D5F27">
        <w:rPr>
          <w:rFonts w:asciiTheme="minorHAnsi" w:hAnsiTheme="minorHAnsi" w:cstheme="minorHAnsi"/>
          <w:szCs w:val="22"/>
        </w:rPr>
        <w:t xml:space="preserve"> official, public capacity.  (Any exceptions to these assurances are described in full detail on a separate page and attached to this document.)</w:t>
      </w:r>
    </w:p>
    <w:p w14:paraId="515A9673" w14:textId="49926C28" w:rsidR="00E4171B" w:rsidRPr="006D5F27" w:rsidRDefault="00E4171B" w:rsidP="009C26C8">
      <w:pPr>
        <w:numPr>
          <w:ilvl w:val="0"/>
          <w:numId w:val="6"/>
        </w:numPr>
        <w:tabs>
          <w:tab w:val="clear" w:pos="1080"/>
          <w:tab w:val="left" w:pos="-720"/>
          <w:tab w:val="left" w:pos="0"/>
          <w:tab w:val="num" w:pos="360"/>
          <w:tab w:val="left" w:pos="720"/>
          <w:tab w:val="left" w:pos="2160"/>
          <w:tab w:val="left" w:pos="2880"/>
          <w:tab w:val="left" w:pos="3600"/>
          <w:tab w:val="left" w:pos="4320"/>
          <w:tab w:val="left" w:pos="5040"/>
          <w:tab w:val="left" w:pos="5760"/>
          <w:tab w:val="left" w:pos="6480"/>
          <w:tab w:val="left" w:pos="7200"/>
        </w:tabs>
        <w:spacing w:before="120"/>
        <w:ind w:left="360"/>
        <w:jc w:val="both"/>
        <w:rPr>
          <w:rFonts w:asciiTheme="minorHAnsi" w:hAnsiTheme="minorHAnsi" w:cstheme="minorHAnsi"/>
          <w:szCs w:val="22"/>
        </w:rPr>
      </w:pPr>
      <w:r w:rsidRPr="006D5F27">
        <w:rPr>
          <w:rFonts w:asciiTheme="minorHAnsi" w:hAnsiTheme="minorHAnsi" w:cstheme="minorHAnsi"/>
          <w:szCs w:val="22"/>
        </w:rPr>
        <w:t xml:space="preserve">I/we understand that the AGENCY will not reimburse me/us for any costs incurred in the preparation of this proposal.  All </w:t>
      </w:r>
      <w:r w:rsidR="009C26C8" w:rsidRPr="006D5F27">
        <w:rPr>
          <w:rFonts w:asciiTheme="minorHAnsi" w:hAnsiTheme="minorHAnsi" w:cstheme="minorHAnsi"/>
          <w:szCs w:val="22"/>
        </w:rPr>
        <w:t>proposals become</w:t>
      </w:r>
      <w:r w:rsidRPr="006D5F27">
        <w:rPr>
          <w:rFonts w:asciiTheme="minorHAnsi" w:hAnsiTheme="minorHAnsi" w:cstheme="minorHAnsi"/>
          <w:szCs w:val="22"/>
        </w:rPr>
        <w:t xml:space="preserve"> the property of the AGENCY, and I/we claim no proprietary right to the ideas, writings, items, or samples, unless so stated in this proposal.</w:t>
      </w:r>
    </w:p>
    <w:p w14:paraId="1B4A8B3A" w14:textId="4647052A" w:rsidR="00E4171B" w:rsidRPr="006D5F27" w:rsidRDefault="00E4171B" w:rsidP="009C26C8">
      <w:pPr>
        <w:numPr>
          <w:ilvl w:val="0"/>
          <w:numId w:val="6"/>
        </w:numPr>
        <w:tabs>
          <w:tab w:val="clear" w:pos="1080"/>
          <w:tab w:val="left" w:pos="-720"/>
          <w:tab w:val="left" w:pos="0"/>
          <w:tab w:val="num" w:pos="360"/>
          <w:tab w:val="left" w:pos="720"/>
          <w:tab w:val="left" w:pos="2160"/>
          <w:tab w:val="left" w:pos="2880"/>
          <w:tab w:val="left" w:pos="3600"/>
          <w:tab w:val="left" w:pos="4320"/>
          <w:tab w:val="left" w:pos="5040"/>
          <w:tab w:val="left" w:pos="5760"/>
          <w:tab w:val="left" w:pos="6480"/>
          <w:tab w:val="left" w:pos="7200"/>
        </w:tabs>
        <w:spacing w:before="120"/>
        <w:ind w:left="360"/>
        <w:jc w:val="both"/>
        <w:rPr>
          <w:rFonts w:asciiTheme="minorHAnsi" w:hAnsiTheme="minorHAnsi" w:cstheme="minorHAnsi"/>
          <w:szCs w:val="22"/>
        </w:rPr>
      </w:pPr>
      <w:r w:rsidRPr="006D5F27">
        <w:rPr>
          <w:rFonts w:asciiTheme="minorHAnsi" w:hAnsiTheme="minorHAnsi" w:cstheme="minorHAnsi"/>
          <w:szCs w:val="22"/>
        </w:rPr>
        <w:t xml:space="preserve">Unless otherwise required by law, the prices and/or cost data </w:t>
      </w:r>
      <w:r w:rsidR="00B71D93" w:rsidRPr="006D5F27">
        <w:rPr>
          <w:rFonts w:asciiTheme="minorHAnsi" w:hAnsiTheme="minorHAnsi" w:cstheme="minorHAnsi"/>
          <w:szCs w:val="22"/>
        </w:rPr>
        <w:t>that</w:t>
      </w:r>
      <w:r w:rsidRPr="006D5F27">
        <w:rPr>
          <w:rFonts w:asciiTheme="minorHAnsi" w:hAnsiTheme="minorHAnsi" w:cstheme="minorHAnsi"/>
          <w:szCs w:val="22"/>
        </w:rPr>
        <w:t xml:space="preserve"> have been submitted have not been knowingly disclosed by the Proposer and will not knowingly be disclosed by </w:t>
      </w:r>
      <w:r w:rsidR="009C26C8" w:rsidRPr="006D5F27">
        <w:rPr>
          <w:rFonts w:asciiTheme="minorHAnsi" w:hAnsiTheme="minorHAnsi" w:cstheme="minorHAnsi"/>
          <w:szCs w:val="22"/>
        </w:rPr>
        <w:t>them</w:t>
      </w:r>
      <w:r w:rsidRPr="006D5F27">
        <w:rPr>
          <w:rFonts w:asciiTheme="minorHAnsi" w:hAnsiTheme="minorHAnsi" w:cstheme="minorHAnsi"/>
          <w:szCs w:val="22"/>
        </w:rPr>
        <w:t xml:space="preserve"> prior to opening, directly or indirectly to any other Proposer or to any competitor.</w:t>
      </w:r>
    </w:p>
    <w:p w14:paraId="15CBF48F" w14:textId="77777777" w:rsidR="00E4171B" w:rsidRPr="006D5F27" w:rsidRDefault="00E4171B" w:rsidP="009C26C8">
      <w:pPr>
        <w:numPr>
          <w:ilvl w:val="0"/>
          <w:numId w:val="6"/>
        </w:numPr>
        <w:tabs>
          <w:tab w:val="clear" w:pos="1080"/>
          <w:tab w:val="left" w:pos="-720"/>
          <w:tab w:val="left" w:pos="0"/>
          <w:tab w:val="num" w:pos="360"/>
          <w:tab w:val="left" w:pos="720"/>
          <w:tab w:val="left" w:pos="2160"/>
          <w:tab w:val="left" w:pos="2880"/>
          <w:tab w:val="left" w:pos="3600"/>
          <w:tab w:val="left" w:pos="4320"/>
          <w:tab w:val="left" w:pos="5040"/>
          <w:tab w:val="left" w:pos="5760"/>
          <w:tab w:val="left" w:pos="6480"/>
          <w:tab w:val="left" w:pos="7200"/>
        </w:tabs>
        <w:spacing w:before="120"/>
        <w:ind w:left="360"/>
        <w:jc w:val="both"/>
        <w:rPr>
          <w:rFonts w:asciiTheme="minorHAnsi" w:hAnsiTheme="minorHAnsi" w:cstheme="minorHAnsi"/>
          <w:szCs w:val="22"/>
        </w:rPr>
      </w:pPr>
      <w:r w:rsidRPr="006D5F27">
        <w:rPr>
          <w:rFonts w:asciiTheme="minorHAnsi" w:hAnsiTheme="minorHAnsi" w:cstheme="minorHAnsi"/>
          <w:szCs w:val="22"/>
        </w:rPr>
        <w:t xml:space="preserve">I/we agree that submission of the attached proposal constitutes acceptance of the solicitation contents and the attached sample contract and general terms and conditions.  If there are any exceptions to these terms, I/we have described those exceptions in detail on a page attached to this document.  </w:t>
      </w:r>
    </w:p>
    <w:p w14:paraId="4C71C62C" w14:textId="77777777" w:rsidR="00E4171B" w:rsidRPr="006D5F27" w:rsidRDefault="00E4171B" w:rsidP="009C26C8">
      <w:pPr>
        <w:numPr>
          <w:ilvl w:val="0"/>
          <w:numId w:val="6"/>
        </w:numPr>
        <w:tabs>
          <w:tab w:val="clear" w:pos="1080"/>
          <w:tab w:val="left" w:pos="-720"/>
          <w:tab w:val="left" w:pos="0"/>
          <w:tab w:val="num" w:pos="360"/>
          <w:tab w:val="left" w:pos="2160"/>
          <w:tab w:val="left" w:pos="2880"/>
          <w:tab w:val="left" w:pos="3600"/>
          <w:tab w:val="left" w:pos="4320"/>
          <w:tab w:val="left" w:pos="5040"/>
          <w:tab w:val="left" w:pos="5760"/>
          <w:tab w:val="left" w:pos="6480"/>
          <w:tab w:val="left" w:pos="7200"/>
        </w:tabs>
        <w:spacing w:before="120"/>
        <w:ind w:left="360"/>
        <w:jc w:val="both"/>
        <w:rPr>
          <w:rFonts w:asciiTheme="minorHAnsi" w:hAnsiTheme="minorHAnsi" w:cstheme="minorHAnsi"/>
          <w:szCs w:val="22"/>
        </w:rPr>
      </w:pPr>
      <w:r w:rsidRPr="006D5F27">
        <w:rPr>
          <w:rFonts w:asciiTheme="minorHAnsi" w:hAnsiTheme="minorHAnsi" w:cstheme="minorHAnsi"/>
          <w:szCs w:val="22"/>
        </w:rPr>
        <w:t>No attempt has been made or will be made by the Proposer to induce any other person or firm to submit or not to submit a proposal for the purpose of restricting competition.</w:t>
      </w:r>
    </w:p>
    <w:p w14:paraId="43CC76FA" w14:textId="77777777" w:rsidR="00E4171B" w:rsidRPr="006D5F27" w:rsidRDefault="00E4171B" w:rsidP="009C26C8">
      <w:pPr>
        <w:numPr>
          <w:ilvl w:val="0"/>
          <w:numId w:val="6"/>
        </w:numPr>
        <w:tabs>
          <w:tab w:val="clear" w:pos="1080"/>
          <w:tab w:val="left" w:pos="-720"/>
          <w:tab w:val="num" w:pos="360"/>
          <w:tab w:val="left" w:pos="720"/>
          <w:tab w:val="left" w:pos="2160"/>
          <w:tab w:val="left" w:pos="2880"/>
          <w:tab w:val="left" w:pos="3600"/>
          <w:tab w:val="left" w:pos="4320"/>
          <w:tab w:val="left" w:pos="5040"/>
          <w:tab w:val="left" w:pos="5760"/>
          <w:tab w:val="left" w:pos="6480"/>
          <w:tab w:val="left" w:pos="7200"/>
        </w:tabs>
        <w:spacing w:before="120"/>
        <w:ind w:left="360"/>
        <w:jc w:val="both"/>
        <w:rPr>
          <w:rFonts w:asciiTheme="minorHAnsi" w:hAnsiTheme="minorHAnsi" w:cstheme="minorHAnsi"/>
          <w:szCs w:val="22"/>
        </w:rPr>
      </w:pPr>
      <w:r w:rsidRPr="006D5F27">
        <w:rPr>
          <w:rFonts w:asciiTheme="minorHAnsi" w:hAnsiTheme="minorHAnsi" w:cstheme="minorHAnsi"/>
          <w:szCs w:val="22"/>
        </w:rPr>
        <w:t>I/we grant the AGENCY the right to contact references and others, who may have pertinent information regarding the Proposer’s prior experience and ability to perform the services contemplated in this procurement.</w:t>
      </w:r>
    </w:p>
    <w:p w14:paraId="15FD2B5E" w14:textId="2E3AB7BF" w:rsidR="00D85E8F" w:rsidRPr="006D5F27" w:rsidRDefault="00D85E8F" w:rsidP="009C26C8">
      <w:pPr>
        <w:numPr>
          <w:ilvl w:val="0"/>
          <w:numId w:val="6"/>
        </w:numPr>
        <w:tabs>
          <w:tab w:val="clear" w:pos="1080"/>
          <w:tab w:val="left" w:pos="-720"/>
          <w:tab w:val="left" w:pos="0"/>
          <w:tab w:val="num" w:pos="360"/>
          <w:tab w:val="left" w:pos="2160"/>
          <w:tab w:val="left" w:pos="2880"/>
          <w:tab w:val="left" w:pos="3600"/>
          <w:tab w:val="left" w:pos="4320"/>
          <w:tab w:val="left" w:pos="5040"/>
          <w:tab w:val="left" w:pos="5760"/>
          <w:tab w:val="left" w:pos="6480"/>
          <w:tab w:val="left" w:pos="7200"/>
        </w:tabs>
        <w:spacing w:before="120"/>
        <w:ind w:left="360"/>
        <w:jc w:val="both"/>
        <w:rPr>
          <w:rFonts w:asciiTheme="minorHAnsi" w:hAnsiTheme="minorHAnsi" w:cstheme="minorHAnsi"/>
          <w:szCs w:val="22"/>
        </w:rPr>
      </w:pPr>
      <w:r w:rsidRPr="006D5F27">
        <w:rPr>
          <w:rFonts w:asciiTheme="minorHAnsi" w:hAnsiTheme="minorHAnsi" w:cstheme="minorHAnsi"/>
          <w:szCs w:val="22"/>
        </w:rPr>
        <w:lastRenderedPageBreak/>
        <w:t xml:space="preserve">If any staff member(s) who will perform work on this contract has retired from the State of Washington under the provisions of the 2008 Early Retirement Factors legislation, </w:t>
      </w:r>
      <w:r w:rsidR="009C26C8" w:rsidRPr="006D5F27">
        <w:rPr>
          <w:rFonts w:asciiTheme="minorHAnsi" w:hAnsiTheme="minorHAnsi" w:cstheme="minorHAnsi"/>
          <w:szCs w:val="22"/>
        </w:rPr>
        <w:t>their</w:t>
      </w:r>
      <w:r w:rsidRPr="006D5F27">
        <w:rPr>
          <w:rFonts w:asciiTheme="minorHAnsi" w:hAnsiTheme="minorHAnsi" w:cstheme="minorHAnsi"/>
          <w:szCs w:val="22"/>
        </w:rPr>
        <w:t xml:space="preserve"> name(s) is noted on a separately attached page.  </w:t>
      </w:r>
    </w:p>
    <w:tbl>
      <w:tblPr>
        <w:tblStyle w:val="TableGrid"/>
        <w:tblW w:w="8820" w:type="dxa"/>
        <w:tblInd w:w="445" w:type="dxa"/>
        <w:tblLook w:val="0000" w:firstRow="0" w:lastRow="0" w:firstColumn="0" w:lastColumn="0" w:noHBand="0" w:noVBand="0"/>
      </w:tblPr>
      <w:tblGrid>
        <w:gridCol w:w="8820"/>
      </w:tblGrid>
      <w:tr w:rsidR="00E4171B" w:rsidRPr="006D5F27" w14:paraId="60C063FA" w14:textId="77777777" w:rsidTr="008F7B69">
        <w:tc>
          <w:tcPr>
            <w:tcW w:w="8820" w:type="dxa"/>
          </w:tcPr>
          <w:p w14:paraId="2C7560C2" w14:textId="77777777" w:rsidR="00E4171B" w:rsidRPr="006D5F27" w:rsidRDefault="00E4171B" w:rsidP="009C26C8">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rPr>
                <w:rFonts w:asciiTheme="minorHAnsi" w:hAnsiTheme="minorHAnsi" w:cstheme="minorHAnsi"/>
                <w:b/>
                <w:sz w:val="22"/>
                <w:szCs w:val="22"/>
              </w:rPr>
            </w:pPr>
          </w:p>
          <w:p w14:paraId="2E0DC161" w14:textId="77777777" w:rsidR="00E4171B" w:rsidRPr="006D5F27" w:rsidRDefault="00E4171B" w:rsidP="009C26C8">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rPr>
                <w:rFonts w:asciiTheme="minorHAnsi" w:hAnsiTheme="minorHAnsi" w:cstheme="minorHAnsi"/>
                <w:b/>
                <w:sz w:val="22"/>
                <w:szCs w:val="22"/>
              </w:rPr>
            </w:pPr>
          </w:p>
        </w:tc>
      </w:tr>
      <w:tr w:rsidR="00E4171B" w:rsidRPr="006D5F27" w14:paraId="554EC394" w14:textId="77777777" w:rsidTr="008F7B69">
        <w:tc>
          <w:tcPr>
            <w:tcW w:w="8820" w:type="dxa"/>
          </w:tcPr>
          <w:p w14:paraId="4FC8616F" w14:textId="77777777" w:rsidR="00E4171B" w:rsidRPr="006D5F27" w:rsidRDefault="00E4171B" w:rsidP="009C26C8">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rPr>
                <w:rFonts w:asciiTheme="minorHAnsi" w:hAnsiTheme="minorHAnsi" w:cstheme="minorHAnsi"/>
                <w:b/>
                <w:sz w:val="22"/>
                <w:szCs w:val="22"/>
              </w:rPr>
            </w:pPr>
            <w:r w:rsidRPr="006D5F27">
              <w:rPr>
                <w:rFonts w:asciiTheme="minorHAnsi" w:hAnsiTheme="minorHAnsi" w:cstheme="minorHAnsi"/>
                <w:b/>
                <w:sz w:val="22"/>
                <w:szCs w:val="22"/>
              </w:rPr>
              <w:t>Signature of Proposer</w:t>
            </w:r>
          </w:p>
        </w:tc>
      </w:tr>
      <w:tr w:rsidR="00E4171B" w:rsidRPr="006D5F27" w14:paraId="616D359A" w14:textId="77777777" w:rsidTr="008F7B69">
        <w:trPr>
          <w:trHeight w:val="801"/>
        </w:trPr>
        <w:tc>
          <w:tcPr>
            <w:tcW w:w="8820" w:type="dxa"/>
          </w:tcPr>
          <w:p w14:paraId="49B1DFF4" w14:textId="77777777" w:rsidR="00E4171B" w:rsidRPr="006D5F27" w:rsidRDefault="00E4171B" w:rsidP="009C26C8">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rPr>
                <w:rFonts w:asciiTheme="minorHAnsi" w:hAnsiTheme="minorHAnsi" w:cstheme="minorHAnsi"/>
                <w:b/>
                <w:sz w:val="22"/>
                <w:szCs w:val="22"/>
              </w:rPr>
            </w:pPr>
          </w:p>
          <w:p w14:paraId="47E96FA7" w14:textId="77777777" w:rsidR="00E4171B" w:rsidRPr="006D5F27" w:rsidRDefault="00E4171B" w:rsidP="009C26C8">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rPr>
                <w:rFonts w:asciiTheme="minorHAnsi" w:hAnsiTheme="minorHAnsi" w:cstheme="minorHAnsi"/>
                <w:b/>
                <w:sz w:val="22"/>
                <w:szCs w:val="22"/>
              </w:rPr>
            </w:pPr>
          </w:p>
        </w:tc>
      </w:tr>
      <w:tr w:rsidR="009C26C8" w:rsidRPr="006D5F27" w14:paraId="760B92D0" w14:textId="77777777" w:rsidTr="008F7B69">
        <w:tc>
          <w:tcPr>
            <w:tcW w:w="8820" w:type="dxa"/>
          </w:tcPr>
          <w:p w14:paraId="7B4A8CE1" w14:textId="1A7E3FC7" w:rsidR="009C26C8" w:rsidRPr="006D5F27" w:rsidRDefault="009C26C8" w:rsidP="009C26C8">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rPr>
                <w:rFonts w:asciiTheme="minorHAnsi" w:hAnsiTheme="minorHAnsi" w:cstheme="minorHAnsi"/>
                <w:b/>
                <w:sz w:val="22"/>
                <w:szCs w:val="22"/>
              </w:rPr>
            </w:pPr>
            <w:r w:rsidRPr="006D5F27">
              <w:rPr>
                <w:rFonts w:asciiTheme="minorHAnsi" w:hAnsiTheme="minorHAnsi" w:cstheme="minorHAnsi"/>
                <w:b/>
                <w:sz w:val="22"/>
                <w:szCs w:val="22"/>
              </w:rPr>
              <w:t>Title and Date Signed</w:t>
            </w:r>
          </w:p>
        </w:tc>
      </w:tr>
    </w:tbl>
    <w:p w14:paraId="2AD54BBA" w14:textId="77777777" w:rsidR="009F10A7" w:rsidRPr="006D5F27" w:rsidRDefault="009F10A7" w:rsidP="00501466">
      <w:pPr>
        <w:tabs>
          <w:tab w:val="center" w:pos="5040"/>
        </w:tabs>
        <w:spacing w:before="60"/>
        <w:jc w:val="center"/>
        <w:rPr>
          <w:rFonts w:asciiTheme="minorHAnsi" w:hAnsiTheme="minorHAnsi" w:cstheme="minorHAnsi"/>
          <w:szCs w:val="24"/>
        </w:rPr>
      </w:pPr>
    </w:p>
    <w:p w14:paraId="53C6DFD5" w14:textId="77777777" w:rsidR="00571837" w:rsidRPr="006D5F27" w:rsidRDefault="00571837" w:rsidP="00501466">
      <w:pPr>
        <w:tabs>
          <w:tab w:val="center" w:pos="5040"/>
        </w:tabs>
        <w:spacing w:before="60"/>
        <w:jc w:val="center"/>
        <w:rPr>
          <w:rFonts w:asciiTheme="minorHAnsi" w:hAnsiTheme="minorHAnsi" w:cstheme="minorHAnsi"/>
          <w:szCs w:val="24"/>
        </w:rPr>
        <w:sectPr w:rsidR="00571837" w:rsidRPr="006D5F27" w:rsidSect="00EC2426">
          <w:headerReference w:type="even" r:id="rId25"/>
          <w:headerReference w:type="default" r:id="rId26"/>
          <w:footerReference w:type="even" r:id="rId27"/>
          <w:footerReference w:type="default" r:id="rId28"/>
          <w:headerReference w:type="first" r:id="rId29"/>
          <w:footerReference w:type="first" r:id="rId30"/>
          <w:pgSz w:w="12240" w:h="15840" w:code="1"/>
          <w:pgMar w:top="1440" w:right="1440" w:bottom="1440" w:left="1440" w:header="720" w:footer="720" w:gutter="0"/>
          <w:cols w:space="720"/>
          <w:noEndnote/>
          <w:titlePg/>
          <w:docGrid w:linePitch="328"/>
        </w:sectPr>
      </w:pPr>
    </w:p>
    <w:p w14:paraId="5BE65B24" w14:textId="340F229F" w:rsidR="00501466" w:rsidRPr="006D5F27" w:rsidRDefault="006D5F27" w:rsidP="00001928">
      <w:pPr>
        <w:pStyle w:val="Heading1"/>
      </w:pPr>
      <w:bookmarkStart w:id="48" w:name="_Toc110249567"/>
      <w:r w:rsidRPr="006D5F27">
        <w:lastRenderedPageBreak/>
        <w:t xml:space="preserve">EXHIBIT B – SAMPLE </w:t>
      </w:r>
      <w:r w:rsidR="00501466" w:rsidRPr="006D5F27">
        <w:t>CONTRACT FOR SERVICES</w:t>
      </w:r>
      <w:r w:rsidR="00722B6C" w:rsidRPr="006D5F27">
        <w:t xml:space="preserve"> </w:t>
      </w:r>
      <w:r w:rsidR="00501466" w:rsidRPr="006D5F27">
        <w:t>BETWEEN THE</w:t>
      </w:r>
      <w:r w:rsidR="00722B6C" w:rsidRPr="006D5F27">
        <w:t xml:space="preserve"> </w:t>
      </w:r>
      <w:r w:rsidR="00501466" w:rsidRPr="006D5F27">
        <w:t>STATE OF WASHINGTON</w:t>
      </w:r>
      <w:r w:rsidR="008F7B69" w:rsidRPr="006D5F27">
        <w:t xml:space="preserve"> </w:t>
      </w:r>
      <w:r w:rsidR="00501466" w:rsidRPr="006D5F27">
        <w:t>THE DEPARTMENT OF SERVICES FOR THE BLIND</w:t>
      </w:r>
      <w:r w:rsidR="008F7B69" w:rsidRPr="006D5F27">
        <w:t xml:space="preserve"> </w:t>
      </w:r>
      <w:r w:rsidR="00501466" w:rsidRPr="006D5F27">
        <w:t>AND</w:t>
      </w:r>
      <w:r w:rsidR="008F7B69" w:rsidRPr="006D5F27">
        <w:t xml:space="preserve"> CONSULTANT</w:t>
      </w:r>
      <w:bookmarkEnd w:id="48"/>
    </w:p>
    <w:p w14:paraId="485550E6" w14:textId="77777777" w:rsidR="00501466" w:rsidRPr="006D5F27" w:rsidRDefault="00501466" w:rsidP="00501466">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spacing w:before="60"/>
        <w:rPr>
          <w:rFonts w:asciiTheme="minorHAnsi" w:hAnsiTheme="minorHAnsi" w:cstheme="minorHAnsi"/>
          <w:szCs w:val="24"/>
        </w:rPr>
      </w:pPr>
      <w:r w:rsidRPr="006D5F27">
        <w:rPr>
          <w:rFonts w:asciiTheme="minorHAnsi" w:hAnsiTheme="minorHAnsi" w:cstheme="minorHAnsi"/>
          <w:szCs w:val="24"/>
        </w:rPr>
        <w:t>This Contract is made and entered into by and between the state of Washington, The Department of Services for the Blind, hereinafter referred to as the "</w:t>
      </w:r>
      <w:r w:rsidRPr="006D5F27">
        <w:rPr>
          <w:rFonts w:asciiTheme="minorHAnsi" w:hAnsiTheme="minorHAnsi" w:cstheme="minorHAnsi"/>
          <w:bCs/>
          <w:szCs w:val="24"/>
        </w:rPr>
        <w:t>AGENCY</w:t>
      </w:r>
      <w:r w:rsidRPr="006D5F27">
        <w:rPr>
          <w:rFonts w:asciiTheme="minorHAnsi" w:hAnsiTheme="minorHAnsi" w:cstheme="minorHAnsi"/>
          <w:szCs w:val="24"/>
        </w:rPr>
        <w:t>", and the below named firm, hereinafter referred to as “</w:t>
      </w:r>
      <w:r w:rsidRPr="006D5F27">
        <w:rPr>
          <w:rFonts w:asciiTheme="minorHAnsi" w:hAnsiTheme="minorHAnsi" w:cstheme="minorHAnsi"/>
          <w:bCs/>
          <w:szCs w:val="24"/>
        </w:rPr>
        <w:t>CONTRACTOR</w:t>
      </w:r>
      <w:r w:rsidRPr="006D5F27">
        <w:rPr>
          <w:rFonts w:asciiTheme="minorHAnsi" w:hAnsiTheme="minorHAnsi" w:cstheme="minorHAnsi"/>
          <w:szCs w:val="24"/>
        </w:rPr>
        <w:t>.”</w:t>
      </w:r>
    </w:p>
    <w:p w14:paraId="17AB0312" w14:textId="78891B80" w:rsidR="008F7B69" w:rsidRPr="006D5F27" w:rsidRDefault="008F7B69" w:rsidP="00722B6C">
      <w:pPr>
        <w:tabs>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after="40"/>
        <w:ind w:left="720"/>
        <w:rPr>
          <w:rFonts w:asciiTheme="minorHAnsi" w:hAnsiTheme="minorHAnsi" w:cstheme="minorHAnsi"/>
          <w:bCs/>
          <w:iCs/>
          <w:szCs w:val="24"/>
        </w:rPr>
      </w:pPr>
      <w:bookmarkStart w:id="49" w:name="Text1"/>
      <w:r w:rsidRPr="006D5F27">
        <w:rPr>
          <w:rFonts w:asciiTheme="minorHAnsi" w:hAnsiTheme="minorHAnsi" w:cstheme="minorHAnsi"/>
          <w:bCs/>
          <w:iCs/>
          <w:szCs w:val="24"/>
        </w:rPr>
        <w:t>Consultant Business Name</w:t>
      </w:r>
    </w:p>
    <w:p w14:paraId="0C0D67D7" w14:textId="670BB563" w:rsidR="00501466" w:rsidRPr="006D5F27" w:rsidRDefault="008F7B69" w:rsidP="00722B6C">
      <w:pPr>
        <w:tabs>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after="40"/>
        <w:ind w:left="720"/>
        <w:rPr>
          <w:rFonts w:asciiTheme="minorHAnsi" w:hAnsiTheme="minorHAnsi" w:cstheme="minorHAnsi"/>
          <w:bCs/>
          <w:iCs/>
          <w:szCs w:val="24"/>
        </w:rPr>
      </w:pPr>
      <w:r w:rsidRPr="006D5F27">
        <w:rPr>
          <w:rFonts w:asciiTheme="minorHAnsi" w:hAnsiTheme="minorHAnsi" w:cstheme="minorHAnsi"/>
          <w:bCs/>
          <w:iCs/>
          <w:szCs w:val="24"/>
        </w:rPr>
        <w:t>Consultant Point of Contact</w:t>
      </w:r>
      <w:bookmarkEnd w:id="49"/>
    </w:p>
    <w:p w14:paraId="7955663D" w14:textId="7A1B52D9" w:rsidR="00501466" w:rsidRPr="006D5F27" w:rsidRDefault="008F7B69" w:rsidP="00722B6C">
      <w:pPr>
        <w:tabs>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after="40"/>
        <w:ind w:left="720"/>
        <w:rPr>
          <w:rFonts w:asciiTheme="minorHAnsi" w:hAnsiTheme="minorHAnsi" w:cstheme="minorHAnsi"/>
          <w:bCs/>
          <w:iCs/>
          <w:szCs w:val="24"/>
        </w:rPr>
      </w:pPr>
      <w:r w:rsidRPr="006D5F27">
        <w:rPr>
          <w:rFonts w:asciiTheme="minorHAnsi" w:hAnsiTheme="minorHAnsi" w:cstheme="minorHAnsi"/>
          <w:bCs/>
          <w:iCs/>
          <w:szCs w:val="24"/>
        </w:rPr>
        <w:t>Address</w:t>
      </w:r>
    </w:p>
    <w:p w14:paraId="054652EF" w14:textId="7871A88B" w:rsidR="008F7B69" w:rsidRPr="006D5F27" w:rsidRDefault="008F7B69" w:rsidP="00722B6C">
      <w:pPr>
        <w:tabs>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after="40"/>
        <w:ind w:left="720"/>
        <w:rPr>
          <w:rFonts w:asciiTheme="minorHAnsi" w:hAnsiTheme="minorHAnsi" w:cstheme="minorHAnsi"/>
          <w:bCs/>
          <w:iCs/>
          <w:szCs w:val="24"/>
        </w:rPr>
      </w:pPr>
      <w:r w:rsidRPr="006D5F27">
        <w:rPr>
          <w:rFonts w:asciiTheme="minorHAnsi" w:hAnsiTheme="minorHAnsi" w:cstheme="minorHAnsi"/>
          <w:bCs/>
          <w:iCs/>
          <w:szCs w:val="24"/>
        </w:rPr>
        <w:t>Phone</w:t>
      </w:r>
    </w:p>
    <w:p w14:paraId="3B5BDFB2" w14:textId="6BC05A46" w:rsidR="008F7B69" w:rsidRPr="006D5F27" w:rsidRDefault="008F7B69" w:rsidP="00722B6C">
      <w:pPr>
        <w:tabs>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after="40"/>
        <w:ind w:left="720"/>
        <w:rPr>
          <w:rFonts w:asciiTheme="minorHAnsi" w:hAnsiTheme="minorHAnsi" w:cstheme="minorHAnsi"/>
          <w:bCs/>
          <w:iCs/>
          <w:szCs w:val="24"/>
        </w:rPr>
      </w:pPr>
      <w:r w:rsidRPr="006D5F27">
        <w:rPr>
          <w:rFonts w:asciiTheme="minorHAnsi" w:hAnsiTheme="minorHAnsi" w:cstheme="minorHAnsi"/>
          <w:bCs/>
          <w:iCs/>
          <w:szCs w:val="24"/>
        </w:rPr>
        <w:t>Email</w:t>
      </w:r>
    </w:p>
    <w:p w14:paraId="4D541661" w14:textId="7E577120" w:rsidR="008F7B69" w:rsidRPr="006D5F27" w:rsidRDefault="008F7B69" w:rsidP="00722B6C">
      <w:pPr>
        <w:tabs>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after="40"/>
        <w:ind w:left="720"/>
        <w:rPr>
          <w:rFonts w:asciiTheme="minorHAnsi" w:hAnsiTheme="minorHAnsi" w:cstheme="minorHAnsi"/>
          <w:bCs/>
          <w:iCs/>
          <w:szCs w:val="24"/>
        </w:rPr>
      </w:pPr>
      <w:r w:rsidRPr="006D5F27">
        <w:rPr>
          <w:rFonts w:asciiTheme="minorHAnsi" w:hAnsiTheme="minorHAnsi" w:cstheme="minorHAnsi"/>
          <w:bCs/>
          <w:iCs/>
          <w:szCs w:val="24"/>
        </w:rPr>
        <w:t>Washington State UBI Number</w:t>
      </w:r>
    </w:p>
    <w:p w14:paraId="5B5AB276" w14:textId="77777777" w:rsidR="00501466" w:rsidRPr="006D5F27" w:rsidRDefault="00501466" w:rsidP="00001928">
      <w:pPr>
        <w:pStyle w:val="Heading2"/>
      </w:pPr>
      <w:bookmarkStart w:id="50" w:name="_Toc110249568"/>
      <w:r w:rsidRPr="006D5F27">
        <w:t>PURPOSE</w:t>
      </w:r>
      <w:bookmarkEnd w:id="50"/>
    </w:p>
    <w:p w14:paraId="2693CD08" w14:textId="7F68B305" w:rsidR="00501466" w:rsidRPr="006D5F27" w:rsidRDefault="008F7B69" w:rsidP="008F7B69">
      <w:pPr>
        <w:tabs>
          <w:tab w:val="left" w:pos="360"/>
          <w:tab w:val="left" w:pos="720"/>
        </w:tabs>
        <w:rPr>
          <w:rFonts w:asciiTheme="minorHAnsi" w:hAnsiTheme="minorHAnsi" w:cstheme="minorHAnsi"/>
          <w:szCs w:val="24"/>
        </w:rPr>
      </w:pPr>
      <w:r w:rsidRPr="006D5F27">
        <w:rPr>
          <w:rFonts w:asciiTheme="minorHAnsi" w:hAnsiTheme="minorHAnsi" w:cstheme="minorHAnsi"/>
          <w:szCs w:val="24"/>
        </w:rPr>
        <w:t>The purpose of this contract is to provide assistive technology training with access technology to blind and visually impaired AGENCY staff on an as needed basis</w:t>
      </w:r>
      <w:r w:rsidR="00501466" w:rsidRPr="006D5F27">
        <w:rPr>
          <w:rFonts w:asciiTheme="minorHAnsi" w:hAnsiTheme="minorHAnsi" w:cstheme="minorHAnsi"/>
          <w:szCs w:val="24"/>
        </w:rPr>
        <w:t xml:space="preserve">. </w:t>
      </w:r>
    </w:p>
    <w:p w14:paraId="6070C20F" w14:textId="77777777" w:rsidR="00501466" w:rsidRPr="006D5F27" w:rsidRDefault="00501466" w:rsidP="00001928">
      <w:pPr>
        <w:pStyle w:val="Heading2"/>
      </w:pPr>
      <w:bookmarkStart w:id="51" w:name="_Toc110249569"/>
      <w:r w:rsidRPr="006D5F27">
        <w:t>SCOPE OF WORK</w:t>
      </w:r>
      <w:bookmarkEnd w:id="51"/>
    </w:p>
    <w:p w14:paraId="60D192D6" w14:textId="003A6440" w:rsidR="00501466" w:rsidRPr="006D5F27" w:rsidRDefault="00501466" w:rsidP="00001928">
      <w:pPr>
        <w:numPr>
          <w:ilvl w:val="0"/>
          <w:numId w:val="10"/>
        </w:numPr>
        <w:tabs>
          <w:tab w:val="left" w:pos="720"/>
        </w:tabs>
        <w:spacing w:after="240"/>
        <w:rPr>
          <w:rFonts w:asciiTheme="minorHAnsi" w:hAnsiTheme="minorHAnsi" w:cstheme="minorHAnsi"/>
          <w:szCs w:val="24"/>
        </w:rPr>
      </w:pPr>
      <w:r w:rsidRPr="006D5F27">
        <w:rPr>
          <w:rFonts w:asciiTheme="minorHAnsi" w:hAnsiTheme="minorHAnsi" w:cstheme="minorHAnsi"/>
          <w:bCs/>
          <w:szCs w:val="24"/>
        </w:rPr>
        <w:t>Exhibit A, attached hereto and incorporated by reference, contains the General Terms</w:t>
      </w:r>
      <w:r w:rsidRPr="006D5F27">
        <w:rPr>
          <w:rFonts w:asciiTheme="minorHAnsi" w:hAnsiTheme="minorHAnsi" w:cstheme="minorHAnsi"/>
          <w:b/>
          <w:szCs w:val="24"/>
        </w:rPr>
        <w:t xml:space="preserve"> </w:t>
      </w:r>
      <w:r w:rsidRPr="006D5F27">
        <w:rPr>
          <w:rFonts w:asciiTheme="minorHAnsi" w:hAnsiTheme="minorHAnsi" w:cstheme="minorHAnsi"/>
          <w:szCs w:val="24"/>
        </w:rPr>
        <w:t xml:space="preserve">and Conditions governing work to be performed under this contract, the nature of the working relationship between the AGENCY and the CONTRACTOR, and </w:t>
      </w:r>
      <w:r w:rsidR="00303377" w:rsidRPr="006D5F27">
        <w:rPr>
          <w:rFonts w:asciiTheme="minorHAnsi" w:hAnsiTheme="minorHAnsi" w:cstheme="minorHAnsi"/>
          <w:szCs w:val="24"/>
        </w:rPr>
        <w:t>Exhibit B lists s</w:t>
      </w:r>
      <w:r w:rsidRPr="006D5F27">
        <w:rPr>
          <w:rFonts w:asciiTheme="minorHAnsi" w:hAnsiTheme="minorHAnsi" w:cstheme="minorHAnsi"/>
          <w:szCs w:val="24"/>
        </w:rPr>
        <w:t xml:space="preserve">pecific obligations of both parties. </w:t>
      </w:r>
    </w:p>
    <w:p w14:paraId="62FB1054" w14:textId="2BF3AEAD" w:rsidR="00501466" w:rsidRPr="006D5F27" w:rsidRDefault="00501466" w:rsidP="00001928">
      <w:pPr>
        <w:numPr>
          <w:ilvl w:val="0"/>
          <w:numId w:val="10"/>
        </w:numPr>
        <w:tabs>
          <w:tab w:val="left" w:pos="720"/>
        </w:tabs>
        <w:rPr>
          <w:rFonts w:asciiTheme="minorHAnsi" w:hAnsiTheme="minorHAnsi" w:cstheme="minorHAnsi"/>
          <w:szCs w:val="24"/>
        </w:rPr>
      </w:pPr>
      <w:r w:rsidRPr="006D5F27">
        <w:rPr>
          <w:rFonts w:asciiTheme="minorHAnsi" w:hAnsiTheme="minorHAnsi" w:cstheme="minorHAnsi"/>
          <w:szCs w:val="24"/>
        </w:rPr>
        <w:t>The CONTRACTOR will provide services and staff, and otherwise do all things necessary for or incidental to the performance of work, as set forth in Exhibit C</w:t>
      </w:r>
      <w:r w:rsidR="008F7B69" w:rsidRPr="006D5F27">
        <w:rPr>
          <w:rFonts w:asciiTheme="minorHAnsi" w:hAnsiTheme="minorHAnsi" w:cstheme="minorHAnsi"/>
          <w:szCs w:val="24"/>
        </w:rPr>
        <w:t xml:space="preserve"> -</w:t>
      </w:r>
      <w:r w:rsidRPr="006D5F27">
        <w:rPr>
          <w:rFonts w:asciiTheme="minorHAnsi" w:hAnsiTheme="minorHAnsi" w:cstheme="minorHAnsi"/>
          <w:szCs w:val="24"/>
        </w:rPr>
        <w:t xml:space="preserve"> Statement of </w:t>
      </w:r>
      <w:r w:rsidR="006E5453" w:rsidRPr="006D5F27">
        <w:rPr>
          <w:rFonts w:asciiTheme="minorHAnsi" w:hAnsiTheme="minorHAnsi" w:cstheme="minorHAnsi"/>
          <w:szCs w:val="24"/>
        </w:rPr>
        <w:t>Work.</w:t>
      </w:r>
    </w:p>
    <w:p w14:paraId="3E80F724" w14:textId="791A04FA" w:rsidR="00303377" w:rsidRPr="006D5F27" w:rsidRDefault="00303377" w:rsidP="00001928">
      <w:pPr>
        <w:numPr>
          <w:ilvl w:val="0"/>
          <w:numId w:val="10"/>
        </w:numPr>
        <w:tabs>
          <w:tab w:val="left" w:pos="720"/>
        </w:tabs>
        <w:rPr>
          <w:rFonts w:asciiTheme="minorHAnsi" w:hAnsiTheme="minorHAnsi" w:cstheme="minorHAnsi"/>
          <w:szCs w:val="24"/>
        </w:rPr>
      </w:pPr>
      <w:r w:rsidRPr="006D5F27">
        <w:rPr>
          <w:rFonts w:asciiTheme="minorHAnsi" w:hAnsiTheme="minorHAnsi" w:cstheme="minorHAnsi"/>
          <w:szCs w:val="24"/>
        </w:rPr>
        <w:t>Neither DEPARTMENT nor the CONTRACTOR may perform their specific responsibilities under this Contract unless the DEPARTMENT has issued an Authorization for provision of services.</w:t>
      </w:r>
    </w:p>
    <w:p w14:paraId="3F8B0AD4" w14:textId="77777777" w:rsidR="00501466" w:rsidRPr="006D5F27" w:rsidRDefault="00501466" w:rsidP="00001928">
      <w:pPr>
        <w:pStyle w:val="Heading2"/>
      </w:pPr>
      <w:bookmarkStart w:id="52" w:name="_Toc110249570"/>
      <w:r w:rsidRPr="006D5F27">
        <w:t>PERIOD OF PERFORMANCE</w:t>
      </w:r>
      <w:bookmarkEnd w:id="52"/>
    </w:p>
    <w:p w14:paraId="5ABEE14D" w14:textId="159803EB" w:rsidR="00303377" w:rsidRPr="006D5F27" w:rsidRDefault="00303377" w:rsidP="00303377">
      <w:r w:rsidRPr="006D5F27">
        <w:t xml:space="preserve">Subject to other contract provisions, the period of performance under this contract will be from September 6, 2022, or the date of execution, whichever is later, through September 5, 2024. </w:t>
      </w:r>
    </w:p>
    <w:p w14:paraId="4A7D1A34" w14:textId="77777777" w:rsidR="00303377" w:rsidRPr="006D5F27" w:rsidRDefault="00303377" w:rsidP="00303377">
      <w:pPr>
        <w:rPr>
          <w:b/>
        </w:rPr>
      </w:pPr>
      <w:r w:rsidRPr="006D5F27">
        <w:t xml:space="preserve">Contract extensions may be granted at the discretion of the Department for an additional 24 months. </w:t>
      </w:r>
    </w:p>
    <w:p w14:paraId="1272239D" w14:textId="77777777" w:rsidR="00303377" w:rsidRPr="006D5F27" w:rsidRDefault="00303377" w:rsidP="00001928">
      <w:pPr>
        <w:pStyle w:val="Heading2"/>
      </w:pPr>
      <w:bookmarkStart w:id="53" w:name="_Toc110249571"/>
      <w:r w:rsidRPr="006D5F27">
        <w:t>ESTIMATED ANNUAL WORTH:</w:t>
      </w:r>
      <w:bookmarkEnd w:id="53"/>
      <w:r w:rsidRPr="006D5F27">
        <w:t xml:space="preserve"> </w:t>
      </w:r>
    </w:p>
    <w:p w14:paraId="3FCCE6F2" w14:textId="77777777" w:rsidR="00303377" w:rsidRPr="006D5F27" w:rsidRDefault="00303377" w:rsidP="00303377">
      <w:pPr>
        <w:spacing w:after="0"/>
        <w:rPr>
          <w:b/>
          <w:szCs w:val="24"/>
        </w:rPr>
      </w:pPr>
      <w:r w:rsidRPr="006D5F27">
        <w:rPr>
          <w:szCs w:val="24"/>
        </w:rPr>
        <w:t>Not to exceed $50,000 annually.</w:t>
      </w:r>
    </w:p>
    <w:p w14:paraId="32C4B27F" w14:textId="77777777" w:rsidR="00303377" w:rsidRPr="006D5F27" w:rsidRDefault="00303377" w:rsidP="00001928">
      <w:pPr>
        <w:pStyle w:val="Heading2"/>
      </w:pPr>
      <w:bookmarkStart w:id="54" w:name="_Toc110249572"/>
      <w:r w:rsidRPr="006D5F27">
        <w:lastRenderedPageBreak/>
        <w:t>COMPENSATION/ PAYMENT</w:t>
      </w:r>
      <w:bookmarkEnd w:id="54"/>
    </w:p>
    <w:p w14:paraId="3F009125" w14:textId="7E864BAB" w:rsidR="00303377" w:rsidRPr="006D5F27" w:rsidRDefault="00303377" w:rsidP="00303377">
      <w:pPr>
        <w:rPr>
          <w:rFonts w:cs="Arial"/>
          <w:color w:val="000000"/>
          <w:szCs w:val="24"/>
        </w:rPr>
      </w:pPr>
      <w:r w:rsidRPr="006D5F27">
        <w:rPr>
          <w:rFonts w:cs="Arial"/>
          <w:color w:val="000000"/>
          <w:szCs w:val="24"/>
        </w:rPr>
        <w:t>CONTRACTOR'S compensation for services rendered shall be based on the following rates or in accordance with the following terms:  $X per hour.</w:t>
      </w:r>
    </w:p>
    <w:p w14:paraId="44024273" w14:textId="77777777" w:rsidR="00501466" w:rsidRPr="006D5F27" w:rsidRDefault="00501466" w:rsidP="00001928">
      <w:pPr>
        <w:pStyle w:val="Heading2"/>
      </w:pPr>
      <w:bookmarkStart w:id="55" w:name="_Toc110249573"/>
      <w:r w:rsidRPr="006D5F27">
        <w:t>CONTRACT MANAGEMENT</w:t>
      </w:r>
      <w:bookmarkEnd w:id="55"/>
    </w:p>
    <w:p w14:paraId="25BC1A68" w14:textId="6E2C4880" w:rsidR="00501466" w:rsidRPr="006D5F27" w:rsidRDefault="00303377" w:rsidP="00501466">
      <w:pPr>
        <w:rPr>
          <w:rFonts w:asciiTheme="minorHAnsi" w:hAnsiTheme="minorHAnsi" w:cstheme="minorHAnsi"/>
          <w:szCs w:val="24"/>
        </w:rPr>
      </w:pPr>
      <w:r w:rsidRPr="006D5F27">
        <w:rPr>
          <w:rFonts w:asciiTheme="minorHAnsi" w:hAnsiTheme="minorHAnsi" w:cstheme="minorHAnsi"/>
          <w:szCs w:val="24"/>
        </w:rPr>
        <w:t>The Contract Manager for each of the parties shall be the contact person for all matters related to the specified terms and conditions of the contract.</w:t>
      </w:r>
    </w:p>
    <w:p w14:paraId="3C4DDF73" w14:textId="18CD7F05" w:rsidR="00501466" w:rsidRPr="006D5F27" w:rsidRDefault="00303377" w:rsidP="00001928">
      <w:pPr>
        <w:pStyle w:val="ListParagraph"/>
        <w:numPr>
          <w:ilvl w:val="0"/>
          <w:numId w:val="20"/>
        </w:numPr>
        <w:rPr>
          <w:rFonts w:asciiTheme="minorHAnsi" w:hAnsiTheme="minorHAnsi" w:cstheme="minorHAnsi"/>
          <w:b/>
          <w:szCs w:val="24"/>
        </w:rPr>
      </w:pPr>
      <w:r w:rsidRPr="006D5F27">
        <w:rPr>
          <w:rFonts w:asciiTheme="minorHAnsi" w:hAnsiTheme="minorHAnsi" w:cstheme="minorHAnsi"/>
          <w:b/>
          <w:szCs w:val="24"/>
        </w:rPr>
        <w:t>CONTRACTOR Contract Manager Information</w:t>
      </w:r>
    </w:p>
    <w:p w14:paraId="1E8EA01C" w14:textId="16FF1EC7" w:rsidR="00303377" w:rsidRPr="006D5F27" w:rsidRDefault="00303377" w:rsidP="00001928">
      <w:pPr>
        <w:pStyle w:val="ListParagraph"/>
        <w:numPr>
          <w:ilvl w:val="0"/>
          <w:numId w:val="20"/>
        </w:numPr>
        <w:rPr>
          <w:rFonts w:asciiTheme="minorHAnsi" w:hAnsiTheme="minorHAnsi" w:cstheme="minorHAnsi"/>
          <w:b/>
          <w:szCs w:val="24"/>
        </w:rPr>
      </w:pPr>
      <w:r w:rsidRPr="006D5F27">
        <w:rPr>
          <w:rFonts w:asciiTheme="minorHAnsi" w:hAnsiTheme="minorHAnsi" w:cstheme="minorHAnsi"/>
          <w:b/>
          <w:szCs w:val="24"/>
        </w:rPr>
        <w:t>AGENCY Contract Manager Information</w:t>
      </w:r>
    </w:p>
    <w:p w14:paraId="78169CFA" w14:textId="77777777" w:rsidR="00303377" w:rsidRPr="006D5F27" w:rsidRDefault="00303377" w:rsidP="00001928">
      <w:pPr>
        <w:pStyle w:val="Heading2"/>
      </w:pPr>
      <w:bookmarkStart w:id="56" w:name="_Toc110249574"/>
      <w:r w:rsidRPr="006D5F27">
        <w:t>ASSURANCES</w:t>
      </w:r>
      <w:bookmarkEnd w:id="56"/>
    </w:p>
    <w:p w14:paraId="16912653" w14:textId="77777777" w:rsidR="00303377" w:rsidRPr="006D5F27" w:rsidRDefault="00303377" w:rsidP="00303377">
      <w:r w:rsidRPr="006D5F27">
        <w:t>DEPARTMENT and the CONTRACTOR agree that all activity pursuant to this contract will be in accordance with all the applicable current federal, state, and local laws, rules, and regulations.</w:t>
      </w:r>
    </w:p>
    <w:p w14:paraId="5977E93C" w14:textId="77777777" w:rsidR="00303377" w:rsidRPr="006D5F27" w:rsidRDefault="00303377" w:rsidP="00001928">
      <w:pPr>
        <w:pStyle w:val="Heading2"/>
      </w:pPr>
      <w:bookmarkStart w:id="57" w:name="_Toc110249575"/>
      <w:r w:rsidRPr="006D5F27">
        <w:t>ORDER OF PRECEDENCE</w:t>
      </w:r>
      <w:bookmarkEnd w:id="57"/>
    </w:p>
    <w:p w14:paraId="683B8DA4" w14:textId="77777777" w:rsidR="00303377" w:rsidRPr="006D5F27" w:rsidRDefault="00303377" w:rsidP="00303377">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rPr>
          <w:bCs/>
          <w:szCs w:val="18"/>
        </w:rPr>
      </w:pPr>
      <w:r w:rsidRPr="006D5F27">
        <w:rPr>
          <w:bCs/>
          <w:szCs w:val="18"/>
        </w:rPr>
        <w:t>Each of the exhibits listed below is by this reference hereby incorporated into this contract.  In the event of an inconsistency in this contract, the inconsistency shall be resolved by giving precedence in the following order:</w:t>
      </w:r>
    </w:p>
    <w:p w14:paraId="4FB5CD87" w14:textId="77777777" w:rsidR="00303377" w:rsidRPr="006D5F27" w:rsidRDefault="00303377" w:rsidP="00303377">
      <w:r w:rsidRPr="006D5F27">
        <w:t>1.</w:t>
      </w:r>
      <w:r w:rsidRPr="006D5F27">
        <w:tab/>
        <w:t>Applicable federal and state of Washington statutes and regulations</w:t>
      </w:r>
    </w:p>
    <w:p w14:paraId="0C9AA50A" w14:textId="77777777" w:rsidR="00303377" w:rsidRPr="006D5F27" w:rsidRDefault="00303377" w:rsidP="00303377">
      <w:r w:rsidRPr="006D5F27">
        <w:t>2.</w:t>
      </w:r>
      <w:r w:rsidRPr="006D5F27">
        <w:tab/>
        <w:t>Exhibit A – General Terms and Conditions</w:t>
      </w:r>
    </w:p>
    <w:p w14:paraId="23BA20D0" w14:textId="77777777" w:rsidR="00303377" w:rsidRPr="006D5F27" w:rsidRDefault="00303377" w:rsidP="00303377">
      <w:r w:rsidRPr="006D5F27">
        <w:t>3.</w:t>
      </w:r>
      <w:r w:rsidRPr="006D5F27">
        <w:tab/>
        <w:t>Exhibit B – Special Terms and Conditions</w:t>
      </w:r>
    </w:p>
    <w:p w14:paraId="36899D89" w14:textId="7E386D9E" w:rsidR="00303377" w:rsidRPr="006D5F27" w:rsidRDefault="00303377" w:rsidP="00303377">
      <w:r w:rsidRPr="006D5F27">
        <w:t>4.</w:t>
      </w:r>
      <w:r w:rsidRPr="006D5F27">
        <w:tab/>
        <w:t>Exhibit C – Statement of Work</w:t>
      </w:r>
    </w:p>
    <w:p w14:paraId="3DAE0952" w14:textId="77777777" w:rsidR="00303377" w:rsidRPr="006D5F27" w:rsidRDefault="00303377" w:rsidP="00303377">
      <w:r w:rsidRPr="006D5F27">
        <w:t>7.</w:t>
      </w:r>
      <w:r w:rsidRPr="006D5F27">
        <w:tab/>
        <w:t xml:space="preserve">Exhibit F – Fee Schedule </w:t>
      </w:r>
    </w:p>
    <w:p w14:paraId="58A8731E" w14:textId="77777777" w:rsidR="00303377" w:rsidRPr="006D5F27" w:rsidRDefault="00303377" w:rsidP="00303377">
      <w:r w:rsidRPr="006D5F27">
        <w:t>8.</w:t>
      </w:r>
      <w:r w:rsidRPr="006D5F27">
        <w:tab/>
        <w:t>Exhibit G – Business Associate Addendum</w:t>
      </w:r>
    </w:p>
    <w:p w14:paraId="5155280E" w14:textId="77777777" w:rsidR="00303377" w:rsidRPr="006D5F27" w:rsidRDefault="00303377" w:rsidP="00001928">
      <w:pPr>
        <w:pStyle w:val="Heading2"/>
      </w:pPr>
      <w:bookmarkStart w:id="58" w:name="_Toc110249576"/>
      <w:r w:rsidRPr="006D5F27">
        <w:t>ENTIRE AGREEMENT</w:t>
      </w:r>
      <w:bookmarkEnd w:id="58"/>
    </w:p>
    <w:p w14:paraId="4AEE78FA" w14:textId="77777777" w:rsidR="00303377" w:rsidRPr="006D5F27" w:rsidRDefault="00303377" w:rsidP="00303377">
      <w:r w:rsidRPr="006D5F27">
        <w:t>This contract, including referenced exhibits, represents all the terms and conditions agreed upon by the parties.  No other understandings or representations oral or otherwise, regarding the subject matter of this contract shall be deemed to exist or to bind any of the parties hereto.</w:t>
      </w:r>
    </w:p>
    <w:p w14:paraId="39A3EB22" w14:textId="77777777" w:rsidR="00303377" w:rsidRPr="006D5F27" w:rsidRDefault="00303377" w:rsidP="00001928">
      <w:pPr>
        <w:pStyle w:val="Heading2"/>
      </w:pPr>
      <w:bookmarkStart w:id="59" w:name="_Toc110249577"/>
      <w:r w:rsidRPr="006D5F27">
        <w:t>CONFORMANCE</w:t>
      </w:r>
      <w:bookmarkEnd w:id="59"/>
    </w:p>
    <w:p w14:paraId="608048CC" w14:textId="77777777" w:rsidR="00303377" w:rsidRPr="006D5F27" w:rsidRDefault="00303377" w:rsidP="00303377">
      <w:r w:rsidRPr="006D5F27">
        <w:t>If any provision of this contract violates any statute or rule of law of the state of Washington, it is considered modified to conform to that statute or rule of law.</w:t>
      </w:r>
    </w:p>
    <w:p w14:paraId="3475A4F5" w14:textId="77777777" w:rsidR="00303377" w:rsidRPr="006D5F27" w:rsidRDefault="00303377" w:rsidP="00001928">
      <w:pPr>
        <w:pStyle w:val="Heading2"/>
      </w:pPr>
      <w:bookmarkStart w:id="60" w:name="_Toc110249578"/>
      <w:r w:rsidRPr="006D5F27">
        <w:lastRenderedPageBreak/>
        <w:t>APPROVAL</w:t>
      </w:r>
      <w:bookmarkEnd w:id="60"/>
    </w:p>
    <w:p w14:paraId="20462598" w14:textId="77777777" w:rsidR="00303377" w:rsidRPr="006D5F27" w:rsidRDefault="00303377" w:rsidP="00303377">
      <w:r w:rsidRPr="006D5F27">
        <w:t>This contract shall be subject to the written approval of the DEPARTMENT'S authorized representative and shall not be binding until so approved.  The contract may be altered, amended, or waived only by a written amendment executed by both parties.</w:t>
      </w:r>
    </w:p>
    <w:p w14:paraId="6D838EE3" w14:textId="6F122FB4" w:rsidR="00501466" w:rsidRPr="006D5F27" w:rsidRDefault="00303377" w:rsidP="00303377">
      <w:pPr>
        <w:spacing w:after="240"/>
        <w:rPr>
          <w:rFonts w:asciiTheme="minorHAnsi" w:hAnsiTheme="minorHAnsi" w:cstheme="minorHAnsi"/>
          <w:szCs w:val="24"/>
        </w:rPr>
      </w:pPr>
      <w:r w:rsidRPr="006D5F27">
        <w:tab/>
        <w:t>THIS CONTRACT, consisting of ___ pages, is executed by the persons signing below who warrant that they have the authority to execute the contract.</w:t>
      </w:r>
    </w:p>
    <w:tbl>
      <w:tblPr>
        <w:tblW w:w="9540" w:type="dxa"/>
        <w:tblInd w:w="-252" w:type="dxa"/>
        <w:tblLook w:val="0000" w:firstRow="0" w:lastRow="0" w:firstColumn="0" w:lastColumn="0" w:noHBand="0" w:noVBand="0"/>
      </w:tblPr>
      <w:tblGrid>
        <w:gridCol w:w="3330"/>
        <w:gridCol w:w="1350"/>
        <w:gridCol w:w="270"/>
        <w:gridCol w:w="3243"/>
        <w:gridCol w:w="1347"/>
      </w:tblGrid>
      <w:tr w:rsidR="00501466" w:rsidRPr="006D5F27" w14:paraId="4237AF0E" w14:textId="77777777" w:rsidTr="00AC7A4B">
        <w:trPr>
          <w:trHeight w:val="576"/>
        </w:trPr>
        <w:tc>
          <w:tcPr>
            <w:tcW w:w="4680" w:type="dxa"/>
            <w:gridSpan w:val="2"/>
            <w:tcBorders>
              <w:bottom w:val="single" w:sz="4" w:space="0" w:color="auto"/>
            </w:tcBorders>
          </w:tcPr>
          <w:bookmarkStart w:id="61" w:name="Text46"/>
          <w:p w14:paraId="6B0D7C9E" w14:textId="77777777" w:rsidR="00501466" w:rsidRPr="006D5F27" w:rsidRDefault="00501466" w:rsidP="00501466">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rPr>
                <w:rFonts w:asciiTheme="minorHAnsi" w:hAnsiTheme="minorHAnsi" w:cstheme="minorHAnsi"/>
                <w:bCs/>
                <w:szCs w:val="24"/>
              </w:rPr>
            </w:pPr>
            <w:r w:rsidRPr="006D5F27">
              <w:rPr>
                <w:rFonts w:asciiTheme="minorHAnsi" w:hAnsiTheme="minorHAnsi" w:cstheme="minorHAnsi"/>
                <w:bCs/>
                <w:szCs w:val="24"/>
              </w:rPr>
              <w:fldChar w:fldCharType="begin">
                <w:ffData>
                  <w:name w:val="Text46"/>
                  <w:enabled/>
                  <w:calcOnExit w:val="0"/>
                  <w:textInput>
                    <w:default w:val="[CONTRACTOR’S NAME]"/>
                  </w:textInput>
                </w:ffData>
              </w:fldChar>
            </w:r>
            <w:r w:rsidRPr="006D5F27">
              <w:rPr>
                <w:rFonts w:asciiTheme="minorHAnsi" w:hAnsiTheme="minorHAnsi" w:cstheme="minorHAnsi"/>
                <w:bCs/>
                <w:szCs w:val="24"/>
              </w:rPr>
              <w:instrText xml:space="preserve"> FORMTEXT </w:instrText>
            </w:r>
            <w:r w:rsidRPr="006D5F27">
              <w:rPr>
                <w:rFonts w:asciiTheme="minorHAnsi" w:hAnsiTheme="minorHAnsi" w:cstheme="minorHAnsi"/>
                <w:bCs/>
                <w:szCs w:val="24"/>
              </w:rPr>
            </w:r>
            <w:r w:rsidRPr="006D5F27">
              <w:rPr>
                <w:rFonts w:asciiTheme="minorHAnsi" w:hAnsiTheme="minorHAnsi" w:cstheme="minorHAnsi"/>
                <w:bCs/>
                <w:szCs w:val="24"/>
              </w:rPr>
              <w:fldChar w:fldCharType="separate"/>
            </w:r>
            <w:r w:rsidRPr="006D5F27">
              <w:rPr>
                <w:rFonts w:asciiTheme="minorHAnsi" w:hAnsiTheme="minorHAnsi" w:cstheme="minorHAnsi"/>
                <w:bCs/>
                <w:noProof/>
                <w:szCs w:val="24"/>
              </w:rPr>
              <w:t>[CONTRACTOR’S NAME]</w:t>
            </w:r>
            <w:r w:rsidRPr="006D5F27">
              <w:rPr>
                <w:rFonts w:asciiTheme="minorHAnsi" w:hAnsiTheme="minorHAnsi" w:cstheme="minorHAnsi"/>
                <w:bCs/>
                <w:szCs w:val="24"/>
              </w:rPr>
              <w:fldChar w:fldCharType="end"/>
            </w:r>
            <w:bookmarkEnd w:id="61"/>
          </w:p>
          <w:p w14:paraId="7F72B7CD" w14:textId="77777777" w:rsidR="00501466" w:rsidRPr="006D5F27" w:rsidRDefault="00501466" w:rsidP="00501466">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rPr>
                <w:rFonts w:asciiTheme="minorHAnsi" w:hAnsiTheme="minorHAnsi" w:cstheme="minorHAnsi"/>
                <w:bCs/>
                <w:szCs w:val="24"/>
              </w:rPr>
            </w:pPr>
          </w:p>
          <w:p w14:paraId="6F021DCB" w14:textId="77777777" w:rsidR="00501466" w:rsidRPr="006D5F27" w:rsidRDefault="00501466" w:rsidP="00501466">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rPr>
                <w:rFonts w:asciiTheme="minorHAnsi" w:hAnsiTheme="minorHAnsi" w:cstheme="minorHAnsi"/>
                <w:bCs/>
                <w:szCs w:val="24"/>
              </w:rPr>
            </w:pPr>
          </w:p>
        </w:tc>
        <w:tc>
          <w:tcPr>
            <w:tcW w:w="270" w:type="dxa"/>
          </w:tcPr>
          <w:p w14:paraId="3F3DEB5C" w14:textId="77777777" w:rsidR="00501466" w:rsidRPr="006D5F27" w:rsidRDefault="00501466" w:rsidP="00501466">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rPr>
                <w:rFonts w:asciiTheme="minorHAnsi" w:hAnsiTheme="minorHAnsi" w:cstheme="minorHAnsi"/>
                <w:szCs w:val="24"/>
              </w:rPr>
            </w:pPr>
          </w:p>
        </w:tc>
        <w:tc>
          <w:tcPr>
            <w:tcW w:w="4590" w:type="dxa"/>
            <w:gridSpan w:val="2"/>
            <w:tcBorders>
              <w:bottom w:val="single" w:sz="4" w:space="0" w:color="auto"/>
            </w:tcBorders>
          </w:tcPr>
          <w:p w14:paraId="457AF094" w14:textId="77777777" w:rsidR="00501466" w:rsidRPr="006D5F27" w:rsidRDefault="00501466" w:rsidP="00501466">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rPr>
                <w:rFonts w:asciiTheme="minorHAnsi" w:hAnsiTheme="minorHAnsi" w:cstheme="minorHAnsi"/>
                <w:bCs/>
                <w:szCs w:val="24"/>
              </w:rPr>
            </w:pPr>
            <w:r w:rsidRPr="006D5F27">
              <w:rPr>
                <w:rFonts w:asciiTheme="minorHAnsi" w:hAnsiTheme="minorHAnsi" w:cstheme="minorHAnsi"/>
                <w:bCs/>
                <w:szCs w:val="24"/>
              </w:rPr>
              <w:t>DEPARTMENT OF SERVICES FOR THE BLIND</w:t>
            </w:r>
          </w:p>
          <w:p w14:paraId="186C3489" w14:textId="77777777" w:rsidR="00501466" w:rsidRPr="006D5F27" w:rsidRDefault="00501466" w:rsidP="00501466">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rPr>
                <w:rFonts w:asciiTheme="minorHAnsi" w:hAnsiTheme="minorHAnsi" w:cstheme="minorHAnsi"/>
                <w:bCs/>
                <w:szCs w:val="24"/>
              </w:rPr>
            </w:pPr>
          </w:p>
          <w:p w14:paraId="0A282C49" w14:textId="77777777" w:rsidR="00501466" w:rsidRPr="006D5F27" w:rsidRDefault="00501466" w:rsidP="00501466">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rPr>
                <w:rFonts w:asciiTheme="minorHAnsi" w:hAnsiTheme="minorHAnsi" w:cstheme="minorHAnsi"/>
                <w:bCs/>
                <w:szCs w:val="24"/>
              </w:rPr>
            </w:pPr>
          </w:p>
        </w:tc>
      </w:tr>
      <w:tr w:rsidR="00501466" w:rsidRPr="006D5F27" w14:paraId="3783B40F" w14:textId="77777777" w:rsidTr="00AC7A4B">
        <w:trPr>
          <w:trHeight w:val="288"/>
        </w:trPr>
        <w:tc>
          <w:tcPr>
            <w:tcW w:w="4680" w:type="dxa"/>
            <w:gridSpan w:val="2"/>
            <w:tcBorders>
              <w:top w:val="single" w:sz="4" w:space="0" w:color="auto"/>
            </w:tcBorders>
          </w:tcPr>
          <w:p w14:paraId="6D439150" w14:textId="77777777" w:rsidR="00501466" w:rsidRPr="006D5F27" w:rsidRDefault="00501466" w:rsidP="00501466">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rPr>
                <w:rFonts w:asciiTheme="minorHAnsi" w:hAnsiTheme="minorHAnsi" w:cstheme="minorHAnsi"/>
                <w:b/>
                <w:szCs w:val="24"/>
              </w:rPr>
            </w:pPr>
            <w:r w:rsidRPr="006D5F27">
              <w:rPr>
                <w:rFonts w:asciiTheme="minorHAnsi" w:hAnsiTheme="minorHAnsi" w:cstheme="minorHAnsi"/>
                <w:b/>
                <w:szCs w:val="24"/>
              </w:rPr>
              <w:t>Signature</w:t>
            </w:r>
          </w:p>
        </w:tc>
        <w:tc>
          <w:tcPr>
            <w:tcW w:w="270" w:type="dxa"/>
          </w:tcPr>
          <w:p w14:paraId="542A931C" w14:textId="77777777" w:rsidR="00501466" w:rsidRPr="006D5F27" w:rsidRDefault="00501466" w:rsidP="00501466">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rPr>
                <w:rFonts w:asciiTheme="minorHAnsi" w:hAnsiTheme="minorHAnsi" w:cstheme="minorHAnsi"/>
                <w:b/>
                <w:szCs w:val="24"/>
              </w:rPr>
            </w:pPr>
          </w:p>
        </w:tc>
        <w:tc>
          <w:tcPr>
            <w:tcW w:w="4590" w:type="dxa"/>
            <w:gridSpan w:val="2"/>
            <w:tcBorders>
              <w:top w:val="single" w:sz="4" w:space="0" w:color="auto"/>
            </w:tcBorders>
          </w:tcPr>
          <w:p w14:paraId="005A8C7E" w14:textId="77777777" w:rsidR="00501466" w:rsidRPr="006D5F27" w:rsidRDefault="00501466" w:rsidP="00501466">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rPr>
                <w:rFonts w:asciiTheme="minorHAnsi" w:hAnsiTheme="minorHAnsi" w:cstheme="minorHAnsi"/>
                <w:b/>
                <w:szCs w:val="24"/>
              </w:rPr>
            </w:pPr>
            <w:r w:rsidRPr="006D5F27">
              <w:rPr>
                <w:rFonts w:asciiTheme="minorHAnsi" w:hAnsiTheme="minorHAnsi" w:cstheme="minorHAnsi"/>
                <w:b/>
                <w:szCs w:val="24"/>
              </w:rPr>
              <w:t>Signature</w:t>
            </w:r>
          </w:p>
          <w:p w14:paraId="2CCC5FCB" w14:textId="77777777" w:rsidR="00501466" w:rsidRPr="006D5F27" w:rsidRDefault="00501466" w:rsidP="00501466">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rPr>
                <w:rFonts w:asciiTheme="minorHAnsi" w:hAnsiTheme="minorHAnsi" w:cstheme="minorHAnsi"/>
                <w:b/>
                <w:szCs w:val="24"/>
              </w:rPr>
            </w:pPr>
          </w:p>
        </w:tc>
      </w:tr>
      <w:tr w:rsidR="00501466" w:rsidRPr="006D5F27" w14:paraId="47750EFC" w14:textId="77777777" w:rsidTr="00AC7A4B">
        <w:trPr>
          <w:trHeight w:val="288"/>
        </w:trPr>
        <w:tc>
          <w:tcPr>
            <w:tcW w:w="4680" w:type="dxa"/>
            <w:gridSpan w:val="2"/>
          </w:tcPr>
          <w:p w14:paraId="529F65FC" w14:textId="77777777" w:rsidR="00501466" w:rsidRPr="006D5F27" w:rsidRDefault="00501466" w:rsidP="00501466">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rPr>
                <w:rFonts w:asciiTheme="minorHAnsi" w:hAnsiTheme="minorHAnsi" w:cstheme="minorHAnsi"/>
                <w:b/>
                <w:szCs w:val="24"/>
              </w:rPr>
            </w:pPr>
          </w:p>
        </w:tc>
        <w:tc>
          <w:tcPr>
            <w:tcW w:w="270" w:type="dxa"/>
          </w:tcPr>
          <w:p w14:paraId="481859C6" w14:textId="77777777" w:rsidR="00501466" w:rsidRPr="006D5F27" w:rsidRDefault="00501466" w:rsidP="00501466">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rPr>
                <w:rFonts w:asciiTheme="minorHAnsi" w:hAnsiTheme="minorHAnsi" w:cstheme="minorHAnsi"/>
                <w:b/>
                <w:szCs w:val="24"/>
              </w:rPr>
            </w:pPr>
          </w:p>
        </w:tc>
        <w:tc>
          <w:tcPr>
            <w:tcW w:w="4590" w:type="dxa"/>
            <w:gridSpan w:val="2"/>
          </w:tcPr>
          <w:p w14:paraId="6938E9FA" w14:textId="3F1E7F48" w:rsidR="00501466" w:rsidRPr="006D5F27" w:rsidRDefault="00303377" w:rsidP="00501466">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rPr>
                <w:rFonts w:asciiTheme="minorHAnsi" w:hAnsiTheme="minorHAnsi" w:cstheme="minorHAnsi"/>
                <w:b/>
                <w:szCs w:val="24"/>
              </w:rPr>
            </w:pPr>
            <w:r w:rsidRPr="006D5F27">
              <w:rPr>
                <w:rFonts w:asciiTheme="minorHAnsi" w:hAnsiTheme="minorHAnsi" w:cstheme="minorHAnsi"/>
                <w:b/>
                <w:szCs w:val="24"/>
              </w:rPr>
              <w:t>Assistant Director</w:t>
            </w:r>
          </w:p>
        </w:tc>
      </w:tr>
      <w:tr w:rsidR="00501466" w:rsidRPr="006D5F27" w14:paraId="6D9DC40C" w14:textId="77777777" w:rsidTr="00AC7A4B">
        <w:trPr>
          <w:trHeight w:val="288"/>
        </w:trPr>
        <w:tc>
          <w:tcPr>
            <w:tcW w:w="3330" w:type="dxa"/>
            <w:tcBorders>
              <w:top w:val="single" w:sz="4" w:space="0" w:color="auto"/>
            </w:tcBorders>
          </w:tcPr>
          <w:p w14:paraId="70CCBA5A" w14:textId="77777777" w:rsidR="00501466" w:rsidRPr="006D5F27" w:rsidRDefault="00501466" w:rsidP="00501466">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rPr>
                <w:rFonts w:asciiTheme="minorHAnsi" w:hAnsiTheme="minorHAnsi" w:cstheme="minorHAnsi"/>
                <w:b/>
                <w:szCs w:val="24"/>
              </w:rPr>
            </w:pPr>
            <w:r w:rsidRPr="006D5F27">
              <w:rPr>
                <w:rFonts w:asciiTheme="minorHAnsi" w:hAnsiTheme="minorHAnsi" w:cstheme="minorHAnsi"/>
                <w:b/>
                <w:szCs w:val="24"/>
              </w:rPr>
              <w:t>Title</w:t>
            </w:r>
          </w:p>
        </w:tc>
        <w:tc>
          <w:tcPr>
            <w:tcW w:w="1350" w:type="dxa"/>
            <w:tcBorders>
              <w:top w:val="single" w:sz="4" w:space="0" w:color="auto"/>
            </w:tcBorders>
          </w:tcPr>
          <w:p w14:paraId="7916029B" w14:textId="77777777" w:rsidR="00501466" w:rsidRPr="006D5F27" w:rsidRDefault="00501466" w:rsidP="00501466">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rPr>
                <w:rFonts w:asciiTheme="minorHAnsi" w:hAnsiTheme="minorHAnsi" w:cstheme="minorHAnsi"/>
                <w:b/>
                <w:szCs w:val="24"/>
              </w:rPr>
            </w:pPr>
            <w:r w:rsidRPr="006D5F27">
              <w:rPr>
                <w:rFonts w:asciiTheme="minorHAnsi" w:hAnsiTheme="minorHAnsi" w:cstheme="minorHAnsi"/>
                <w:b/>
                <w:szCs w:val="24"/>
              </w:rPr>
              <w:t>Date</w:t>
            </w:r>
          </w:p>
        </w:tc>
        <w:tc>
          <w:tcPr>
            <w:tcW w:w="270" w:type="dxa"/>
          </w:tcPr>
          <w:p w14:paraId="5C6EF482" w14:textId="77777777" w:rsidR="00501466" w:rsidRPr="006D5F27" w:rsidRDefault="00501466" w:rsidP="00501466">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rPr>
                <w:rFonts w:asciiTheme="minorHAnsi" w:hAnsiTheme="minorHAnsi" w:cstheme="minorHAnsi"/>
                <w:b/>
                <w:szCs w:val="24"/>
              </w:rPr>
            </w:pPr>
          </w:p>
        </w:tc>
        <w:tc>
          <w:tcPr>
            <w:tcW w:w="3243" w:type="dxa"/>
            <w:tcBorders>
              <w:top w:val="single" w:sz="4" w:space="0" w:color="auto"/>
            </w:tcBorders>
          </w:tcPr>
          <w:p w14:paraId="27A71757" w14:textId="77777777" w:rsidR="00501466" w:rsidRPr="006D5F27" w:rsidRDefault="00501466" w:rsidP="00501466">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rPr>
                <w:rFonts w:asciiTheme="minorHAnsi" w:hAnsiTheme="minorHAnsi" w:cstheme="minorHAnsi"/>
                <w:b/>
                <w:szCs w:val="24"/>
              </w:rPr>
            </w:pPr>
            <w:r w:rsidRPr="006D5F27">
              <w:rPr>
                <w:rFonts w:asciiTheme="minorHAnsi" w:hAnsiTheme="minorHAnsi" w:cstheme="minorHAnsi"/>
                <w:b/>
                <w:szCs w:val="24"/>
              </w:rPr>
              <w:t>Title</w:t>
            </w:r>
          </w:p>
        </w:tc>
        <w:tc>
          <w:tcPr>
            <w:tcW w:w="1347" w:type="dxa"/>
            <w:tcBorders>
              <w:top w:val="single" w:sz="4" w:space="0" w:color="auto"/>
            </w:tcBorders>
          </w:tcPr>
          <w:p w14:paraId="50371E99" w14:textId="77777777" w:rsidR="00501466" w:rsidRPr="006D5F27" w:rsidRDefault="00501466" w:rsidP="00501466">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rPr>
                <w:rFonts w:asciiTheme="minorHAnsi" w:hAnsiTheme="minorHAnsi" w:cstheme="minorHAnsi"/>
                <w:b/>
                <w:szCs w:val="24"/>
              </w:rPr>
            </w:pPr>
            <w:r w:rsidRPr="006D5F27">
              <w:rPr>
                <w:rFonts w:asciiTheme="minorHAnsi" w:hAnsiTheme="minorHAnsi" w:cstheme="minorHAnsi"/>
                <w:b/>
                <w:szCs w:val="24"/>
              </w:rPr>
              <w:t>Date</w:t>
            </w:r>
          </w:p>
        </w:tc>
      </w:tr>
    </w:tbl>
    <w:p w14:paraId="5876F2D9" w14:textId="77777777" w:rsidR="00515D8B" w:rsidRPr="006D5F27" w:rsidRDefault="00515D8B" w:rsidP="00501466">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rPr>
          <w:rFonts w:asciiTheme="minorHAnsi" w:hAnsiTheme="minorHAnsi" w:cstheme="minorHAnsi"/>
          <w:b/>
          <w:szCs w:val="24"/>
        </w:rPr>
        <w:sectPr w:rsidR="00515D8B" w:rsidRPr="006D5F27" w:rsidSect="00817FDC">
          <w:footerReference w:type="default" r:id="rId31"/>
          <w:headerReference w:type="first" r:id="rId32"/>
          <w:footerReference w:type="first" r:id="rId33"/>
          <w:pgSz w:w="12240" w:h="15840" w:code="1"/>
          <w:pgMar w:top="1296" w:right="1440" w:bottom="1152" w:left="1440" w:header="720" w:footer="576" w:gutter="0"/>
          <w:cols w:space="720"/>
          <w:noEndnote/>
          <w:titlePg/>
        </w:sectPr>
      </w:pPr>
    </w:p>
    <w:p w14:paraId="2C55C797" w14:textId="6DC776F4" w:rsidR="00303377" w:rsidRPr="006D5F27" w:rsidRDefault="00303377" w:rsidP="00001928">
      <w:pPr>
        <w:pStyle w:val="Heading1"/>
      </w:pPr>
      <w:bookmarkStart w:id="62" w:name="_Toc110249579"/>
      <w:r w:rsidRPr="006D5F27">
        <w:lastRenderedPageBreak/>
        <w:t xml:space="preserve">EXHIBIT A - </w:t>
      </w:r>
      <w:bookmarkStart w:id="63" w:name="_Toc499438715"/>
      <w:bookmarkStart w:id="64" w:name="_Toc499538298"/>
      <w:bookmarkStart w:id="65" w:name="_Toc499541796"/>
      <w:bookmarkStart w:id="66" w:name="_Toc499967518"/>
      <w:bookmarkStart w:id="67" w:name="_Toc500054194"/>
      <w:r w:rsidRPr="006D5F27">
        <w:t>DSB GENERAL TERMS AND CONDITIONS</w:t>
      </w:r>
      <w:bookmarkEnd w:id="62"/>
      <w:bookmarkEnd w:id="63"/>
      <w:bookmarkEnd w:id="64"/>
      <w:bookmarkEnd w:id="65"/>
      <w:bookmarkEnd w:id="66"/>
      <w:bookmarkEnd w:id="67"/>
    </w:p>
    <w:p w14:paraId="71D6A912" w14:textId="77777777" w:rsidR="00303377" w:rsidRPr="006D5F27" w:rsidRDefault="00303377" w:rsidP="00001928">
      <w:pPr>
        <w:pStyle w:val="Heading2"/>
      </w:pPr>
      <w:bookmarkStart w:id="68" w:name="_Toc110249580"/>
      <w:r w:rsidRPr="006D5F27">
        <w:t>DEFINITIONS</w:t>
      </w:r>
      <w:bookmarkEnd w:id="68"/>
      <w:r w:rsidRPr="006D5F27">
        <w:t xml:space="preserve"> </w:t>
      </w:r>
    </w:p>
    <w:p w14:paraId="532100BD" w14:textId="77777777" w:rsidR="00303377" w:rsidRPr="006D5F27" w:rsidRDefault="00303377" w:rsidP="00303377">
      <w:pPr>
        <w:spacing w:after="0"/>
        <w:rPr>
          <w:rFonts w:cs="Calibri"/>
          <w:color w:val="000000"/>
          <w:szCs w:val="24"/>
        </w:rPr>
      </w:pPr>
      <w:r w:rsidRPr="006D5F27">
        <w:rPr>
          <w:rFonts w:cs="Calibri"/>
          <w:color w:val="000000"/>
          <w:szCs w:val="24"/>
        </w:rPr>
        <w:t>As used throughout this contract, the following terms shall have the meanings set forth below:</w:t>
      </w:r>
    </w:p>
    <w:p w14:paraId="34262D66" w14:textId="77777777" w:rsidR="00303377" w:rsidRPr="006D5F27" w:rsidRDefault="00303377" w:rsidP="00001928">
      <w:pPr>
        <w:numPr>
          <w:ilvl w:val="0"/>
          <w:numId w:val="21"/>
        </w:numPr>
        <w:spacing w:before="160" w:after="0"/>
        <w:rPr>
          <w:rFonts w:cs="Calibri"/>
          <w:color w:val="000000"/>
          <w:szCs w:val="24"/>
        </w:rPr>
      </w:pPr>
      <w:r w:rsidRPr="006D5F27">
        <w:rPr>
          <w:rFonts w:cs="Calibri"/>
          <w:color w:val="000000"/>
          <w:szCs w:val="24"/>
        </w:rPr>
        <w:t>"</w:t>
      </w:r>
      <w:r w:rsidRPr="006D5F27">
        <w:rPr>
          <w:rFonts w:cs="Calibri"/>
          <w:bCs/>
          <w:color w:val="000000"/>
          <w:szCs w:val="24"/>
        </w:rPr>
        <w:t>CLIENT</w:t>
      </w:r>
      <w:r w:rsidRPr="006D5F27">
        <w:rPr>
          <w:rFonts w:cs="Calibri"/>
          <w:color w:val="000000"/>
          <w:szCs w:val="24"/>
        </w:rPr>
        <w:t>" shall mean an individual receiving services under this contract.</w:t>
      </w:r>
    </w:p>
    <w:p w14:paraId="37A87A9F" w14:textId="77777777" w:rsidR="00303377" w:rsidRPr="006D5F27" w:rsidRDefault="00303377" w:rsidP="00001928">
      <w:pPr>
        <w:numPr>
          <w:ilvl w:val="0"/>
          <w:numId w:val="21"/>
        </w:numPr>
        <w:spacing w:before="160" w:after="0"/>
        <w:rPr>
          <w:rFonts w:cs="Calibri"/>
          <w:color w:val="000000"/>
          <w:szCs w:val="24"/>
        </w:rPr>
      </w:pPr>
      <w:r w:rsidRPr="006D5F27">
        <w:rPr>
          <w:rFonts w:cs="Calibri"/>
          <w:color w:val="000000"/>
          <w:szCs w:val="24"/>
        </w:rPr>
        <w:t>"</w:t>
      </w:r>
      <w:r w:rsidRPr="006D5F27">
        <w:rPr>
          <w:rFonts w:cs="Calibri"/>
          <w:bCs/>
          <w:color w:val="000000"/>
          <w:szCs w:val="24"/>
        </w:rPr>
        <w:t>COGNIZANT STATE AGENCY</w:t>
      </w:r>
      <w:r w:rsidRPr="006D5F27">
        <w:rPr>
          <w:rFonts w:cs="Calibri"/>
          <w:color w:val="000000"/>
          <w:szCs w:val="24"/>
        </w:rPr>
        <w:t>" shall mean the state agency from which the sub</w:t>
      </w:r>
      <w:r w:rsidRPr="006D5F27">
        <w:rPr>
          <w:rFonts w:cs="Calibri"/>
          <w:color w:val="000000"/>
          <w:szCs w:val="24"/>
        </w:rPr>
        <w:noBreakHyphen/>
        <w:t>recipient receives federal financial assistance.  If funds are received from more than one state agency, the cognizant state agency shall be the agency that contributes the largest portion of federal financial assistance to the sub</w:t>
      </w:r>
      <w:r w:rsidRPr="006D5F27">
        <w:rPr>
          <w:rFonts w:cs="Calibri"/>
          <w:color w:val="000000"/>
          <w:szCs w:val="24"/>
        </w:rPr>
        <w:noBreakHyphen/>
        <w:t>recipient.</w:t>
      </w:r>
    </w:p>
    <w:p w14:paraId="5574F410" w14:textId="77777777" w:rsidR="00303377" w:rsidRPr="006D5F27" w:rsidRDefault="00303377" w:rsidP="00001928">
      <w:pPr>
        <w:numPr>
          <w:ilvl w:val="0"/>
          <w:numId w:val="21"/>
        </w:numPr>
        <w:spacing w:before="160" w:after="0"/>
        <w:rPr>
          <w:rFonts w:cs="Calibri"/>
          <w:color w:val="000000"/>
          <w:szCs w:val="24"/>
        </w:rPr>
      </w:pPr>
      <w:r w:rsidRPr="006D5F27">
        <w:rPr>
          <w:rFonts w:cs="Calibri"/>
          <w:color w:val="000000"/>
          <w:szCs w:val="24"/>
        </w:rPr>
        <w:t>"</w:t>
      </w:r>
      <w:r w:rsidRPr="006D5F27">
        <w:rPr>
          <w:rFonts w:cs="Calibri"/>
          <w:bCs/>
          <w:color w:val="000000"/>
          <w:szCs w:val="24"/>
        </w:rPr>
        <w:t>CONTRACTOR</w:t>
      </w:r>
      <w:r w:rsidRPr="006D5F27">
        <w:rPr>
          <w:rFonts w:cs="Calibri"/>
          <w:color w:val="000000"/>
          <w:szCs w:val="24"/>
        </w:rPr>
        <w:t>" shall mean that agency, firm, provider organization, individual or other entity performing services under this contract.  It shall include any subcontractor retained by the prime contractor as permitted under the terms of this agreement.</w:t>
      </w:r>
    </w:p>
    <w:p w14:paraId="02C3DC8A" w14:textId="77777777" w:rsidR="00303377" w:rsidRPr="006D5F27" w:rsidRDefault="00303377" w:rsidP="00001928">
      <w:pPr>
        <w:numPr>
          <w:ilvl w:val="0"/>
          <w:numId w:val="21"/>
        </w:numPr>
        <w:spacing w:before="160" w:after="0"/>
        <w:rPr>
          <w:rFonts w:cs="Calibri"/>
          <w:color w:val="000000"/>
          <w:szCs w:val="24"/>
        </w:rPr>
      </w:pPr>
      <w:r w:rsidRPr="006D5F27">
        <w:rPr>
          <w:rFonts w:cs="Calibri"/>
          <w:color w:val="000000"/>
          <w:szCs w:val="24"/>
        </w:rPr>
        <w:t>“</w:t>
      </w:r>
      <w:r w:rsidRPr="006D5F27">
        <w:rPr>
          <w:rFonts w:cs="Calibri"/>
          <w:bCs/>
          <w:color w:val="000000"/>
          <w:szCs w:val="24"/>
        </w:rPr>
        <w:t>CONTRACTING OFFICER</w:t>
      </w:r>
      <w:r w:rsidRPr="006D5F27">
        <w:rPr>
          <w:rFonts w:cs="Calibri"/>
          <w:color w:val="000000"/>
          <w:szCs w:val="24"/>
        </w:rPr>
        <w:t>” shall mean that individual authorized to execute this agreement on behalf of the Department.</w:t>
      </w:r>
    </w:p>
    <w:p w14:paraId="2EF03BA1" w14:textId="609D4852" w:rsidR="00303377" w:rsidRPr="006D5F27" w:rsidRDefault="00303377" w:rsidP="00001928">
      <w:pPr>
        <w:numPr>
          <w:ilvl w:val="0"/>
          <w:numId w:val="21"/>
        </w:numPr>
        <w:spacing w:before="160" w:after="0"/>
        <w:rPr>
          <w:rFonts w:cs="Calibri"/>
          <w:color w:val="000000"/>
          <w:szCs w:val="24"/>
        </w:rPr>
      </w:pPr>
      <w:r w:rsidRPr="006D5F27">
        <w:rPr>
          <w:rFonts w:cs="Calibri"/>
          <w:color w:val="000000"/>
          <w:szCs w:val="24"/>
        </w:rPr>
        <w:t>"</w:t>
      </w:r>
      <w:r w:rsidRPr="006D5F27">
        <w:rPr>
          <w:rFonts w:cs="Calibri"/>
          <w:bCs/>
          <w:color w:val="000000"/>
          <w:szCs w:val="24"/>
        </w:rPr>
        <w:t>DEPARTMENT</w:t>
      </w:r>
      <w:r w:rsidRPr="006D5F27">
        <w:rPr>
          <w:rFonts w:cs="Calibri"/>
          <w:color w:val="000000"/>
          <w:szCs w:val="24"/>
        </w:rPr>
        <w:t xml:space="preserve">" shall mean the Department of Services for the Blind of the state of Washington, any division, section, office, </w:t>
      </w:r>
      <w:r w:rsidR="00881EE8" w:rsidRPr="006D5F27">
        <w:rPr>
          <w:rFonts w:cs="Calibri"/>
          <w:color w:val="000000"/>
          <w:szCs w:val="24"/>
        </w:rPr>
        <w:t>unit,</w:t>
      </w:r>
      <w:r w:rsidRPr="006D5F27">
        <w:rPr>
          <w:rFonts w:cs="Calibri"/>
          <w:color w:val="000000"/>
          <w:szCs w:val="24"/>
        </w:rPr>
        <w:t xml:space="preserve"> or other entity of the </w:t>
      </w:r>
      <w:r w:rsidRPr="006D5F27">
        <w:rPr>
          <w:rFonts w:cs="Calibri"/>
          <w:bCs/>
          <w:color w:val="000000"/>
          <w:szCs w:val="24"/>
        </w:rPr>
        <w:t>DEPARTMENT</w:t>
      </w:r>
      <w:r w:rsidRPr="006D5F27">
        <w:rPr>
          <w:rFonts w:cs="Calibri"/>
          <w:color w:val="000000"/>
          <w:szCs w:val="24"/>
        </w:rPr>
        <w:t xml:space="preserve"> or any of the officers or other officials lawfully representing that </w:t>
      </w:r>
      <w:r w:rsidRPr="006D5F27">
        <w:rPr>
          <w:rFonts w:cs="Calibri"/>
          <w:bCs/>
          <w:color w:val="000000"/>
          <w:szCs w:val="24"/>
        </w:rPr>
        <w:t>DEPARTMENT</w:t>
      </w:r>
      <w:r w:rsidRPr="006D5F27">
        <w:rPr>
          <w:rFonts w:cs="Calibri"/>
          <w:color w:val="000000"/>
          <w:szCs w:val="24"/>
        </w:rPr>
        <w:t>.</w:t>
      </w:r>
    </w:p>
    <w:p w14:paraId="512C4A62" w14:textId="77777777" w:rsidR="00303377" w:rsidRPr="006D5F27" w:rsidRDefault="00303377" w:rsidP="00001928">
      <w:pPr>
        <w:numPr>
          <w:ilvl w:val="0"/>
          <w:numId w:val="21"/>
        </w:numPr>
        <w:spacing w:before="160" w:after="0"/>
        <w:rPr>
          <w:rFonts w:cs="Calibri"/>
          <w:color w:val="000000"/>
          <w:szCs w:val="24"/>
        </w:rPr>
      </w:pPr>
      <w:r w:rsidRPr="006D5F27">
        <w:rPr>
          <w:rFonts w:cs="Calibri"/>
          <w:color w:val="000000"/>
          <w:szCs w:val="24"/>
        </w:rPr>
        <w:t>“</w:t>
      </w:r>
      <w:r w:rsidRPr="006D5F27">
        <w:rPr>
          <w:rFonts w:cs="Calibri"/>
          <w:bCs/>
          <w:color w:val="000000"/>
          <w:szCs w:val="24"/>
        </w:rPr>
        <w:t>PERSONAL INFORMATION</w:t>
      </w:r>
      <w:r w:rsidRPr="006D5F27">
        <w:rPr>
          <w:rFonts w:cs="Calibri"/>
          <w:color w:val="000000"/>
          <w:szCs w:val="24"/>
        </w:rPr>
        <w:t>” means information identifiable to any person, including, but not limited to, information that relates to a person’s name, health, finances, education, business, use or receipt of governmental services or other activities, addresses, telephone numbers, social security numbers, driver license numbers, other identifying numbers, and any financial identifiers.</w:t>
      </w:r>
    </w:p>
    <w:p w14:paraId="2B2E799B" w14:textId="77777777" w:rsidR="00303377" w:rsidRPr="006D5F27" w:rsidRDefault="00303377" w:rsidP="00001928">
      <w:pPr>
        <w:numPr>
          <w:ilvl w:val="0"/>
          <w:numId w:val="21"/>
        </w:numPr>
        <w:spacing w:before="160" w:after="0"/>
        <w:rPr>
          <w:rFonts w:cs="Calibri"/>
          <w:color w:val="000000"/>
          <w:szCs w:val="24"/>
        </w:rPr>
      </w:pPr>
      <w:r w:rsidRPr="006D5F27">
        <w:rPr>
          <w:rFonts w:cs="Calibri"/>
          <w:color w:val="000000"/>
          <w:szCs w:val="24"/>
        </w:rPr>
        <w:t>"</w:t>
      </w:r>
      <w:r w:rsidRPr="006D5F27">
        <w:rPr>
          <w:rFonts w:cs="Calibri"/>
          <w:bCs/>
          <w:color w:val="000000"/>
          <w:szCs w:val="24"/>
        </w:rPr>
        <w:t>SUBCONTRACTOR</w:t>
      </w:r>
      <w:r w:rsidRPr="006D5F27">
        <w:rPr>
          <w:rFonts w:cs="Calibri"/>
          <w:color w:val="000000"/>
          <w:szCs w:val="24"/>
        </w:rPr>
        <w:t>" shall mean one not an employee of the contractor, who is performing all or part of those services under this contract under a separate contract with the contractor.  The terms "subcontractor" and "subcontractors" mean subcontractor(s) in any tier.</w:t>
      </w:r>
    </w:p>
    <w:p w14:paraId="30FBE748" w14:textId="77777777" w:rsidR="00303377" w:rsidRPr="006D5F27" w:rsidRDefault="00303377" w:rsidP="00001928">
      <w:pPr>
        <w:numPr>
          <w:ilvl w:val="0"/>
          <w:numId w:val="21"/>
        </w:numPr>
        <w:spacing w:before="160" w:after="0"/>
        <w:rPr>
          <w:rFonts w:cs="Calibri"/>
          <w:color w:val="000000"/>
          <w:szCs w:val="24"/>
        </w:rPr>
      </w:pPr>
      <w:r w:rsidRPr="006D5F27">
        <w:rPr>
          <w:rFonts w:cs="Calibri"/>
          <w:color w:val="000000"/>
          <w:szCs w:val="24"/>
        </w:rPr>
        <w:t>“</w:t>
      </w:r>
      <w:r w:rsidRPr="006D5F27">
        <w:rPr>
          <w:rFonts w:cs="Calibri"/>
          <w:bCs/>
          <w:color w:val="000000"/>
          <w:szCs w:val="24"/>
        </w:rPr>
        <w:t>SUBRECIPIENT</w:t>
      </w:r>
      <w:r w:rsidRPr="006D5F27">
        <w:rPr>
          <w:rFonts w:cs="Calibri"/>
          <w:color w:val="000000"/>
          <w:szCs w:val="24"/>
        </w:rPr>
        <w:t>” shall mean a non-federal entity that expends federal awards received from a pass-through entity to carry out a federal program but does not include an individual that is a beneficiary of such a program.  It also excludes vendors that receive federal funds in exchange for goods and/or services in the course of normal trade or commerce.</w:t>
      </w:r>
    </w:p>
    <w:p w14:paraId="4AE482EE" w14:textId="77777777" w:rsidR="00303377" w:rsidRPr="006D5F27" w:rsidRDefault="00303377" w:rsidP="00001928">
      <w:pPr>
        <w:numPr>
          <w:ilvl w:val="0"/>
          <w:numId w:val="21"/>
        </w:numPr>
        <w:spacing w:before="160" w:after="0"/>
        <w:rPr>
          <w:rFonts w:cs="Calibri"/>
          <w:color w:val="000000"/>
          <w:szCs w:val="24"/>
        </w:rPr>
      </w:pPr>
      <w:r w:rsidRPr="006D5F27">
        <w:rPr>
          <w:rFonts w:cs="Calibri"/>
          <w:color w:val="000000"/>
          <w:szCs w:val="24"/>
        </w:rPr>
        <w:t>A "</w:t>
      </w:r>
      <w:r w:rsidRPr="006D5F27">
        <w:rPr>
          <w:rFonts w:cs="Calibri"/>
          <w:bCs/>
          <w:color w:val="000000"/>
          <w:szCs w:val="24"/>
        </w:rPr>
        <w:t>VENDOR</w:t>
      </w:r>
      <w:r w:rsidRPr="006D5F27">
        <w:rPr>
          <w:rFonts w:cs="Calibri"/>
          <w:color w:val="000000"/>
          <w:szCs w:val="24"/>
        </w:rPr>
        <w:t>" is an entity that agrees to provide the amount and kind of services requested by the Department; provides services under the contract only to those beneficiaries individually determined to be eligible by the Department and, provides services on a fee-for-service or per-unit basis with contractual penalties if the entity fails to meet program performance standards.</w:t>
      </w:r>
    </w:p>
    <w:p w14:paraId="3B7FD321" w14:textId="77777777" w:rsidR="00303377" w:rsidRPr="006D5F27" w:rsidRDefault="00303377" w:rsidP="00303377">
      <w:pPr>
        <w:spacing w:after="0"/>
        <w:rPr>
          <w:rFonts w:cs="Calibri"/>
          <w:bCs/>
          <w:color w:val="000000"/>
          <w:szCs w:val="24"/>
        </w:rPr>
      </w:pPr>
    </w:p>
    <w:p w14:paraId="31D37DB1" w14:textId="77777777" w:rsidR="00303377" w:rsidRPr="006D5F27" w:rsidRDefault="00303377" w:rsidP="00001928">
      <w:pPr>
        <w:pStyle w:val="Heading2"/>
      </w:pPr>
      <w:bookmarkStart w:id="69" w:name="_Toc110249581"/>
      <w:r w:rsidRPr="006D5F27">
        <w:lastRenderedPageBreak/>
        <w:t>AMERICANS WITH DISABILITIES ACT (ADA) OF 1990, PUBLIC LAW 101-336, ALSO REFERRED TO AS THE "ADA" 28 CFR PART 35</w:t>
      </w:r>
      <w:bookmarkEnd w:id="69"/>
    </w:p>
    <w:p w14:paraId="1989CDF0" w14:textId="77777777" w:rsidR="00303377" w:rsidRPr="006D5F27" w:rsidRDefault="00303377" w:rsidP="00303377">
      <w:pPr>
        <w:spacing w:after="0"/>
        <w:rPr>
          <w:rFonts w:cs="Calibri"/>
          <w:color w:val="000000"/>
          <w:szCs w:val="24"/>
        </w:rPr>
      </w:pPr>
      <w:r w:rsidRPr="006D5F27">
        <w:rPr>
          <w:rFonts w:cs="Calibri"/>
          <w:color w:val="000000"/>
          <w:szCs w:val="24"/>
        </w:rPr>
        <w:t>The contractor must comply with the ADA, which provides comprehensive civil rights protection to individuals with disabilities in the areas of employment, public accommodations, state and local government services, and telecommunications.</w:t>
      </w:r>
    </w:p>
    <w:p w14:paraId="56AE3379" w14:textId="77777777" w:rsidR="00303377" w:rsidRPr="006D5F27" w:rsidRDefault="00303377" w:rsidP="00001928">
      <w:pPr>
        <w:pStyle w:val="Heading2"/>
      </w:pPr>
      <w:bookmarkStart w:id="70" w:name="_Toc110249582"/>
      <w:r w:rsidRPr="006D5F27">
        <w:t>ASSIGNMENT</w:t>
      </w:r>
      <w:bookmarkEnd w:id="70"/>
    </w:p>
    <w:p w14:paraId="73F98724" w14:textId="77777777" w:rsidR="00303377" w:rsidRPr="006D5F27" w:rsidRDefault="00303377" w:rsidP="00303377">
      <w:pPr>
        <w:spacing w:after="0"/>
        <w:rPr>
          <w:rFonts w:cs="Calibri"/>
          <w:color w:val="000000"/>
          <w:szCs w:val="24"/>
        </w:rPr>
      </w:pPr>
      <w:r w:rsidRPr="006D5F27">
        <w:rPr>
          <w:rFonts w:cs="Calibri"/>
          <w:color w:val="000000"/>
          <w:szCs w:val="24"/>
        </w:rPr>
        <w:t>Neither this contract, nor any claim arising under this contract, shall be transferred, or assigned by the contractor without prior written consent of the Department.</w:t>
      </w:r>
    </w:p>
    <w:p w14:paraId="46C25648" w14:textId="77777777" w:rsidR="00303377" w:rsidRPr="006D5F27" w:rsidRDefault="00303377" w:rsidP="00001928">
      <w:pPr>
        <w:pStyle w:val="Heading2"/>
      </w:pPr>
      <w:bookmarkStart w:id="71" w:name="_Toc110249583"/>
      <w:r w:rsidRPr="006D5F27">
        <w:t>BILLING PROCEDURES</w:t>
      </w:r>
      <w:bookmarkEnd w:id="71"/>
    </w:p>
    <w:p w14:paraId="2874D8B5" w14:textId="77777777" w:rsidR="00303377" w:rsidRPr="006D5F27" w:rsidRDefault="00303377" w:rsidP="00303377">
      <w:pPr>
        <w:rPr>
          <w:rFonts w:cs="Arial"/>
          <w:color w:val="000000"/>
          <w:szCs w:val="24"/>
        </w:rPr>
      </w:pPr>
      <w:r w:rsidRPr="006D5F27">
        <w:rPr>
          <w:rFonts w:cs="Arial"/>
          <w:color w:val="000000"/>
          <w:szCs w:val="24"/>
        </w:rPr>
        <w:t xml:space="preserve">DEPARTMENT will pay CONTRACTOR upon receipt of properly completed invoices, which shall be submitted to the DEPARTMENT Representative not more often than monthly.  The invoices shall describe and document, to the DEPARTMENT'S satisfaction, the hours of work performed for each DEPARTMENT client.  </w:t>
      </w:r>
    </w:p>
    <w:p w14:paraId="25AA5559" w14:textId="77777777" w:rsidR="00303377" w:rsidRPr="006D5F27" w:rsidRDefault="00303377" w:rsidP="00303377">
      <w:pPr>
        <w:tabs>
          <w:tab w:val="left" w:pos="-1440"/>
          <w:tab w:val="left" w:pos="-720"/>
          <w:tab w:val="left" w:pos="0"/>
          <w:tab w:val="left" w:pos="720"/>
          <w:tab w:val="left" w:pos="1608"/>
          <w:tab w:val="left" w:pos="2160"/>
        </w:tabs>
        <w:rPr>
          <w:rFonts w:cs="Arial"/>
          <w:bCs/>
          <w:iCs/>
          <w:color w:val="000000"/>
          <w:szCs w:val="24"/>
        </w:rPr>
      </w:pPr>
      <w:r w:rsidRPr="006D5F27">
        <w:rPr>
          <w:rFonts w:cs="Arial"/>
          <w:bCs/>
          <w:iCs/>
          <w:color w:val="000000"/>
          <w:szCs w:val="24"/>
        </w:rPr>
        <w:t>If expenses are invoiced, provide a detailed breakdown of each type.  A receipt must accompany any single expense exceeding $50.00 in order to receive reimbursement.</w:t>
      </w:r>
    </w:p>
    <w:p w14:paraId="1298F6A6" w14:textId="77777777" w:rsidR="00303377" w:rsidRPr="006D5F27" w:rsidRDefault="00303377" w:rsidP="00303377">
      <w:pPr>
        <w:rPr>
          <w:rFonts w:cs="Arial"/>
          <w:color w:val="000000"/>
          <w:szCs w:val="24"/>
        </w:rPr>
      </w:pPr>
      <w:r w:rsidRPr="006D5F27">
        <w:rPr>
          <w:rFonts w:cs="Arial"/>
          <w:color w:val="000000"/>
          <w:szCs w:val="24"/>
        </w:rPr>
        <w:t>Payment shall be considered timely if made by the DEPARTMENT within thirty (30) days after receipt of properly completed invoices.  Payment shall be sent to the address designated by the CONTRACTOR.</w:t>
      </w:r>
    </w:p>
    <w:p w14:paraId="113B0471" w14:textId="77777777" w:rsidR="00303377" w:rsidRPr="006D5F27" w:rsidRDefault="00303377" w:rsidP="00303377">
      <w:pPr>
        <w:rPr>
          <w:rFonts w:cs="Arial"/>
          <w:color w:val="000000"/>
          <w:szCs w:val="24"/>
        </w:rPr>
      </w:pPr>
      <w:r w:rsidRPr="006D5F27">
        <w:rPr>
          <w:rFonts w:cs="Arial"/>
          <w:color w:val="000000"/>
          <w:szCs w:val="24"/>
        </w:rPr>
        <w:t xml:space="preserve">The DEPARTMENT may, in its sole discretion, terminate the contract or withhold payments claimed by the CONTRACTOR for services rendered if the CONTRACTOR fails to satisfactorily comply with any term or condition of this contract.  </w:t>
      </w:r>
    </w:p>
    <w:p w14:paraId="20261721" w14:textId="77777777" w:rsidR="00303377" w:rsidRPr="006D5F27" w:rsidRDefault="00303377" w:rsidP="00303377">
      <w:pPr>
        <w:tabs>
          <w:tab w:val="left" w:pos="360"/>
          <w:tab w:val="left" w:pos="720"/>
        </w:tabs>
        <w:rPr>
          <w:rFonts w:cs="Arial"/>
          <w:color w:val="000000"/>
          <w:szCs w:val="24"/>
        </w:rPr>
      </w:pPr>
      <w:r w:rsidRPr="006D5F27">
        <w:rPr>
          <w:rFonts w:cs="Arial"/>
          <w:color w:val="000000"/>
          <w:szCs w:val="24"/>
        </w:rPr>
        <w:t>No payments in advance or in anticipation of services or supplies to be provided under this contract shall be made by the DEPARTMENT.</w:t>
      </w:r>
    </w:p>
    <w:p w14:paraId="705209AD" w14:textId="77777777" w:rsidR="00303377" w:rsidRPr="006D5F27" w:rsidRDefault="00303377" w:rsidP="00303377">
      <w:pPr>
        <w:rPr>
          <w:rFonts w:cs="Arial"/>
          <w:color w:val="000000"/>
          <w:szCs w:val="24"/>
        </w:rPr>
      </w:pPr>
      <w:r w:rsidRPr="006D5F27">
        <w:rPr>
          <w:rFonts w:cs="Arial"/>
          <w:snapToGrid w:val="0"/>
          <w:color w:val="000000"/>
          <w:szCs w:val="24"/>
        </w:rPr>
        <w:t>The DEPARTMENT shall not pay any claims for payment for services submitted more than twelve (12) months after the calendar month in which the services were performed.</w:t>
      </w:r>
    </w:p>
    <w:p w14:paraId="164A3700" w14:textId="77777777" w:rsidR="00303377" w:rsidRPr="006D5F27" w:rsidRDefault="00303377" w:rsidP="00001928">
      <w:pPr>
        <w:pStyle w:val="Heading3"/>
        <w:rPr>
          <w:snapToGrid w:val="0"/>
        </w:rPr>
      </w:pPr>
      <w:bookmarkStart w:id="72" w:name="_Toc110249584"/>
      <w:r w:rsidRPr="006D5F27">
        <w:t>DUPLICATION</w:t>
      </w:r>
      <w:r w:rsidRPr="006D5F27">
        <w:rPr>
          <w:snapToGrid w:val="0"/>
        </w:rPr>
        <w:t xml:space="preserve"> OF BILLED COSTS:</w:t>
      </w:r>
      <w:bookmarkEnd w:id="72"/>
      <w:r w:rsidRPr="006D5F27">
        <w:rPr>
          <w:snapToGrid w:val="0"/>
        </w:rPr>
        <w:t xml:space="preserve">  </w:t>
      </w:r>
    </w:p>
    <w:p w14:paraId="382CA5EF" w14:textId="77777777" w:rsidR="00303377" w:rsidRPr="006D5F27" w:rsidRDefault="00303377" w:rsidP="00303377">
      <w:pPr>
        <w:tabs>
          <w:tab w:val="left" w:pos="-1440"/>
          <w:tab w:val="left" w:pos="-720"/>
          <w:tab w:val="left" w:pos="0"/>
          <w:tab w:val="left" w:pos="720"/>
          <w:tab w:val="left" w:pos="1608"/>
          <w:tab w:val="left" w:pos="2160"/>
        </w:tabs>
        <w:ind w:left="360"/>
        <w:rPr>
          <w:rFonts w:cs="Arial"/>
          <w:snapToGrid w:val="0"/>
          <w:color w:val="000000"/>
          <w:szCs w:val="24"/>
        </w:rPr>
      </w:pPr>
      <w:r w:rsidRPr="006D5F27">
        <w:rPr>
          <w:rFonts w:cs="Arial"/>
          <w:snapToGrid w:val="0"/>
          <w:color w:val="000000"/>
          <w:szCs w:val="24"/>
        </w:rPr>
        <w:t>The CONTRACTOR shall not bill the DEPARTMENT for services performed under this contract, and the DEPARTMENT shall not pay the CONTRACTOR, if the CONTRACTOR is entitled to payment or has been or will be paid by any other source, including grants, for that service.</w:t>
      </w:r>
    </w:p>
    <w:p w14:paraId="23E69EBD" w14:textId="77777777" w:rsidR="00303377" w:rsidRPr="006D5F27" w:rsidRDefault="00303377" w:rsidP="00001928">
      <w:pPr>
        <w:pStyle w:val="Heading3"/>
        <w:rPr>
          <w:snapToGrid w:val="0"/>
        </w:rPr>
      </w:pPr>
      <w:bookmarkStart w:id="73" w:name="_Toc110249585"/>
      <w:r w:rsidRPr="006D5F27">
        <w:rPr>
          <w:snapToGrid w:val="0"/>
        </w:rPr>
        <w:t>DISALLOWED COSTS:</w:t>
      </w:r>
      <w:bookmarkEnd w:id="73"/>
      <w:r w:rsidRPr="006D5F27">
        <w:rPr>
          <w:snapToGrid w:val="0"/>
        </w:rPr>
        <w:t xml:space="preserve">  </w:t>
      </w:r>
    </w:p>
    <w:p w14:paraId="61647520" w14:textId="77777777" w:rsidR="00303377" w:rsidRPr="006D5F27" w:rsidRDefault="00303377" w:rsidP="00303377">
      <w:pPr>
        <w:ind w:left="331"/>
        <w:rPr>
          <w:rFonts w:cs="Arial"/>
          <w:snapToGrid w:val="0"/>
          <w:color w:val="000000"/>
          <w:szCs w:val="24"/>
        </w:rPr>
      </w:pPr>
      <w:r w:rsidRPr="006D5F27">
        <w:rPr>
          <w:rFonts w:cs="Arial"/>
          <w:snapToGrid w:val="0"/>
          <w:color w:val="000000"/>
          <w:szCs w:val="24"/>
        </w:rPr>
        <w:t>The CONTRACTOR is responsible for any audit exceptions or disallowed costs incurred by its own organization or that of its subcontractors.</w:t>
      </w:r>
    </w:p>
    <w:p w14:paraId="65EE3CDE" w14:textId="77777777" w:rsidR="00303377" w:rsidRPr="006D5F27" w:rsidRDefault="00303377" w:rsidP="00001928">
      <w:pPr>
        <w:pStyle w:val="Heading2"/>
      </w:pPr>
      <w:bookmarkStart w:id="74" w:name="_Toc110249586"/>
      <w:r w:rsidRPr="006D5F27">
        <w:lastRenderedPageBreak/>
        <w:t>CERTIFICATION REGARDING DEBARMENT, SUSPENSION, AND INELIGIBILITY</w:t>
      </w:r>
      <w:bookmarkEnd w:id="74"/>
    </w:p>
    <w:p w14:paraId="7FA1EE3B" w14:textId="77777777" w:rsidR="00303377" w:rsidRPr="006D5F27" w:rsidRDefault="00303377" w:rsidP="00303377">
      <w:pPr>
        <w:spacing w:after="0"/>
        <w:rPr>
          <w:rFonts w:cs="Calibri"/>
          <w:color w:val="000000"/>
          <w:szCs w:val="24"/>
        </w:rPr>
      </w:pPr>
      <w:r w:rsidRPr="006D5F27">
        <w:rPr>
          <w:rFonts w:cs="Calibri"/>
          <w:color w:val="000000"/>
          <w:szCs w:val="24"/>
        </w:rPr>
        <w:t>The contractor, by signature to this contract, certifies that the contractor is not presently debarred, suspended, proposed for debarment, declared ineligible, or voluntarily excluded by any federal department or agency from participating in transactions (debarred).  The contractor also agrees to include the above requirements in any and all subcontracts into which it enters.  The contractor shall immediately notify the Department if, during the term of this contract, contractor becomes debarred.  The Department may immediately terminate this contract by providing contractor written notice if contractor becomes debarred during the term of this contract.</w:t>
      </w:r>
    </w:p>
    <w:p w14:paraId="023D489F" w14:textId="77777777" w:rsidR="00303377" w:rsidRPr="006D5F27" w:rsidRDefault="00303377" w:rsidP="00001928">
      <w:pPr>
        <w:pStyle w:val="Heading2"/>
      </w:pPr>
      <w:bookmarkStart w:id="75" w:name="_Toc110249587"/>
      <w:r w:rsidRPr="006D5F27">
        <w:t>CHANGE IN STATUS</w:t>
      </w:r>
      <w:bookmarkEnd w:id="75"/>
    </w:p>
    <w:p w14:paraId="0417A08E" w14:textId="77777777" w:rsidR="00303377" w:rsidRPr="006D5F27" w:rsidRDefault="00303377" w:rsidP="00303377">
      <w:pPr>
        <w:spacing w:after="0"/>
        <w:rPr>
          <w:rFonts w:cs="Calibri"/>
          <w:snapToGrid w:val="0"/>
          <w:color w:val="000000"/>
          <w:szCs w:val="24"/>
        </w:rPr>
      </w:pPr>
      <w:r w:rsidRPr="006D5F27">
        <w:rPr>
          <w:rFonts w:cs="Calibri"/>
          <w:snapToGrid w:val="0"/>
          <w:color w:val="000000"/>
          <w:szCs w:val="24"/>
        </w:rPr>
        <w:t>In the event of substantive change in the legal status organizational structure or fiscal reporting responsibility of the contractor, contractor agrees to notify the Department of the change.  Contractor shall provide</w:t>
      </w:r>
      <w:r w:rsidRPr="006D5F27">
        <w:rPr>
          <w:rFonts w:cs="Calibri"/>
          <w:b/>
          <w:snapToGrid w:val="0"/>
          <w:color w:val="000000"/>
          <w:szCs w:val="24"/>
        </w:rPr>
        <w:t xml:space="preserve"> </w:t>
      </w:r>
      <w:r w:rsidRPr="006D5F27">
        <w:rPr>
          <w:rFonts w:cs="Calibri"/>
          <w:snapToGrid w:val="0"/>
          <w:color w:val="000000"/>
          <w:szCs w:val="24"/>
        </w:rPr>
        <w:t>notice as soon as practicable, but no later than thirty-days after such a change takes effect.</w:t>
      </w:r>
    </w:p>
    <w:p w14:paraId="1977222F" w14:textId="77777777" w:rsidR="00303377" w:rsidRPr="006D5F27" w:rsidRDefault="00303377" w:rsidP="00001928">
      <w:pPr>
        <w:pStyle w:val="Heading2"/>
      </w:pPr>
      <w:bookmarkStart w:id="76" w:name="_Toc110249588"/>
      <w:r w:rsidRPr="006D5F27">
        <w:t>CHANGES AND MODIFICATIONS</w:t>
      </w:r>
      <w:bookmarkEnd w:id="76"/>
    </w:p>
    <w:p w14:paraId="0A673132" w14:textId="77777777" w:rsidR="00303377" w:rsidRPr="006D5F27" w:rsidRDefault="00303377" w:rsidP="00303377">
      <w:pPr>
        <w:rPr>
          <w:rFonts w:cs="Calibri"/>
          <w:color w:val="000000"/>
          <w:szCs w:val="24"/>
        </w:rPr>
      </w:pPr>
      <w:r w:rsidRPr="006D5F27">
        <w:rPr>
          <w:rFonts w:cs="Calibri"/>
          <w:color w:val="000000"/>
          <w:szCs w:val="24"/>
        </w:rPr>
        <w:t xml:space="preserve">The contracting officer may, at any time, by written notification to the contractor, and without notice to any known guarantor or surety, make changes within the general scope of the services to be performed under the contract.  If the contractor agrees to such changes, a written contract amendment reflecting such change shall be executed by the parties.  </w:t>
      </w:r>
    </w:p>
    <w:p w14:paraId="33D7045F" w14:textId="77777777" w:rsidR="00303377" w:rsidRPr="006D5F27" w:rsidRDefault="00303377" w:rsidP="00303377">
      <w:pPr>
        <w:rPr>
          <w:rFonts w:cs="Calibri"/>
          <w:color w:val="000000"/>
          <w:szCs w:val="24"/>
        </w:rPr>
      </w:pPr>
      <w:r w:rsidRPr="006D5F27">
        <w:rPr>
          <w:rFonts w:cs="Calibri"/>
          <w:color w:val="000000"/>
          <w:szCs w:val="24"/>
        </w:rPr>
        <w:t>An equitable adjustment in cost or period of performance or both may be made if required by the change.  Any claim for adjustment in price or period of performance must be received within thirty (30) days of the contractor's receipt of the change notice.</w:t>
      </w:r>
    </w:p>
    <w:p w14:paraId="5ACF915B" w14:textId="1C48E849" w:rsidR="00303377" w:rsidRPr="006D5F27" w:rsidRDefault="00303377" w:rsidP="00303377">
      <w:pPr>
        <w:rPr>
          <w:rFonts w:cs="Calibri"/>
          <w:color w:val="000000"/>
          <w:szCs w:val="24"/>
        </w:rPr>
      </w:pPr>
      <w:r w:rsidRPr="006D5F27">
        <w:rPr>
          <w:rFonts w:cs="Calibri"/>
          <w:color w:val="000000"/>
          <w:szCs w:val="24"/>
        </w:rPr>
        <w:t>The contracting officer may, however, receive and act upon any such claim at any time prior to final payment</w:t>
      </w:r>
      <w:r w:rsidRPr="006D5F27">
        <w:rPr>
          <w:rFonts w:cs="Calibri"/>
          <w:b/>
          <w:color w:val="000000"/>
          <w:szCs w:val="24"/>
        </w:rPr>
        <w:t xml:space="preserve"> </w:t>
      </w:r>
      <w:r w:rsidRPr="006D5F27">
        <w:rPr>
          <w:rFonts w:cs="Calibri"/>
          <w:color w:val="000000"/>
          <w:szCs w:val="24"/>
        </w:rPr>
        <w:t xml:space="preserve">under the contract at </w:t>
      </w:r>
      <w:r w:rsidR="00881EE8" w:rsidRPr="006D5F27">
        <w:rPr>
          <w:rFonts w:cs="Calibri"/>
          <w:color w:val="000000"/>
          <w:szCs w:val="24"/>
        </w:rPr>
        <w:t>their</w:t>
      </w:r>
      <w:r w:rsidRPr="006D5F27">
        <w:rPr>
          <w:rFonts w:cs="Calibri"/>
          <w:color w:val="000000"/>
          <w:szCs w:val="24"/>
        </w:rPr>
        <w:t xml:space="preserve"> discretion.</w:t>
      </w:r>
    </w:p>
    <w:p w14:paraId="68083446" w14:textId="77777777" w:rsidR="00303377" w:rsidRPr="006D5F27" w:rsidRDefault="00303377" w:rsidP="00303377">
      <w:pPr>
        <w:rPr>
          <w:rFonts w:cs="Calibri"/>
          <w:color w:val="000000"/>
          <w:szCs w:val="24"/>
        </w:rPr>
      </w:pPr>
      <w:r w:rsidRPr="006D5F27">
        <w:rPr>
          <w:rFonts w:cs="Calibri"/>
          <w:color w:val="000000"/>
          <w:szCs w:val="24"/>
        </w:rPr>
        <w:t>Failure to agree to any adjustment made under this section shall be an issue and may be reviewed as provided in the "Disputes" section of this agreement.  Nothing in this section shall excuse the contractor from proceeding with the contract as changed.</w:t>
      </w:r>
    </w:p>
    <w:p w14:paraId="1DCA4C48" w14:textId="77777777" w:rsidR="00303377" w:rsidRPr="006D5F27" w:rsidRDefault="00303377" w:rsidP="00001928">
      <w:pPr>
        <w:pStyle w:val="Heading2"/>
      </w:pPr>
      <w:bookmarkStart w:id="77" w:name="_Toc110249589"/>
      <w:r w:rsidRPr="006D5F27">
        <w:t>CONFLICT OF INTEREST</w:t>
      </w:r>
      <w:bookmarkEnd w:id="77"/>
    </w:p>
    <w:p w14:paraId="74DD1A61" w14:textId="77777777" w:rsidR="00303377" w:rsidRPr="006D5F27" w:rsidRDefault="00303377" w:rsidP="00303377">
      <w:pPr>
        <w:rPr>
          <w:rFonts w:cs="Calibri"/>
          <w:color w:val="000000"/>
          <w:szCs w:val="24"/>
        </w:rPr>
      </w:pPr>
      <w:r w:rsidRPr="006D5F27">
        <w:rPr>
          <w:rFonts w:cs="Calibri"/>
          <w:color w:val="000000"/>
          <w:szCs w:val="24"/>
        </w:rPr>
        <w:t>The Department may, in its sole discretion, by written notice to the contractor, terminate this contract if it finds, after due notice and examination by the contracting officer, that there is a violation of the Ethics in Public Service Act, Chapter 42.52 RCW; or any similar statute involving the contractor in the procurement of or performance under, this contract.</w:t>
      </w:r>
    </w:p>
    <w:p w14:paraId="6149EC3A" w14:textId="77777777" w:rsidR="00303377" w:rsidRPr="006D5F27" w:rsidRDefault="00303377" w:rsidP="00303377">
      <w:pPr>
        <w:rPr>
          <w:rFonts w:cs="Calibri"/>
          <w:color w:val="000000"/>
          <w:szCs w:val="24"/>
        </w:rPr>
      </w:pPr>
      <w:r w:rsidRPr="006D5F27">
        <w:rPr>
          <w:rFonts w:cs="Calibri"/>
          <w:color w:val="000000"/>
          <w:szCs w:val="24"/>
        </w:rPr>
        <w:t xml:space="preserve">In the event this contract is terminated as provided above, the Department shall be entitled to pursue the same remedies against the contractor as it could pursue in the event of a breach of the contract by the contractor.  </w:t>
      </w:r>
    </w:p>
    <w:p w14:paraId="6BF869F9" w14:textId="77777777" w:rsidR="00303377" w:rsidRPr="006D5F27" w:rsidRDefault="00303377" w:rsidP="00303377">
      <w:pPr>
        <w:rPr>
          <w:rFonts w:cs="Calibri"/>
          <w:color w:val="000000"/>
          <w:szCs w:val="24"/>
        </w:rPr>
      </w:pPr>
      <w:r w:rsidRPr="006D5F27">
        <w:rPr>
          <w:rFonts w:cs="Calibri"/>
          <w:color w:val="000000"/>
          <w:szCs w:val="24"/>
        </w:rPr>
        <w:t xml:space="preserve">The rights and remedies of the Department provided for in this clause shall not be exclusive and are in addition to any other rights and remedies provided by law.  The existence of facts upon </w:t>
      </w:r>
      <w:r w:rsidRPr="006D5F27">
        <w:rPr>
          <w:rFonts w:cs="Calibri"/>
          <w:color w:val="000000"/>
          <w:szCs w:val="24"/>
        </w:rPr>
        <w:lastRenderedPageBreak/>
        <w:t>which the contracting officer makes any determination under this clause shall be an issue and may be reviewed as provided in the "Disputes" clause of this contract.</w:t>
      </w:r>
    </w:p>
    <w:p w14:paraId="34066DCB" w14:textId="77777777" w:rsidR="00303377" w:rsidRPr="006D5F27" w:rsidRDefault="00303377" w:rsidP="00001928">
      <w:pPr>
        <w:pStyle w:val="Heading2"/>
      </w:pPr>
      <w:bookmarkStart w:id="78" w:name="_Toc110249590"/>
      <w:r w:rsidRPr="006D5F27">
        <w:t>COVENANT AGAINST CONTINGENT FEES</w:t>
      </w:r>
      <w:bookmarkEnd w:id="78"/>
    </w:p>
    <w:p w14:paraId="75AED3CB" w14:textId="08EC5B8B" w:rsidR="00303377" w:rsidRPr="006D5F27" w:rsidRDefault="00303377" w:rsidP="00303377">
      <w:pPr>
        <w:spacing w:after="0"/>
        <w:rPr>
          <w:rFonts w:cs="Calibri"/>
          <w:color w:val="000000"/>
          <w:szCs w:val="24"/>
        </w:rPr>
      </w:pPr>
      <w:r w:rsidRPr="006D5F27">
        <w:rPr>
          <w:rFonts w:cs="Calibri"/>
          <w:color w:val="000000"/>
          <w:szCs w:val="24"/>
        </w:rPr>
        <w:t xml:space="preserve">The contractor warrants that no person or selling agent has been employed or retained to solicit or secure this contract upon an agreement or understanding for a commission, percentage, </w:t>
      </w:r>
      <w:r w:rsidR="00881EE8" w:rsidRPr="006D5F27">
        <w:rPr>
          <w:rFonts w:cs="Calibri"/>
          <w:color w:val="000000"/>
          <w:szCs w:val="24"/>
        </w:rPr>
        <w:t>brokerage,</w:t>
      </w:r>
      <w:r w:rsidRPr="006D5F27">
        <w:rPr>
          <w:rFonts w:cs="Calibri"/>
          <w:color w:val="000000"/>
          <w:szCs w:val="24"/>
        </w:rPr>
        <w:t xml:space="preserve"> or contingent fee, excepting bona fide employees or bona fide established agent maintained by the contractor for the purpose of securing business.  The Department shall have the right, in the event of breach of this clause by the contractor, to annul this contract without liability or, in its discretion, to deduct from the contract price or consideration or recover by other means the full amount of such commission, percentage, brokerage or contingent fees.</w:t>
      </w:r>
    </w:p>
    <w:p w14:paraId="4F0004C9" w14:textId="77777777" w:rsidR="00303377" w:rsidRPr="006D5F27" w:rsidRDefault="00303377" w:rsidP="00001928">
      <w:pPr>
        <w:pStyle w:val="Heading2"/>
      </w:pPr>
      <w:bookmarkStart w:id="79" w:name="_Toc110249591"/>
      <w:r w:rsidRPr="006D5F27">
        <w:t>CRIMINAL BACKGROUND CHECK</w:t>
      </w:r>
      <w:bookmarkEnd w:id="79"/>
    </w:p>
    <w:p w14:paraId="4EC47E8B" w14:textId="77777777" w:rsidR="00303377" w:rsidRPr="006D5F27" w:rsidRDefault="00303377" w:rsidP="00303377">
      <w:pPr>
        <w:tabs>
          <w:tab w:val="left" w:pos="360"/>
          <w:tab w:val="left" w:pos="720"/>
        </w:tabs>
        <w:spacing w:before="120"/>
        <w:rPr>
          <w:rFonts w:cs="Calibri"/>
          <w:bCs/>
          <w:color w:val="000000"/>
          <w:szCs w:val="24"/>
        </w:rPr>
      </w:pPr>
      <w:r w:rsidRPr="006D5F27">
        <w:rPr>
          <w:rFonts w:cs="Calibri"/>
          <w:bCs/>
          <w:color w:val="000000"/>
          <w:szCs w:val="24"/>
        </w:rPr>
        <w:t>The CONTRACTOR and any persons employed by the CONTRACTOR who have direct contact with persons being served under this contract or supervisory responsibility for such employees shall have undergone successfully, or will undergo, a criminal background check by the end of the contract period through the DEPARTMENT. All persons who are hired after the effective date of this contract to provide services to DEPARTMENT clients under this contract shall undergo criminal background checks before providing direct services.</w:t>
      </w:r>
    </w:p>
    <w:p w14:paraId="63376712" w14:textId="77777777" w:rsidR="00303377" w:rsidRPr="006D5F27" w:rsidRDefault="00303377" w:rsidP="00303377">
      <w:pPr>
        <w:tabs>
          <w:tab w:val="left" w:pos="360"/>
          <w:tab w:val="left" w:pos="720"/>
        </w:tabs>
        <w:spacing w:before="120"/>
        <w:rPr>
          <w:rFonts w:cs="Calibri"/>
          <w:bCs/>
          <w:color w:val="000000"/>
          <w:szCs w:val="24"/>
        </w:rPr>
      </w:pPr>
      <w:r w:rsidRPr="006D5F27">
        <w:rPr>
          <w:rFonts w:cs="Calibri"/>
          <w:bCs/>
          <w:color w:val="000000"/>
          <w:szCs w:val="24"/>
        </w:rPr>
        <w:t xml:space="preserve">For the purpose of this contract, a criminal background check shall screen for the evidence of criminal misdemeanor and felony convictions and shall consist of a Federal Bureau of Investigation criminal background check. Evidence of the criminal background check shall be kept on file for the duration of the period during which the subject person is providing direct or supervisory services under this and any subsequence contracts and for ten years after that time. If the criminal background check reveals evidence of criminal convictions, the CONTRACTOR will consult with the DEPARTMENT about the significance and consequences of the conviction. </w:t>
      </w:r>
    </w:p>
    <w:p w14:paraId="5F7A0FCE" w14:textId="77777777" w:rsidR="00303377" w:rsidRPr="006D5F27" w:rsidRDefault="00303377" w:rsidP="00001928">
      <w:pPr>
        <w:pStyle w:val="Heading2"/>
      </w:pPr>
      <w:bookmarkStart w:id="80" w:name="_Toc110249592"/>
      <w:r w:rsidRPr="006D5F27">
        <w:t>DISPUTES</w:t>
      </w:r>
      <w:bookmarkEnd w:id="80"/>
    </w:p>
    <w:p w14:paraId="68BD2BBF" w14:textId="77777777" w:rsidR="00303377" w:rsidRPr="006D5F27" w:rsidRDefault="00303377" w:rsidP="003033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Calibri"/>
          <w:szCs w:val="24"/>
        </w:rPr>
      </w:pPr>
      <w:r w:rsidRPr="006D5F27">
        <w:rPr>
          <w:rFonts w:cs="Calibri"/>
          <w:szCs w:val="24"/>
        </w:rPr>
        <w:t>When a dispute arises over an issue concerning the terms of this Agreement, the parties agree to the following process to address the dispute.</w:t>
      </w:r>
    </w:p>
    <w:p w14:paraId="3C443D64" w14:textId="77777777" w:rsidR="00303377" w:rsidRPr="006D5F27" w:rsidRDefault="00303377" w:rsidP="00001928">
      <w:pPr>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Calibri"/>
          <w:szCs w:val="24"/>
        </w:rPr>
      </w:pPr>
      <w:r w:rsidRPr="006D5F27">
        <w:rPr>
          <w:rFonts w:cs="Calibri"/>
          <w:szCs w:val="24"/>
        </w:rPr>
        <w:t>The Contractor and DSB shall attempt to resolve the dispute through informal means between the Contractor and DSB Contract Officer identified in the Agreement.</w:t>
      </w:r>
    </w:p>
    <w:p w14:paraId="20F3FA99" w14:textId="77777777" w:rsidR="00303377" w:rsidRPr="006D5F27" w:rsidRDefault="00303377" w:rsidP="00001928">
      <w:pPr>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Calibri"/>
          <w:szCs w:val="24"/>
        </w:rPr>
      </w:pPr>
      <w:r w:rsidRPr="006D5F27">
        <w:rPr>
          <w:rFonts w:cs="Calibri"/>
          <w:szCs w:val="24"/>
        </w:rPr>
        <w:t>If the Contractor is not satisfied with the outcome, the Contractor may submit the disputed issue, in writing to DSB’s Administrative Unit, 3411 S. Alaska Street, Seattle, WA 98118, to be reviewed by the appropriate Assistant Director. The written submission must contain the following information:</w:t>
      </w:r>
    </w:p>
    <w:p w14:paraId="4AE18E2E" w14:textId="77777777" w:rsidR="00303377" w:rsidRPr="006D5F27" w:rsidRDefault="00303377" w:rsidP="00001928">
      <w:pPr>
        <w:numPr>
          <w:ilvl w:val="1"/>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contextualSpacing/>
        <w:rPr>
          <w:rFonts w:cs="Calibri"/>
          <w:szCs w:val="24"/>
        </w:rPr>
      </w:pPr>
      <w:r w:rsidRPr="006D5F27">
        <w:rPr>
          <w:rFonts w:cs="Calibri"/>
          <w:szCs w:val="24"/>
        </w:rPr>
        <w:t>The Contractor’s Contact for the issue.</w:t>
      </w:r>
    </w:p>
    <w:p w14:paraId="4A18694E" w14:textId="77777777" w:rsidR="00303377" w:rsidRPr="006D5F27" w:rsidRDefault="00303377" w:rsidP="00001928">
      <w:pPr>
        <w:numPr>
          <w:ilvl w:val="1"/>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contextualSpacing/>
        <w:rPr>
          <w:rFonts w:cs="Calibri"/>
          <w:szCs w:val="24"/>
        </w:rPr>
      </w:pPr>
      <w:r w:rsidRPr="006D5F27">
        <w:rPr>
          <w:rFonts w:cs="Calibri"/>
          <w:szCs w:val="24"/>
        </w:rPr>
        <w:t>The Issue in dispute.</w:t>
      </w:r>
    </w:p>
    <w:p w14:paraId="258CB313" w14:textId="77777777" w:rsidR="00303377" w:rsidRPr="006D5F27" w:rsidRDefault="00303377" w:rsidP="00001928">
      <w:pPr>
        <w:numPr>
          <w:ilvl w:val="1"/>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contextualSpacing/>
        <w:rPr>
          <w:rFonts w:cs="Calibri"/>
          <w:szCs w:val="24"/>
        </w:rPr>
      </w:pPr>
      <w:r w:rsidRPr="006D5F27">
        <w:rPr>
          <w:rFonts w:cs="Calibri"/>
          <w:szCs w:val="24"/>
        </w:rPr>
        <w:lastRenderedPageBreak/>
        <w:t>The Contractor’s position on the issue.</w:t>
      </w:r>
    </w:p>
    <w:p w14:paraId="21BE9C4C" w14:textId="77777777" w:rsidR="00303377" w:rsidRPr="006D5F27" w:rsidRDefault="00303377" w:rsidP="003033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cs="Calibri"/>
          <w:szCs w:val="24"/>
        </w:rPr>
      </w:pPr>
      <w:r w:rsidRPr="006D5F27">
        <w:rPr>
          <w:rFonts w:cs="Calibri"/>
          <w:szCs w:val="24"/>
        </w:rPr>
        <w:t xml:space="preserve"> </w:t>
      </w:r>
    </w:p>
    <w:p w14:paraId="287ED286" w14:textId="77777777" w:rsidR="00303377" w:rsidRPr="006D5F27" w:rsidRDefault="00303377" w:rsidP="003033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cs="Calibri"/>
          <w:szCs w:val="24"/>
        </w:rPr>
      </w:pPr>
      <w:r w:rsidRPr="006D5F27">
        <w:rPr>
          <w:rFonts w:cs="Calibri"/>
          <w:szCs w:val="24"/>
        </w:rPr>
        <w:t>The Assistant Director may request additional information from the DSB Contract Officer and/or the Contractor. The Assistant Director shall issue a written review decision to the Contractor within thirty (30) calendar days of the receipt of all the information relevant to the issue. The review decision will be provided to the Contractor.</w:t>
      </w:r>
    </w:p>
    <w:p w14:paraId="245F1A06" w14:textId="77777777" w:rsidR="00303377" w:rsidRPr="006D5F27" w:rsidRDefault="00303377" w:rsidP="00001928">
      <w:pPr>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Calibri"/>
          <w:szCs w:val="24"/>
        </w:rPr>
      </w:pPr>
      <w:r w:rsidRPr="006D5F27">
        <w:rPr>
          <w:rFonts w:cs="Calibri"/>
          <w:szCs w:val="24"/>
        </w:rPr>
        <w:t>If the Contractor disagrees with the written review decision of the Assistant Director, the Contractor may request the Agency Director to review all the information supplied by both parties up to that point. The Agency Director may request any additional information necessary to make the final decision. Timelines for production of any such additional information will be clearly marked within the request. The Agency Director shall issue a final written decision to the Contractor within thirty (30) calendar days of receipt of all request information.</w:t>
      </w:r>
    </w:p>
    <w:p w14:paraId="6F762C9F" w14:textId="77777777" w:rsidR="00303377" w:rsidRPr="006D5F27" w:rsidRDefault="00303377" w:rsidP="003033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cs="Calibri"/>
          <w:szCs w:val="24"/>
        </w:rPr>
      </w:pPr>
      <w:r w:rsidRPr="006D5F27">
        <w:rPr>
          <w:rFonts w:cs="Calibri"/>
          <w:szCs w:val="24"/>
        </w:rPr>
        <w:t xml:space="preserve">Both parties agree to make their best efforts to resolve disputes arising from this Agreement and agree that this dispute resolution process is the sole administrative remedy available under this Agreement. </w:t>
      </w:r>
    </w:p>
    <w:p w14:paraId="239AC4CD" w14:textId="77777777" w:rsidR="00303377" w:rsidRPr="006D5F27" w:rsidRDefault="00303377" w:rsidP="00001928">
      <w:pPr>
        <w:pStyle w:val="Heading2"/>
      </w:pPr>
      <w:bookmarkStart w:id="81" w:name="_Toc110249593"/>
      <w:r w:rsidRPr="006D5F27">
        <w:t>DISALLOWED COSTS</w:t>
      </w:r>
      <w:bookmarkEnd w:id="81"/>
      <w:r w:rsidRPr="006D5F27">
        <w:t xml:space="preserve">  </w:t>
      </w:r>
    </w:p>
    <w:p w14:paraId="037CBBD3" w14:textId="77777777" w:rsidR="00303377" w:rsidRPr="006D5F27" w:rsidRDefault="00303377" w:rsidP="00303377">
      <w:pPr>
        <w:autoSpaceDE w:val="0"/>
        <w:autoSpaceDN w:val="0"/>
        <w:adjustRightInd w:val="0"/>
        <w:spacing w:after="0"/>
        <w:rPr>
          <w:rFonts w:cs="Calibri"/>
          <w:color w:val="000000"/>
          <w:szCs w:val="24"/>
        </w:rPr>
      </w:pPr>
      <w:r w:rsidRPr="006D5F27">
        <w:rPr>
          <w:rFonts w:cs="Calibri"/>
          <w:color w:val="000000"/>
          <w:szCs w:val="24"/>
        </w:rPr>
        <w:t>The Contractor is responsible for any audit exceptions or disallowed costs incurred by its own organization or that of its Subcontractors.</w:t>
      </w:r>
    </w:p>
    <w:p w14:paraId="633E4ED7" w14:textId="77777777" w:rsidR="00303377" w:rsidRPr="006D5F27" w:rsidRDefault="00303377" w:rsidP="00001928">
      <w:pPr>
        <w:pStyle w:val="Heading2"/>
      </w:pPr>
      <w:bookmarkStart w:id="82" w:name="_Toc110249594"/>
      <w:r w:rsidRPr="006D5F27">
        <w:t>GOVERNING LAW</w:t>
      </w:r>
      <w:bookmarkEnd w:id="82"/>
    </w:p>
    <w:p w14:paraId="686368FE" w14:textId="77777777" w:rsidR="00303377" w:rsidRPr="006D5F27" w:rsidRDefault="00303377" w:rsidP="00303377">
      <w:pPr>
        <w:rPr>
          <w:rFonts w:cs="Calibri"/>
          <w:color w:val="000000"/>
          <w:szCs w:val="24"/>
        </w:rPr>
      </w:pPr>
      <w:r w:rsidRPr="006D5F27">
        <w:rPr>
          <w:rFonts w:cs="Calibri"/>
          <w:color w:val="000000"/>
          <w:szCs w:val="24"/>
        </w:rPr>
        <w:t xml:space="preserve">This contract shall be construed and interpreted in accordance with the laws of the state of Washington and the venue of any action brought hereunder shall be in Superior Court for Thurston County.  </w:t>
      </w:r>
    </w:p>
    <w:p w14:paraId="48BFBEC6" w14:textId="77777777" w:rsidR="00303377" w:rsidRPr="006D5F27" w:rsidRDefault="00303377" w:rsidP="00303377">
      <w:pPr>
        <w:rPr>
          <w:rFonts w:cs="Calibri"/>
          <w:b/>
          <w:bCs/>
          <w:iCs/>
          <w:color w:val="000000"/>
          <w:szCs w:val="24"/>
        </w:rPr>
      </w:pPr>
      <w:r w:rsidRPr="006D5F27">
        <w:rPr>
          <w:rFonts w:cs="Calibri"/>
          <w:b/>
          <w:iCs/>
          <w:color w:val="000000"/>
          <w:szCs w:val="24"/>
        </w:rPr>
        <w:t xml:space="preserve">NOTE:  </w:t>
      </w:r>
      <w:r w:rsidRPr="006D5F27">
        <w:rPr>
          <w:rFonts w:cs="Calibri"/>
          <w:bCs/>
          <w:iCs/>
          <w:color w:val="000000"/>
          <w:szCs w:val="24"/>
        </w:rPr>
        <w:t>The County may change depending on the location of services.</w:t>
      </w:r>
    </w:p>
    <w:p w14:paraId="7F069E59" w14:textId="77777777" w:rsidR="00303377" w:rsidRPr="006D5F27" w:rsidRDefault="00303377" w:rsidP="00001928">
      <w:pPr>
        <w:pStyle w:val="Heading2"/>
        <w:rPr>
          <w:iCs/>
        </w:rPr>
      </w:pPr>
      <w:bookmarkStart w:id="83" w:name="_Toc110249595"/>
      <w:r w:rsidRPr="006D5F27">
        <w:t>INDEMNIFICATION</w:t>
      </w:r>
      <w:bookmarkEnd w:id="83"/>
    </w:p>
    <w:p w14:paraId="3BF5B62B" w14:textId="5D9BD7A8" w:rsidR="00303377" w:rsidRPr="006D5F27" w:rsidRDefault="00303377" w:rsidP="00303377">
      <w:pPr>
        <w:tabs>
          <w:tab w:val="right" w:pos="9180"/>
        </w:tabs>
        <w:rPr>
          <w:rFonts w:cs="Calibri"/>
          <w:color w:val="000000"/>
          <w:szCs w:val="24"/>
        </w:rPr>
      </w:pPr>
      <w:r w:rsidRPr="006D5F27">
        <w:rPr>
          <w:rFonts w:cs="Calibri"/>
          <w:color w:val="000000"/>
          <w:szCs w:val="24"/>
        </w:rPr>
        <w:t xml:space="preserve">To the fullest extent permitted by law, contractor shall indemnify, defend, and hold harmless state, agencies of state and all officials, </w:t>
      </w:r>
      <w:r w:rsidR="00881EE8" w:rsidRPr="006D5F27">
        <w:rPr>
          <w:rFonts w:cs="Calibri"/>
          <w:color w:val="000000"/>
          <w:szCs w:val="24"/>
        </w:rPr>
        <w:t>agents,</w:t>
      </w:r>
      <w:r w:rsidRPr="006D5F27">
        <w:rPr>
          <w:rFonts w:cs="Calibri"/>
          <w:color w:val="000000"/>
          <w:szCs w:val="24"/>
        </w:rPr>
        <w:t xml:space="preserve"> and employees of state, from and against all claims for injuries or death arising out of or resulting from the performance of the contract.  Contractors’ obligations to indemnify, defend, and hold harmless includes any claim by contractors’ agents, employees, representatives or any subcontractor or its employees.</w:t>
      </w:r>
    </w:p>
    <w:p w14:paraId="5C5A5095" w14:textId="77777777" w:rsidR="00303377" w:rsidRPr="006D5F27" w:rsidRDefault="00303377" w:rsidP="00303377">
      <w:pPr>
        <w:rPr>
          <w:rFonts w:cs="Calibri"/>
          <w:color w:val="000000"/>
          <w:szCs w:val="24"/>
        </w:rPr>
      </w:pPr>
      <w:r w:rsidRPr="006D5F27">
        <w:rPr>
          <w:rFonts w:cs="Calibri"/>
          <w:color w:val="000000"/>
          <w:szCs w:val="24"/>
        </w:rPr>
        <w:t>Contractor expressly agrees to indemnify, defend, and hold harmless the state for any claim arising out of or incident to contractor's or any subcontractor's performance or failure to perform the contract.  Contractor’s obligation to indemnify, defend, and hold harmless the state, shall not be eliminated, or reduced by any actual or alleged concurrent negligence of state or its agents, agencies, employees, and officials.</w:t>
      </w:r>
    </w:p>
    <w:p w14:paraId="0FD2507A" w14:textId="77777777" w:rsidR="00303377" w:rsidRPr="006D5F27" w:rsidRDefault="00303377" w:rsidP="00303377">
      <w:pPr>
        <w:rPr>
          <w:rFonts w:cs="Calibri"/>
          <w:color w:val="000000"/>
          <w:szCs w:val="24"/>
        </w:rPr>
      </w:pPr>
      <w:r w:rsidRPr="006D5F27">
        <w:rPr>
          <w:rFonts w:cs="Calibri"/>
          <w:color w:val="000000"/>
          <w:szCs w:val="24"/>
        </w:rPr>
        <w:t>Contractor waives its immunity under Title 51 RCW to the extent it is required to indemnify, defend, and hold harmless state and its agencies, officials, agents, or employees.</w:t>
      </w:r>
    </w:p>
    <w:p w14:paraId="126624D3" w14:textId="77777777" w:rsidR="00303377" w:rsidRPr="006D5F27" w:rsidRDefault="00303377" w:rsidP="00001928">
      <w:pPr>
        <w:pStyle w:val="Heading2"/>
      </w:pPr>
      <w:bookmarkStart w:id="84" w:name="_Toc110249596"/>
      <w:r w:rsidRPr="006D5F27">
        <w:lastRenderedPageBreak/>
        <w:t>INDEPENDENT CAPACITY</w:t>
      </w:r>
      <w:bookmarkEnd w:id="84"/>
    </w:p>
    <w:p w14:paraId="739F7795" w14:textId="16FCD63E" w:rsidR="00303377" w:rsidRPr="006D5F27" w:rsidRDefault="00303377" w:rsidP="00303377">
      <w:pPr>
        <w:spacing w:after="0"/>
        <w:rPr>
          <w:rFonts w:cs="Calibri"/>
          <w:color w:val="000000"/>
          <w:szCs w:val="24"/>
        </w:rPr>
      </w:pPr>
      <w:r w:rsidRPr="006D5F27">
        <w:rPr>
          <w:rFonts w:cs="Calibri"/>
          <w:color w:val="000000"/>
          <w:szCs w:val="24"/>
        </w:rPr>
        <w:t xml:space="preserve">The parties intend that an independent contractor relationship will be created by this contract.  The contractor and </w:t>
      </w:r>
      <w:r w:rsidR="00881EE8" w:rsidRPr="006D5F27">
        <w:rPr>
          <w:rFonts w:cs="Calibri"/>
          <w:color w:val="000000"/>
          <w:szCs w:val="24"/>
        </w:rPr>
        <w:t>their</w:t>
      </w:r>
      <w:r w:rsidRPr="006D5F27">
        <w:rPr>
          <w:rFonts w:cs="Calibri"/>
          <w:color w:val="000000"/>
          <w:szCs w:val="24"/>
        </w:rPr>
        <w:t xml:space="preserve"> employees or agents performing under this contract are not employees or agents of the Department.  The contractor will not hold himself/herself out as nor claim to be an officer or employee of the Department or of the state of Washington by reason hereof, nor will the contractor make any claim of right, privilege or benefit that would accrue to such employee under law.  Conduct and control of the work will be solely with the contractor.</w:t>
      </w:r>
    </w:p>
    <w:p w14:paraId="47BB9387" w14:textId="77777777" w:rsidR="00303377" w:rsidRPr="006D5F27" w:rsidRDefault="00303377" w:rsidP="00001928">
      <w:pPr>
        <w:pStyle w:val="Heading2"/>
      </w:pPr>
      <w:bookmarkStart w:id="85" w:name="_Toc110249597"/>
      <w:r w:rsidRPr="006D5F27">
        <w:t>INDUSTRIAL INSURANCE COVERAGE</w:t>
      </w:r>
      <w:bookmarkEnd w:id="85"/>
    </w:p>
    <w:p w14:paraId="02177A63" w14:textId="77777777" w:rsidR="00303377" w:rsidRPr="006D5F27" w:rsidRDefault="00303377" w:rsidP="00303377">
      <w:pPr>
        <w:tabs>
          <w:tab w:val="left" w:pos="-1440"/>
          <w:tab w:val="left" w:pos="-720"/>
          <w:tab w:val="left" w:pos="0"/>
          <w:tab w:val="left" w:pos="540"/>
          <w:tab w:val="left" w:pos="720"/>
          <w:tab w:val="left" w:pos="1608"/>
          <w:tab w:val="left" w:pos="2160"/>
        </w:tabs>
        <w:suppressAutoHyphens/>
        <w:spacing w:after="0"/>
        <w:rPr>
          <w:rFonts w:cs="Calibri"/>
          <w:color w:val="000000"/>
          <w:szCs w:val="24"/>
        </w:rPr>
      </w:pPr>
      <w:r w:rsidRPr="006D5F27">
        <w:rPr>
          <w:rFonts w:cs="Calibri"/>
          <w:color w:val="000000"/>
          <w:szCs w:val="24"/>
        </w:rPr>
        <w:t>The contractor shall comply with the provisions of Title 51 RCW, Industrial Insurance.  If the contractor fails to provide industrial insurance coverage or fails to pay premiums or penalties on behalf of its employees as may be required by law, the Department may collect from the contractor the full amount payable to the Industrial Insurance accident fund.  The Department may:</w:t>
      </w:r>
    </w:p>
    <w:p w14:paraId="59BEE15C" w14:textId="77777777" w:rsidR="00303377" w:rsidRPr="006D5F27" w:rsidRDefault="00303377" w:rsidP="00001928">
      <w:pPr>
        <w:numPr>
          <w:ilvl w:val="0"/>
          <w:numId w:val="23"/>
        </w:numPr>
        <w:tabs>
          <w:tab w:val="left" w:pos="-1440"/>
          <w:tab w:val="left" w:pos="-720"/>
          <w:tab w:val="left" w:pos="0"/>
          <w:tab w:val="left" w:pos="252"/>
          <w:tab w:val="left" w:pos="1608"/>
          <w:tab w:val="left" w:pos="2160"/>
        </w:tabs>
        <w:suppressAutoHyphens/>
        <w:spacing w:before="120" w:after="0"/>
        <w:rPr>
          <w:rFonts w:cs="Calibri"/>
          <w:color w:val="000000"/>
          <w:szCs w:val="24"/>
        </w:rPr>
      </w:pPr>
      <w:r w:rsidRPr="006D5F27">
        <w:rPr>
          <w:rFonts w:cs="Calibri"/>
          <w:color w:val="000000"/>
          <w:szCs w:val="24"/>
        </w:rPr>
        <w:t xml:space="preserve">Deduct the amount owed by the contractor to the accident fund from the amount payable to the contractor by department under this contract. and </w:t>
      </w:r>
    </w:p>
    <w:p w14:paraId="0AD86583" w14:textId="77777777" w:rsidR="00303377" w:rsidRPr="006D5F27" w:rsidRDefault="00303377" w:rsidP="00001928">
      <w:pPr>
        <w:numPr>
          <w:ilvl w:val="0"/>
          <w:numId w:val="23"/>
        </w:numPr>
        <w:tabs>
          <w:tab w:val="left" w:pos="-1440"/>
          <w:tab w:val="left" w:pos="-720"/>
          <w:tab w:val="left" w:pos="0"/>
          <w:tab w:val="left" w:pos="252"/>
          <w:tab w:val="left" w:pos="1608"/>
          <w:tab w:val="left" w:pos="2160"/>
        </w:tabs>
        <w:suppressAutoHyphens/>
        <w:spacing w:before="120"/>
        <w:rPr>
          <w:rFonts w:cs="Calibri"/>
          <w:color w:val="000000"/>
          <w:szCs w:val="24"/>
        </w:rPr>
      </w:pPr>
      <w:r w:rsidRPr="006D5F27">
        <w:rPr>
          <w:rFonts w:cs="Calibri"/>
          <w:color w:val="000000"/>
          <w:szCs w:val="24"/>
        </w:rPr>
        <w:t xml:space="preserve">Transmit the deducted amount to the Department of Labor and Industries (L&amp;I), Division of Insurance Services. </w:t>
      </w:r>
    </w:p>
    <w:p w14:paraId="2ABB09F7" w14:textId="77777777" w:rsidR="00303377" w:rsidRPr="006D5F27" w:rsidRDefault="00303377" w:rsidP="00303377">
      <w:pPr>
        <w:tabs>
          <w:tab w:val="right" w:pos="9216"/>
        </w:tabs>
        <w:spacing w:after="0"/>
        <w:rPr>
          <w:rFonts w:cs="Calibri"/>
          <w:color w:val="000000"/>
          <w:szCs w:val="24"/>
        </w:rPr>
      </w:pPr>
      <w:r w:rsidRPr="006D5F27">
        <w:rPr>
          <w:rFonts w:cs="Calibri"/>
          <w:color w:val="000000"/>
          <w:szCs w:val="24"/>
        </w:rPr>
        <w:t xml:space="preserve">This provision </w:t>
      </w:r>
      <w:r w:rsidRPr="006D5F27">
        <w:rPr>
          <w:rFonts w:cs="Calibri"/>
          <w:color w:val="000000"/>
          <w:spacing w:val="4"/>
          <w:szCs w:val="24"/>
        </w:rPr>
        <w:t>does</w:t>
      </w:r>
      <w:r w:rsidRPr="006D5F27">
        <w:rPr>
          <w:rFonts w:cs="Calibri"/>
          <w:color w:val="000000"/>
          <w:szCs w:val="24"/>
        </w:rPr>
        <w:t xml:space="preserve"> not waive any of L&amp;I’s rights to collect from the contractor.</w:t>
      </w:r>
    </w:p>
    <w:p w14:paraId="647A051F" w14:textId="77777777" w:rsidR="00303377" w:rsidRPr="006D5F27" w:rsidRDefault="00303377" w:rsidP="00001928">
      <w:pPr>
        <w:pStyle w:val="Heading2"/>
      </w:pPr>
      <w:bookmarkStart w:id="86" w:name="_Toc110249598"/>
      <w:r w:rsidRPr="006D5F27">
        <w:t>INSURANCE</w:t>
      </w:r>
      <w:bookmarkEnd w:id="86"/>
    </w:p>
    <w:p w14:paraId="38235F89" w14:textId="77777777" w:rsidR="00303377" w:rsidRPr="006D5F27" w:rsidRDefault="00303377" w:rsidP="00303377">
      <w:pPr>
        <w:rPr>
          <w:rFonts w:cs="Arial"/>
          <w:color w:val="000000"/>
          <w:szCs w:val="24"/>
        </w:rPr>
      </w:pPr>
      <w:r w:rsidRPr="006D5F27">
        <w:rPr>
          <w:rFonts w:cs="Arial"/>
          <w:color w:val="000000"/>
          <w:szCs w:val="24"/>
        </w:rPr>
        <w:t>The CONTRACTOR shall provide insurance coverage as set out in this section.  The intent of the required insurance is to protect the state should there be any claims, suits, actions, costs, damages, or expenses arising from any negligent or intentional act or omission of the CONTRACTOR or subcontractor or agents of either, while performing under the terms of this contract.</w:t>
      </w:r>
    </w:p>
    <w:p w14:paraId="4014EC7A" w14:textId="77777777" w:rsidR="00303377" w:rsidRPr="006D5F27" w:rsidRDefault="00303377" w:rsidP="00303377">
      <w:pPr>
        <w:rPr>
          <w:rFonts w:cs="Arial"/>
          <w:color w:val="000000"/>
          <w:szCs w:val="24"/>
        </w:rPr>
      </w:pPr>
      <w:r w:rsidRPr="006D5F27">
        <w:rPr>
          <w:rFonts w:cs="Arial"/>
          <w:color w:val="000000"/>
          <w:szCs w:val="24"/>
        </w:rPr>
        <w:t>The insurance required shall be issued by an insurance company(s) authorized to do business within the state of Washington, and shall name the state of Washington, its agents and employees, as additional insureds under the insurance policy(s).  All policies shall be primary to any other valid and collectable insurance.  CONTRACTOR shall instruct the insurers to give DEPARTMENT 30-days advance notice of any insurance cancellation.</w:t>
      </w:r>
    </w:p>
    <w:p w14:paraId="7DC0D8C3" w14:textId="77777777" w:rsidR="00303377" w:rsidRPr="006D5F27" w:rsidRDefault="00303377" w:rsidP="00303377">
      <w:pPr>
        <w:rPr>
          <w:rFonts w:cs="Arial"/>
          <w:color w:val="000000"/>
          <w:szCs w:val="24"/>
        </w:rPr>
      </w:pPr>
      <w:r w:rsidRPr="006D5F27">
        <w:rPr>
          <w:rFonts w:cs="Arial"/>
          <w:color w:val="000000"/>
          <w:szCs w:val="24"/>
        </w:rPr>
        <w:t>CONTRACTOR shall submit to DEPARTMENT within 15-days of the contract effective date, a certificate of insurance, which outlines the coverage and limits defined in the Insurance section.  CONTRACTOR shall submit renewal certificates as appropriate during the term of the contract.</w:t>
      </w:r>
    </w:p>
    <w:p w14:paraId="6A48A5E0" w14:textId="77777777" w:rsidR="00303377" w:rsidRPr="006D5F27" w:rsidRDefault="00303377" w:rsidP="00303377">
      <w:pPr>
        <w:spacing w:after="0"/>
        <w:rPr>
          <w:rFonts w:cs="Arial"/>
          <w:color w:val="000000"/>
          <w:szCs w:val="24"/>
        </w:rPr>
      </w:pPr>
      <w:r w:rsidRPr="006D5F27">
        <w:rPr>
          <w:rFonts w:cs="Arial"/>
          <w:color w:val="000000"/>
          <w:szCs w:val="24"/>
        </w:rPr>
        <w:t>The CONTRACTOR shall provide insurance coverage that shall be maintained in full force and effect during the term of this contract, as follows:</w:t>
      </w:r>
    </w:p>
    <w:p w14:paraId="00107817" w14:textId="77777777" w:rsidR="00303377" w:rsidRPr="006D5F27" w:rsidRDefault="00303377" w:rsidP="00001928">
      <w:pPr>
        <w:pStyle w:val="Heading3"/>
      </w:pPr>
      <w:bookmarkStart w:id="87" w:name="_Toc110249599"/>
      <w:r w:rsidRPr="006D5F27">
        <w:t>Commercial General Liability Insurance Policy</w:t>
      </w:r>
      <w:bookmarkEnd w:id="87"/>
    </w:p>
    <w:p w14:paraId="12DBCB8C" w14:textId="77777777" w:rsidR="00303377" w:rsidRPr="006D5F27" w:rsidRDefault="00303377" w:rsidP="00303377">
      <w:pPr>
        <w:ind w:left="360"/>
        <w:rPr>
          <w:rFonts w:cs="Arial"/>
          <w:color w:val="000000"/>
          <w:szCs w:val="24"/>
        </w:rPr>
      </w:pPr>
      <w:r w:rsidRPr="006D5F27">
        <w:rPr>
          <w:rFonts w:cs="Arial"/>
          <w:color w:val="000000"/>
          <w:szCs w:val="24"/>
        </w:rPr>
        <w:t xml:space="preserve">Provide a Commercial General Liability Insurance Policy, including contractual liability, written on an occurrence basis, in adequate quantity to protect against legal liability arising out of contract activity but no less than $1,000,000 per occurrence.  Additionally, the </w:t>
      </w:r>
      <w:r w:rsidRPr="006D5F27">
        <w:rPr>
          <w:rFonts w:cs="Arial"/>
          <w:color w:val="000000"/>
          <w:szCs w:val="24"/>
        </w:rPr>
        <w:lastRenderedPageBreak/>
        <w:t>CONTRACTOR is responsible for ensuring that any subcontractors provide adequate insurance coverage for the activities arising out of subcontracts.</w:t>
      </w:r>
    </w:p>
    <w:p w14:paraId="151C6E63" w14:textId="77777777" w:rsidR="00303377" w:rsidRPr="006D5F27" w:rsidRDefault="00303377" w:rsidP="00001928">
      <w:pPr>
        <w:pStyle w:val="Heading3"/>
      </w:pPr>
      <w:bookmarkStart w:id="88" w:name="_Toc110249600"/>
      <w:r w:rsidRPr="006D5F27">
        <w:t>Automobile Liability (only for those that will drive clients)</w:t>
      </w:r>
      <w:bookmarkEnd w:id="88"/>
    </w:p>
    <w:p w14:paraId="7EC399C1" w14:textId="77777777" w:rsidR="00303377" w:rsidRPr="006D5F27" w:rsidRDefault="00303377" w:rsidP="00303377">
      <w:pPr>
        <w:ind w:left="360"/>
        <w:rPr>
          <w:rFonts w:cs="Arial"/>
          <w:color w:val="000000"/>
          <w:szCs w:val="24"/>
        </w:rPr>
      </w:pPr>
      <w:r w:rsidRPr="006D5F27">
        <w:rPr>
          <w:rFonts w:cs="Arial"/>
          <w:color w:val="000000"/>
          <w:szCs w:val="24"/>
        </w:rPr>
        <w:t>In the event that services delivered pursuant to this contract involve the use of vehicles, owned, or operated by the CONTRACTOR, automobile liability insurance shall be required.  The minimum limit for automobile liability is:</w:t>
      </w:r>
    </w:p>
    <w:p w14:paraId="30EE8E4C" w14:textId="77777777" w:rsidR="00303377" w:rsidRPr="006D5F27" w:rsidRDefault="00303377" w:rsidP="00001928">
      <w:pPr>
        <w:numPr>
          <w:ilvl w:val="0"/>
          <w:numId w:val="24"/>
        </w:numPr>
        <w:ind w:right="360"/>
        <w:rPr>
          <w:rFonts w:cs="Calibri"/>
          <w:b/>
          <w:bCs/>
          <w:color w:val="000000"/>
          <w:szCs w:val="24"/>
        </w:rPr>
      </w:pPr>
      <w:r w:rsidRPr="006D5F27">
        <w:rPr>
          <w:rFonts w:cs="Arial"/>
          <w:color w:val="000000"/>
          <w:szCs w:val="24"/>
        </w:rPr>
        <w:t>$1,000,000 per occurrence, using a Combined Single Limit for bodily injury and property damage.</w:t>
      </w:r>
      <w:r w:rsidRPr="006D5F27">
        <w:rPr>
          <w:rFonts w:cs="Calibri"/>
          <w:b/>
          <w:bCs/>
          <w:color w:val="000000"/>
          <w:szCs w:val="24"/>
        </w:rPr>
        <w:t xml:space="preserve"> </w:t>
      </w:r>
    </w:p>
    <w:p w14:paraId="4AD5D3BF" w14:textId="77777777" w:rsidR="00303377" w:rsidRPr="006D5F27" w:rsidRDefault="00303377" w:rsidP="00001928">
      <w:pPr>
        <w:pStyle w:val="Heading2"/>
      </w:pPr>
      <w:bookmarkStart w:id="89" w:name="_Toc110249601"/>
      <w:r w:rsidRPr="006D5F27">
        <w:t>LICENSING AND ACCREDITATION STANDARDS</w:t>
      </w:r>
      <w:bookmarkEnd w:id="89"/>
    </w:p>
    <w:p w14:paraId="082933F0" w14:textId="77777777" w:rsidR="00303377" w:rsidRPr="006D5F27" w:rsidRDefault="00303377" w:rsidP="00303377">
      <w:pPr>
        <w:spacing w:after="0"/>
        <w:rPr>
          <w:rFonts w:cs="Calibri"/>
          <w:color w:val="000000"/>
          <w:szCs w:val="24"/>
        </w:rPr>
      </w:pPr>
      <w:r w:rsidRPr="006D5F27">
        <w:rPr>
          <w:rFonts w:cs="Calibri"/>
          <w:color w:val="000000"/>
          <w:szCs w:val="24"/>
        </w:rPr>
        <w:t>The contractor shall comply with all applicable local, state, and federal licensing, accreditation, and registration requirements/standards, necessary in the performance of this contract.</w:t>
      </w:r>
    </w:p>
    <w:p w14:paraId="2FBA20BB" w14:textId="77777777" w:rsidR="00303377" w:rsidRPr="006D5F27" w:rsidRDefault="00303377" w:rsidP="00001928">
      <w:pPr>
        <w:pStyle w:val="Heading2"/>
      </w:pPr>
      <w:bookmarkStart w:id="90" w:name="_Toc110249602"/>
      <w:r w:rsidRPr="006D5F27">
        <w:t>LIMITATION OF AUTHORITY</w:t>
      </w:r>
      <w:bookmarkEnd w:id="90"/>
    </w:p>
    <w:p w14:paraId="128675A9" w14:textId="6FFCBFC4" w:rsidR="00303377" w:rsidRPr="006D5F27" w:rsidRDefault="00303377" w:rsidP="00303377">
      <w:pPr>
        <w:spacing w:after="0"/>
        <w:rPr>
          <w:rFonts w:cs="Calibri"/>
          <w:color w:val="000000"/>
          <w:szCs w:val="24"/>
        </w:rPr>
      </w:pPr>
      <w:r w:rsidRPr="006D5F27">
        <w:rPr>
          <w:rFonts w:cs="Calibri"/>
          <w:color w:val="000000"/>
          <w:szCs w:val="24"/>
        </w:rPr>
        <w:t xml:space="preserve">Only the contracting officer or their delegate by writing (delegation to be made prior to action) shall have the express, implied, or apparent authority to alter, amend, </w:t>
      </w:r>
      <w:r w:rsidR="00881EE8" w:rsidRPr="006D5F27">
        <w:rPr>
          <w:rFonts w:cs="Calibri"/>
          <w:color w:val="000000"/>
          <w:szCs w:val="24"/>
        </w:rPr>
        <w:t>modify,</w:t>
      </w:r>
      <w:r w:rsidRPr="006D5F27">
        <w:rPr>
          <w:rFonts w:cs="Calibri"/>
          <w:color w:val="000000"/>
          <w:szCs w:val="24"/>
        </w:rPr>
        <w:t xml:space="preserve"> or waive any clause or condition of this contract.  Furthermore, any alteration, amendment, modification or waiver of any clause or condition of this contract is not effective or binding unless made in writing and signed by the contracting officer.</w:t>
      </w:r>
    </w:p>
    <w:p w14:paraId="4B5C920F" w14:textId="77777777" w:rsidR="00303377" w:rsidRPr="006D5F27" w:rsidRDefault="00303377" w:rsidP="00001928">
      <w:pPr>
        <w:pStyle w:val="Heading2"/>
      </w:pPr>
      <w:bookmarkStart w:id="91" w:name="_Toc110249603"/>
      <w:r w:rsidRPr="006D5F27">
        <w:t>NONDISCRIMINATION</w:t>
      </w:r>
      <w:bookmarkEnd w:id="91"/>
    </w:p>
    <w:p w14:paraId="395C3619" w14:textId="77777777" w:rsidR="00303377" w:rsidRPr="006D5F27" w:rsidRDefault="00303377" w:rsidP="00303377">
      <w:pPr>
        <w:spacing w:after="0"/>
        <w:rPr>
          <w:rFonts w:cs="Calibri"/>
          <w:color w:val="000000"/>
          <w:szCs w:val="24"/>
        </w:rPr>
      </w:pPr>
      <w:r w:rsidRPr="006D5F27">
        <w:rPr>
          <w:rFonts w:cs="Calibri"/>
          <w:color w:val="000000"/>
          <w:szCs w:val="24"/>
        </w:rPr>
        <w:t>During the performance of this contract, the contractor shall comply with all federal and state nondiscrimination laws, regulations, and policies.  In the event of the contractor’s noncompliance or refusal to comply with any nondiscrimination law, regulation or policy, this contract may be rescinded, canceled, or terminated in whole or in part, and the contractor may be declared ineligible for further contracts with the Department.  The contractor shall, however, be given a reasonable time in which to cure this noncompliance.  Any dispute may be resolved in accordance with the “Disputes” procedure set forth herein.</w:t>
      </w:r>
    </w:p>
    <w:p w14:paraId="21941F19" w14:textId="77777777" w:rsidR="00303377" w:rsidRPr="006D5F27" w:rsidRDefault="00303377" w:rsidP="00001928">
      <w:pPr>
        <w:pStyle w:val="Heading2"/>
      </w:pPr>
      <w:bookmarkStart w:id="92" w:name="_Toc110249604"/>
      <w:r w:rsidRPr="006D5F27">
        <w:t>OVERPAYMENTS AND ASSERTION OF LIEN</w:t>
      </w:r>
      <w:bookmarkEnd w:id="92"/>
    </w:p>
    <w:p w14:paraId="4A79B688" w14:textId="77777777" w:rsidR="00303377" w:rsidRPr="006D5F27" w:rsidRDefault="00303377" w:rsidP="00303377">
      <w:pPr>
        <w:spacing w:after="0"/>
        <w:rPr>
          <w:rFonts w:cs="Calibri"/>
          <w:color w:val="000000"/>
          <w:szCs w:val="24"/>
        </w:rPr>
      </w:pPr>
      <w:r w:rsidRPr="006D5F27">
        <w:rPr>
          <w:rFonts w:cs="Calibri"/>
          <w:color w:val="000000"/>
          <w:szCs w:val="24"/>
        </w:rPr>
        <w:t>In the event that the Department establishes overpayments or erroneous payments made to the contractor under this contract, the Department may secure repayment, plus interest, if any, through the filing of a lien against the contractor's real property or by requiring the posting of a bond, assignment of deposit or some other form of security acceptable to the Department or by doing both.</w:t>
      </w:r>
    </w:p>
    <w:p w14:paraId="3A5C5EF1" w14:textId="77777777" w:rsidR="00303377" w:rsidRPr="006D5F27" w:rsidRDefault="00303377" w:rsidP="00001928">
      <w:pPr>
        <w:pStyle w:val="Heading2"/>
      </w:pPr>
      <w:bookmarkStart w:id="93" w:name="_Toc110249605"/>
      <w:r w:rsidRPr="006D5F27">
        <w:t>PRIVACY</w:t>
      </w:r>
      <w:bookmarkEnd w:id="93"/>
    </w:p>
    <w:p w14:paraId="04B30DBC" w14:textId="77777777" w:rsidR="00303377" w:rsidRPr="006D5F27" w:rsidRDefault="00303377" w:rsidP="00303377">
      <w:pPr>
        <w:rPr>
          <w:rFonts w:cs="Calibri"/>
          <w:color w:val="000000"/>
          <w:szCs w:val="24"/>
        </w:rPr>
      </w:pPr>
      <w:r w:rsidRPr="006D5F27">
        <w:rPr>
          <w:rFonts w:cs="Calibri"/>
          <w:color w:val="000000"/>
          <w:szCs w:val="24"/>
        </w:rPr>
        <w:t xml:space="preserve">Personal information collected, used, or acquired in connection with this contract shall be used solely for the purposes of this contract.  Contractor and its subcontractors agree not to release, divulge, publish, transfer, sell or otherwise make known to unauthorized persons personal information without the express written consent of the Department or as provided by law.  </w:t>
      </w:r>
    </w:p>
    <w:p w14:paraId="64229207" w14:textId="77777777" w:rsidR="00303377" w:rsidRPr="006D5F27" w:rsidRDefault="00303377" w:rsidP="00303377">
      <w:pPr>
        <w:rPr>
          <w:rFonts w:cs="Calibri"/>
          <w:color w:val="000000"/>
          <w:szCs w:val="24"/>
        </w:rPr>
      </w:pPr>
      <w:r w:rsidRPr="006D5F27">
        <w:rPr>
          <w:rFonts w:cs="Calibri"/>
          <w:color w:val="000000"/>
          <w:szCs w:val="24"/>
        </w:rPr>
        <w:lastRenderedPageBreak/>
        <w:t>Contractor agrees to implement physical, electronic and managerial safeguards to prevent unauthorized access to personal information.</w:t>
      </w:r>
    </w:p>
    <w:p w14:paraId="1D49013E" w14:textId="77777777" w:rsidR="00303377" w:rsidRPr="006D5F27" w:rsidRDefault="00303377" w:rsidP="00303377">
      <w:pPr>
        <w:rPr>
          <w:rFonts w:cs="Calibri"/>
          <w:color w:val="000000"/>
          <w:szCs w:val="24"/>
        </w:rPr>
      </w:pPr>
      <w:r w:rsidRPr="006D5F27">
        <w:rPr>
          <w:rFonts w:cs="Calibri"/>
          <w:color w:val="000000"/>
          <w:szCs w:val="24"/>
        </w:rPr>
        <w:t xml:space="preserve">The Department reserves the rights to monitor, audit or investigate the use of personal information collected, used, or acquired by the contractor through this contract.  The monitoring, auditing, or investigating may include but is not limited to “salting” by the Department.  </w:t>
      </w:r>
    </w:p>
    <w:p w14:paraId="14C1742E" w14:textId="77777777" w:rsidR="00303377" w:rsidRPr="006D5F27" w:rsidRDefault="00303377" w:rsidP="00303377">
      <w:pPr>
        <w:rPr>
          <w:rFonts w:cs="Calibri"/>
          <w:color w:val="000000"/>
          <w:szCs w:val="24"/>
        </w:rPr>
      </w:pPr>
      <w:r w:rsidRPr="006D5F27">
        <w:rPr>
          <w:rFonts w:cs="Calibri"/>
          <w:color w:val="000000"/>
          <w:szCs w:val="24"/>
        </w:rPr>
        <w:t>Contractor shall certify the return or destruction of all personal information upon expiration of this contract.  Salting is the act of placing a record containing unique but false information in a database that can be used later to identify inappropriate disclosure of data contained in the database.</w:t>
      </w:r>
    </w:p>
    <w:p w14:paraId="5C92B538" w14:textId="77777777" w:rsidR="00303377" w:rsidRPr="006D5F27" w:rsidRDefault="00303377" w:rsidP="00303377">
      <w:pPr>
        <w:rPr>
          <w:rFonts w:cs="Calibri"/>
          <w:color w:val="000000"/>
          <w:szCs w:val="24"/>
        </w:rPr>
      </w:pPr>
      <w:r w:rsidRPr="006D5F27">
        <w:rPr>
          <w:rFonts w:cs="Calibri"/>
          <w:color w:val="000000"/>
          <w:szCs w:val="24"/>
        </w:rPr>
        <w:t>Any breach of this provision may result in termination of the contract and the demand for return of all personal information.  The contractor agrees to indemnify and hold harmless the Department for any damages related to the contractor’s unauthorized use of personal information.</w:t>
      </w:r>
    </w:p>
    <w:p w14:paraId="033EFB24" w14:textId="77777777" w:rsidR="00303377" w:rsidRPr="006D5F27" w:rsidRDefault="00303377" w:rsidP="00303377">
      <w:pPr>
        <w:rPr>
          <w:rFonts w:cs="Calibri"/>
          <w:color w:val="000000"/>
          <w:szCs w:val="24"/>
        </w:rPr>
      </w:pPr>
      <w:r w:rsidRPr="006D5F27">
        <w:rPr>
          <w:rFonts w:cs="Calibri"/>
          <w:color w:val="000000"/>
          <w:szCs w:val="24"/>
        </w:rPr>
        <w:t xml:space="preserve">For the purposes of this provision, personal information includes but is not limited to information identifiable to an individual that relates to a natural person’s health, finances, education, business, use or receipt of governmental services or other activities, names, addresses, telephone numbers, social security numbers, driver license numbers, financial profiles, credit card numbers, financial identifiers, and other identifying numbers. </w:t>
      </w:r>
    </w:p>
    <w:p w14:paraId="223546BB" w14:textId="77777777" w:rsidR="00303377" w:rsidRPr="006D5F27" w:rsidRDefault="00303377" w:rsidP="00001928">
      <w:pPr>
        <w:pStyle w:val="Heading2"/>
      </w:pPr>
      <w:bookmarkStart w:id="94" w:name="_Toc110249606"/>
      <w:r w:rsidRPr="006D5F27">
        <w:t>RECORDS, DOCUMENTS, AND REPORTS</w:t>
      </w:r>
      <w:bookmarkEnd w:id="94"/>
    </w:p>
    <w:p w14:paraId="70E745AE" w14:textId="77777777" w:rsidR="00303377" w:rsidRPr="006D5F27" w:rsidRDefault="00303377" w:rsidP="00303377">
      <w:pPr>
        <w:suppressAutoHyphens/>
        <w:rPr>
          <w:rFonts w:cs="Calibri"/>
          <w:color w:val="000000"/>
          <w:spacing w:val="-3"/>
          <w:szCs w:val="24"/>
        </w:rPr>
      </w:pPr>
      <w:r w:rsidRPr="006D5F27">
        <w:rPr>
          <w:rFonts w:cs="Calibri"/>
          <w:color w:val="000000"/>
          <w:spacing w:val="-3"/>
          <w:szCs w:val="24"/>
        </w:rPr>
        <w:t xml:space="preserve">The contractor shall maintain all books, records, documents, data, and other evidence relating to this contract and performance of the services described herein, including but not limited to accounting procedures and practices, which sufficiently and properly reflect all direct and indirect costs of any nature expended in the performance of this contract.  </w:t>
      </w:r>
    </w:p>
    <w:p w14:paraId="73691B92" w14:textId="77777777" w:rsidR="00303377" w:rsidRPr="006D5F27" w:rsidRDefault="00303377" w:rsidP="00303377">
      <w:pPr>
        <w:suppressAutoHyphens/>
        <w:rPr>
          <w:rFonts w:cs="Calibri"/>
          <w:color w:val="000000"/>
          <w:spacing w:val="-3"/>
          <w:szCs w:val="24"/>
        </w:rPr>
      </w:pPr>
      <w:r w:rsidRPr="006D5F27">
        <w:rPr>
          <w:rFonts w:cs="Calibri"/>
          <w:color w:val="000000"/>
          <w:spacing w:val="-3"/>
          <w:szCs w:val="24"/>
        </w:rPr>
        <w:t>Contractor shall retain such records for a period of six years following the date of final payment.  At no additional cost, these records, including materials generated under the contract, shall be subject at all reasonable times to inspection, review or audit by the Department, personnel duly authorized by the Department, the Office of the State Auditor, and federal and state officials so authorized by law, regulation, or agreement.</w:t>
      </w:r>
    </w:p>
    <w:p w14:paraId="22539784" w14:textId="77777777" w:rsidR="00303377" w:rsidRPr="006D5F27" w:rsidRDefault="00303377" w:rsidP="00303377">
      <w:pPr>
        <w:rPr>
          <w:rFonts w:cs="Calibri"/>
          <w:color w:val="000000"/>
          <w:spacing w:val="-3"/>
          <w:szCs w:val="24"/>
        </w:rPr>
      </w:pPr>
      <w:r w:rsidRPr="006D5F27">
        <w:rPr>
          <w:rFonts w:cs="Calibri"/>
          <w:color w:val="000000"/>
          <w:spacing w:val="-3"/>
          <w:szCs w:val="24"/>
        </w:rPr>
        <w:t>If any litigation, claim, or audit is started before the expiration of the six (6) year period, the records shall be retained until all litigation, claims or audit findings involving the records have been resolved.</w:t>
      </w:r>
    </w:p>
    <w:p w14:paraId="7BE876F2" w14:textId="77777777" w:rsidR="00303377" w:rsidRPr="006D5F27" w:rsidRDefault="00303377" w:rsidP="00001928">
      <w:pPr>
        <w:pStyle w:val="Heading2"/>
      </w:pPr>
      <w:bookmarkStart w:id="95" w:name="_Toc110249607"/>
      <w:r w:rsidRPr="006D5F27">
        <w:t>REGISTRATION WITH DEPARTMENT OF REVENUE</w:t>
      </w:r>
      <w:bookmarkEnd w:id="95"/>
    </w:p>
    <w:p w14:paraId="20281382" w14:textId="77777777" w:rsidR="00303377" w:rsidRPr="006D5F27" w:rsidRDefault="00303377" w:rsidP="00303377">
      <w:pPr>
        <w:spacing w:after="0"/>
        <w:rPr>
          <w:rFonts w:cs="Calibri"/>
          <w:color w:val="000000"/>
          <w:szCs w:val="24"/>
        </w:rPr>
      </w:pPr>
      <w:r w:rsidRPr="006D5F27">
        <w:rPr>
          <w:rFonts w:cs="Calibri"/>
          <w:color w:val="000000"/>
          <w:szCs w:val="24"/>
        </w:rPr>
        <w:t xml:space="preserve">The contractor shall complete registration with the Washington State Department of Revenue, Olympia, WA 98504, and be responsible for payment of all taxes due on payments made under this contract. </w:t>
      </w:r>
    </w:p>
    <w:p w14:paraId="3C8123CA" w14:textId="77777777" w:rsidR="00303377" w:rsidRPr="006D5F27" w:rsidRDefault="00303377" w:rsidP="00001928">
      <w:pPr>
        <w:pStyle w:val="Heading2"/>
      </w:pPr>
      <w:bookmarkStart w:id="96" w:name="_Toc110249608"/>
      <w:r w:rsidRPr="006D5F27">
        <w:lastRenderedPageBreak/>
        <w:t>RIGHT OF INSPECTION</w:t>
      </w:r>
      <w:bookmarkEnd w:id="96"/>
    </w:p>
    <w:p w14:paraId="4146D3C0" w14:textId="77777777" w:rsidR="00303377" w:rsidRPr="006D5F27" w:rsidRDefault="00303377" w:rsidP="00303377">
      <w:pPr>
        <w:rPr>
          <w:rFonts w:cs="Calibri"/>
          <w:color w:val="000000"/>
          <w:szCs w:val="24"/>
        </w:rPr>
      </w:pPr>
      <w:r w:rsidRPr="006D5F27">
        <w:rPr>
          <w:rFonts w:cs="Calibri"/>
          <w:color w:val="000000"/>
          <w:szCs w:val="24"/>
        </w:rPr>
        <w:t xml:space="preserve">The contractor shall provide right of access to its facilities to the Department or any of its officers at all reasonable times, in order to monitor and evaluate performance, compliance, and/or quality assurance under this contract on behalf of the Department.  </w:t>
      </w:r>
    </w:p>
    <w:p w14:paraId="55363EA5" w14:textId="77777777" w:rsidR="00303377" w:rsidRPr="006D5F27" w:rsidRDefault="00303377" w:rsidP="00303377">
      <w:pPr>
        <w:spacing w:after="0"/>
        <w:rPr>
          <w:rFonts w:cs="Calibri"/>
          <w:color w:val="000000"/>
          <w:szCs w:val="24"/>
        </w:rPr>
      </w:pPr>
      <w:r w:rsidRPr="006D5F27">
        <w:rPr>
          <w:rFonts w:cs="Calibri"/>
          <w:color w:val="000000"/>
          <w:szCs w:val="24"/>
        </w:rPr>
        <w:t>All inspections and evaluations shall be performed in such a manner that will not unduly interfere with the contractor’s business or work hereunder.</w:t>
      </w:r>
    </w:p>
    <w:p w14:paraId="1D0E2E3D" w14:textId="77777777" w:rsidR="00303377" w:rsidRPr="006D5F27" w:rsidRDefault="00303377" w:rsidP="00001928">
      <w:pPr>
        <w:pStyle w:val="Heading2"/>
      </w:pPr>
      <w:bookmarkStart w:id="97" w:name="_Toc110249609"/>
      <w:r w:rsidRPr="006D5F27">
        <w:t>RIGHTS IN DATA</w:t>
      </w:r>
      <w:bookmarkEnd w:id="97"/>
    </w:p>
    <w:p w14:paraId="44109C06" w14:textId="77777777" w:rsidR="00303377" w:rsidRPr="006D5F27" w:rsidRDefault="00303377" w:rsidP="00303377">
      <w:pPr>
        <w:rPr>
          <w:rFonts w:cs="Calibri"/>
          <w:color w:val="000000"/>
          <w:szCs w:val="24"/>
        </w:rPr>
      </w:pPr>
      <w:r w:rsidRPr="006D5F27">
        <w:rPr>
          <w:rFonts w:cs="Calibri"/>
          <w:color w:val="000000"/>
          <w:szCs w:val="24"/>
        </w:rPr>
        <w:t>Unless otherwise provided, data that originates from this contract shall be "works for hire" as defined by the U.S. Copyright Act of 1976 and shall be owned by the Department.  Data shall include, but not be limited to, reports, documents, pamphlets, advertisements, books, magazines, surveys, studies, computer programs, films, tapes, and/or sound reproductions.  Ownership includes the right to copyright, patent, register and the ability to transfer these rights.</w:t>
      </w:r>
    </w:p>
    <w:p w14:paraId="4C3E5F0E" w14:textId="77777777" w:rsidR="00303377" w:rsidRPr="006D5F27" w:rsidRDefault="00303377" w:rsidP="00303377">
      <w:pPr>
        <w:rPr>
          <w:rFonts w:cs="Calibri"/>
          <w:color w:val="000000"/>
          <w:szCs w:val="24"/>
        </w:rPr>
      </w:pPr>
      <w:r w:rsidRPr="006D5F27">
        <w:rPr>
          <w:rFonts w:cs="Calibri"/>
          <w:color w:val="000000"/>
          <w:szCs w:val="24"/>
        </w:rPr>
        <w:t>Data that is delivered under the contract, but that does not originate there from, shall be transferred to the Department with a nonexclusive, royalty</w:t>
      </w:r>
      <w:r w:rsidRPr="006D5F27">
        <w:rPr>
          <w:rFonts w:cs="Calibri"/>
          <w:color w:val="000000"/>
          <w:szCs w:val="24"/>
        </w:rPr>
        <w:noBreakHyphen/>
        <w:t xml:space="preserve">free, irrevocable license to publish, translate, reproduce, deliver, perform, dispose of, and to authorize others to do so; provided that such license shall be limited to the extent that the contractor has a right to grant such a license.  </w:t>
      </w:r>
    </w:p>
    <w:p w14:paraId="0FD183DD" w14:textId="77777777" w:rsidR="00303377" w:rsidRPr="006D5F27" w:rsidRDefault="00303377" w:rsidP="00303377">
      <w:pPr>
        <w:rPr>
          <w:rFonts w:cs="Calibri"/>
          <w:color w:val="000000"/>
          <w:szCs w:val="24"/>
        </w:rPr>
      </w:pPr>
      <w:r w:rsidRPr="006D5F27">
        <w:rPr>
          <w:rFonts w:cs="Calibri"/>
          <w:color w:val="000000"/>
          <w:szCs w:val="24"/>
        </w:rPr>
        <w:t xml:space="preserve">The contractor shall exert all reasonable effort to advise the Department, at the time of delivery of data furnished under this agreement, of all known or potential invasions of privacy contained therein and of any portion of such document, which was not produced in the performance of this agreement.  </w:t>
      </w:r>
    </w:p>
    <w:p w14:paraId="73BC7EB6" w14:textId="77777777" w:rsidR="00303377" w:rsidRPr="006D5F27" w:rsidRDefault="00303377" w:rsidP="00303377">
      <w:pPr>
        <w:rPr>
          <w:rFonts w:cs="Calibri"/>
          <w:color w:val="000000"/>
          <w:szCs w:val="24"/>
        </w:rPr>
      </w:pPr>
      <w:r w:rsidRPr="006D5F27">
        <w:rPr>
          <w:rFonts w:cs="Calibri"/>
          <w:color w:val="000000"/>
          <w:szCs w:val="24"/>
        </w:rPr>
        <w:t>The Department shall receive prompt written notice of each notice or claim of copyright infringement received by the contractor with respect to any data delivered under this agreement.  The Department shall have the right to modify or remove any restrictive markings placed upon the data by the contractor.</w:t>
      </w:r>
    </w:p>
    <w:p w14:paraId="21560C9F" w14:textId="77777777" w:rsidR="00303377" w:rsidRPr="006D5F27" w:rsidRDefault="00303377" w:rsidP="00001928">
      <w:pPr>
        <w:pStyle w:val="Heading2"/>
      </w:pPr>
      <w:bookmarkStart w:id="98" w:name="_Toc110249610"/>
      <w:r w:rsidRPr="006D5F27">
        <w:t>SAFEGUARDING OF INFORMATION</w:t>
      </w:r>
      <w:bookmarkEnd w:id="98"/>
    </w:p>
    <w:p w14:paraId="7D2EF704" w14:textId="77777777" w:rsidR="00303377" w:rsidRPr="006D5F27" w:rsidRDefault="00303377" w:rsidP="00303377">
      <w:pPr>
        <w:spacing w:after="0"/>
        <w:rPr>
          <w:rFonts w:cs="Calibri"/>
          <w:snapToGrid w:val="0"/>
          <w:color w:val="000000"/>
          <w:szCs w:val="24"/>
        </w:rPr>
      </w:pPr>
      <w:r w:rsidRPr="006D5F27">
        <w:rPr>
          <w:rFonts w:cs="Calibri"/>
          <w:snapToGrid w:val="0"/>
          <w:color w:val="000000"/>
          <w:szCs w:val="24"/>
        </w:rPr>
        <w:t>The contractor shall not use or disclose any:</w:t>
      </w:r>
    </w:p>
    <w:p w14:paraId="0DC74AB2" w14:textId="77777777" w:rsidR="00303377" w:rsidRPr="006D5F27" w:rsidRDefault="00303377" w:rsidP="00001928">
      <w:pPr>
        <w:numPr>
          <w:ilvl w:val="0"/>
          <w:numId w:val="25"/>
        </w:numPr>
        <w:tabs>
          <w:tab w:val="left" w:pos="252"/>
        </w:tabs>
        <w:spacing w:before="120" w:after="0"/>
        <w:rPr>
          <w:rFonts w:cs="Calibri"/>
          <w:snapToGrid w:val="0"/>
          <w:color w:val="000000"/>
          <w:szCs w:val="24"/>
        </w:rPr>
      </w:pPr>
      <w:r w:rsidRPr="006D5F27">
        <w:rPr>
          <w:rFonts w:cs="Calibri"/>
          <w:snapToGrid w:val="0"/>
          <w:color w:val="000000"/>
          <w:szCs w:val="24"/>
        </w:rPr>
        <w:t>Personal Information gained by reason of this contract, or</w:t>
      </w:r>
    </w:p>
    <w:p w14:paraId="3189340E" w14:textId="77777777" w:rsidR="00303377" w:rsidRPr="006D5F27" w:rsidRDefault="00303377" w:rsidP="00001928">
      <w:pPr>
        <w:numPr>
          <w:ilvl w:val="0"/>
          <w:numId w:val="25"/>
        </w:numPr>
        <w:tabs>
          <w:tab w:val="left" w:pos="252"/>
        </w:tabs>
        <w:spacing w:before="120" w:after="0"/>
        <w:rPr>
          <w:rFonts w:cs="Calibri"/>
          <w:snapToGrid w:val="0"/>
          <w:color w:val="000000"/>
          <w:szCs w:val="24"/>
        </w:rPr>
      </w:pPr>
      <w:r w:rsidRPr="006D5F27">
        <w:rPr>
          <w:rFonts w:cs="Calibri"/>
          <w:snapToGrid w:val="0"/>
          <w:color w:val="000000"/>
          <w:szCs w:val="24"/>
        </w:rPr>
        <w:t>Information that may be classified as confidential for any purpose not directly connected with the administration of this contract except (1) with prior written consent of the Department or (2) as may be required by law.  The contractor shall safeguard such information and shall return or certify destruction of the information upon contract expiration or termination.</w:t>
      </w:r>
    </w:p>
    <w:p w14:paraId="779EC90F" w14:textId="77777777" w:rsidR="00303377" w:rsidRPr="006D5F27" w:rsidRDefault="00303377" w:rsidP="00001928">
      <w:pPr>
        <w:pStyle w:val="Heading2"/>
      </w:pPr>
      <w:bookmarkStart w:id="99" w:name="_Toc110249611"/>
      <w:r w:rsidRPr="006D5F27">
        <w:t>SAVINGS</w:t>
      </w:r>
      <w:bookmarkEnd w:id="99"/>
    </w:p>
    <w:p w14:paraId="21944BB2" w14:textId="77777777" w:rsidR="00303377" w:rsidRPr="006D5F27" w:rsidRDefault="00303377" w:rsidP="00303377">
      <w:pPr>
        <w:spacing w:after="0"/>
        <w:rPr>
          <w:rFonts w:cs="Calibri"/>
          <w:color w:val="000000"/>
          <w:szCs w:val="24"/>
        </w:rPr>
      </w:pPr>
      <w:r w:rsidRPr="006D5F27">
        <w:rPr>
          <w:rFonts w:cs="Calibri"/>
          <w:color w:val="000000"/>
          <w:szCs w:val="24"/>
        </w:rPr>
        <w:t xml:space="preserve">In the event funding from state, federal or other sources is withdrawn, reduced, or limited in any way after the effective date of this contract and prior to normal completion, the </w:t>
      </w:r>
      <w:r w:rsidRPr="006D5F27">
        <w:rPr>
          <w:rFonts w:cs="Calibri"/>
          <w:color w:val="000000"/>
          <w:szCs w:val="24"/>
        </w:rPr>
        <w:lastRenderedPageBreak/>
        <w:t>Department may terminate the contract under the "Termination for Convenience" clause, without advance notice, subject to renegotiation at the Department’s discretion under those new funding limitations and conditions.</w:t>
      </w:r>
    </w:p>
    <w:p w14:paraId="5128C042" w14:textId="77777777" w:rsidR="00303377" w:rsidRPr="006D5F27" w:rsidRDefault="00303377" w:rsidP="00001928">
      <w:pPr>
        <w:pStyle w:val="Heading2"/>
      </w:pPr>
      <w:bookmarkStart w:id="100" w:name="_Toc110249612"/>
      <w:r w:rsidRPr="006D5F27">
        <w:t>SEVERABILITY</w:t>
      </w:r>
      <w:bookmarkEnd w:id="100"/>
    </w:p>
    <w:p w14:paraId="23648097" w14:textId="77777777" w:rsidR="00303377" w:rsidRPr="006D5F27" w:rsidRDefault="00303377" w:rsidP="00303377">
      <w:pPr>
        <w:spacing w:after="0"/>
        <w:rPr>
          <w:rFonts w:cs="Calibri"/>
          <w:color w:val="000000"/>
          <w:szCs w:val="24"/>
        </w:rPr>
      </w:pPr>
      <w:r w:rsidRPr="006D5F27">
        <w:rPr>
          <w:rFonts w:cs="Calibri"/>
          <w:color w:val="000000"/>
          <w:szCs w:val="24"/>
        </w:rPr>
        <w:t>If any provision of this contract or any provision of any document incorporated by reference shall be held invalid, such invalidity shall not affect the other provisions of this contract that can be given effect without the invalid provision, if such remainder conforms to the requirements of applicable law and the fundamental purpose of this contract, and to this end the provisions of this contract are declared to be severable.</w:t>
      </w:r>
    </w:p>
    <w:p w14:paraId="61A5E7D0" w14:textId="77777777" w:rsidR="00303377" w:rsidRPr="006D5F27" w:rsidRDefault="00303377" w:rsidP="00001928">
      <w:pPr>
        <w:pStyle w:val="Heading2"/>
      </w:pPr>
      <w:bookmarkStart w:id="101" w:name="_Toc110249613"/>
      <w:r w:rsidRPr="006D5F27">
        <w:t>SINGLE AUDIT ACT REQUIREMENTS</w:t>
      </w:r>
      <w:bookmarkEnd w:id="101"/>
    </w:p>
    <w:p w14:paraId="34BAF0ED" w14:textId="77777777" w:rsidR="00303377" w:rsidRPr="006D5F27" w:rsidRDefault="00303377" w:rsidP="00303377">
      <w:pPr>
        <w:spacing w:after="0"/>
        <w:rPr>
          <w:rFonts w:cs="Calibri"/>
          <w:color w:val="000000"/>
          <w:szCs w:val="24"/>
        </w:rPr>
      </w:pPr>
      <w:r w:rsidRPr="006D5F27">
        <w:rPr>
          <w:rFonts w:cs="Calibri"/>
          <w:color w:val="000000"/>
          <w:szCs w:val="24"/>
        </w:rPr>
        <w:t xml:space="preserve">If the contractor is a subrecipient of federal awards as defined by Office of Management and Budget (OMB) Circular A-133, the contractor shall maintain records that identify all federal funds received and expended.  Such funds shall be identified by the appropriate OMB Catalog of Federal Domestic Assistance Numbers.  </w:t>
      </w:r>
    </w:p>
    <w:p w14:paraId="02B99030" w14:textId="77777777" w:rsidR="00303377" w:rsidRPr="006D5F27" w:rsidRDefault="00303377" w:rsidP="00303377">
      <w:pPr>
        <w:rPr>
          <w:rFonts w:cs="Calibri"/>
          <w:color w:val="000000"/>
          <w:szCs w:val="24"/>
        </w:rPr>
      </w:pPr>
      <w:r w:rsidRPr="006D5F27">
        <w:rPr>
          <w:rFonts w:cs="Calibri"/>
          <w:color w:val="000000"/>
          <w:szCs w:val="24"/>
        </w:rPr>
        <w:t>The contractor shall make the contractor’s records available for review or audit by officials of the federal awarding agency, the General Accounting Office, the Department, and the Washington State Auditor’s Office.  The contractor shall incorporate OMB Circular A-133 audit requirements into all contracts between the contractor and its subcontractors who are sub-recipients.  The contractor shall comply with any future amendments to OMB Circular A-133 and any successor or replacement Circular or regulation.</w:t>
      </w:r>
    </w:p>
    <w:p w14:paraId="23DD3DFB" w14:textId="77777777" w:rsidR="00303377" w:rsidRPr="006D5F27" w:rsidRDefault="00303377" w:rsidP="00303377">
      <w:pPr>
        <w:rPr>
          <w:rFonts w:cs="Calibri"/>
          <w:color w:val="000000"/>
          <w:szCs w:val="24"/>
        </w:rPr>
      </w:pPr>
      <w:r w:rsidRPr="006D5F27">
        <w:rPr>
          <w:rFonts w:cs="Calibri"/>
          <w:color w:val="000000"/>
          <w:szCs w:val="24"/>
        </w:rPr>
        <w:t xml:space="preserve">If the contractor expends $500,000 or more in federal awards from any and/or all sources in any fiscal year ending after December 31, 2003, the contractor shall procure and pay for a single or program-specific audit for that year.  </w:t>
      </w:r>
    </w:p>
    <w:p w14:paraId="799F9708" w14:textId="77777777" w:rsidR="00303377" w:rsidRPr="006D5F27" w:rsidRDefault="00303377" w:rsidP="00303377">
      <w:pPr>
        <w:rPr>
          <w:rFonts w:cs="Calibri"/>
          <w:color w:val="000000"/>
          <w:szCs w:val="24"/>
        </w:rPr>
      </w:pPr>
      <w:r w:rsidRPr="006D5F27">
        <w:rPr>
          <w:rFonts w:cs="Calibri"/>
          <w:color w:val="000000"/>
          <w:szCs w:val="24"/>
        </w:rPr>
        <w:t>Upon completion of each audit, the contractor shall submit to the contracting officer named in this contract the data collection form and reporting package specified in OMB Circular A-133, reports required by the program-specific audit guide (if applicable).</w:t>
      </w:r>
    </w:p>
    <w:p w14:paraId="7A71FE5F" w14:textId="77777777" w:rsidR="00303377" w:rsidRPr="006D5F27" w:rsidRDefault="00303377" w:rsidP="00303377">
      <w:pPr>
        <w:spacing w:after="0"/>
        <w:ind w:left="720" w:hanging="720"/>
        <w:rPr>
          <w:rFonts w:cs="Calibri"/>
          <w:b/>
          <w:bCs/>
          <w:iCs/>
          <w:color w:val="000000"/>
          <w:szCs w:val="24"/>
        </w:rPr>
      </w:pPr>
      <w:r w:rsidRPr="006D5F27">
        <w:rPr>
          <w:rFonts w:cs="Calibri"/>
          <w:b/>
          <w:iCs/>
          <w:color w:val="000000"/>
          <w:szCs w:val="24"/>
        </w:rPr>
        <w:t>NOTE</w:t>
      </w:r>
      <w:r w:rsidRPr="006D5F27">
        <w:rPr>
          <w:rFonts w:cs="Calibri"/>
          <w:b/>
          <w:bCs/>
          <w:iCs/>
          <w:color w:val="000000"/>
          <w:szCs w:val="24"/>
        </w:rPr>
        <w:t>:</w:t>
      </w:r>
      <w:r w:rsidRPr="006D5F27">
        <w:rPr>
          <w:rFonts w:cs="Calibri"/>
          <w:b/>
          <w:bCs/>
          <w:iCs/>
          <w:color w:val="000000"/>
          <w:szCs w:val="24"/>
        </w:rPr>
        <w:tab/>
      </w:r>
      <w:r w:rsidRPr="006D5F27">
        <w:rPr>
          <w:rFonts w:cs="Calibri"/>
          <w:bCs/>
          <w:iCs/>
          <w:color w:val="000000"/>
          <w:szCs w:val="24"/>
        </w:rPr>
        <w:t>The single audit requirements above do not apply to "vendors" (as defined in this contract) who provide goods or services.</w:t>
      </w:r>
    </w:p>
    <w:p w14:paraId="02387515" w14:textId="77777777" w:rsidR="00303377" w:rsidRPr="006D5F27" w:rsidRDefault="00303377" w:rsidP="00001928">
      <w:pPr>
        <w:pStyle w:val="Heading2"/>
      </w:pPr>
      <w:bookmarkStart w:id="102" w:name="_Toc110249614"/>
      <w:r w:rsidRPr="006D5F27">
        <w:t>SUBCONTRACTING</w:t>
      </w:r>
      <w:bookmarkEnd w:id="102"/>
    </w:p>
    <w:p w14:paraId="4AF04FC4" w14:textId="77777777" w:rsidR="00303377" w:rsidRPr="006D5F27" w:rsidRDefault="00303377" w:rsidP="00303377">
      <w:pPr>
        <w:rPr>
          <w:rFonts w:cs="Calibri"/>
          <w:color w:val="000000"/>
          <w:szCs w:val="24"/>
        </w:rPr>
      </w:pPr>
      <w:r w:rsidRPr="006D5F27">
        <w:rPr>
          <w:rFonts w:cs="Calibri"/>
          <w:color w:val="000000"/>
          <w:szCs w:val="24"/>
        </w:rPr>
        <w:t xml:space="preserve">Neither the contractor nor any Subcontractor shall enter into subcontracts for any of the work contemplated under this contract without obtaining prior written approval of the Department.  </w:t>
      </w:r>
    </w:p>
    <w:p w14:paraId="0030E155" w14:textId="77777777" w:rsidR="00303377" w:rsidRPr="006D5F27" w:rsidRDefault="00303377" w:rsidP="00303377">
      <w:pPr>
        <w:rPr>
          <w:rFonts w:cs="Calibri"/>
          <w:color w:val="000000"/>
          <w:szCs w:val="24"/>
        </w:rPr>
      </w:pPr>
      <w:r w:rsidRPr="006D5F27">
        <w:rPr>
          <w:rFonts w:cs="Calibri"/>
          <w:color w:val="000000"/>
          <w:szCs w:val="24"/>
        </w:rPr>
        <w:t xml:space="preserve">In no event shall the existence of the subcontract operate to release or reduce the liability of the contractor to the Department for any breach in the performance of the contractor’s duties.  </w:t>
      </w:r>
    </w:p>
    <w:p w14:paraId="6E413D29" w14:textId="77777777" w:rsidR="00303377" w:rsidRPr="006D5F27" w:rsidRDefault="00303377" w:rsidP="00303377">
      <w:pPr>
        <w:rPr>
          <w:rFonts w:cs="Calibri"/>
          <w:color w:val="000000"/>
          <w:szCs w:val="24"/>
        </w:rPr>
      </w:pPr>
      <w:r w:rsidRPr="006D5F27">
        <w:rPr>
          <w:rFonts w:cs="Calibri"/>
          <w:color w:val="000000"/>
          <w:szCs w:val="24"/>
        </w:rPr>
        <w:t>This clause does not include contracts of employment between the contractor and personnel assigned to work under this contract.</w:t>
      </w:r>
    </w:p>
    <w:p w14:paraId="57D45271" w14:textId="77777777" w:rsidR="00303377" w:rsidRPr="006D5F27" w:rsidRDefault="00303377" w:rsidP="00001928">
      <w:pPr>
        <w:pStyle w:val="Heading2"/>
      </w:pPr>
      <w:bookmarkStart w:id="103" w:name="_Toc110249615"/>
      <w:r w:rsidRPr="006D5F27">
        <w:lastRenderedPageBreak/>
        <w:t>TERMINATION FOR CONVENIENCE</w:t>
      </w:r>
      <w:bookmarkEnd w:id="103"/>
    </w:p>
    <w:p w14:paraId="076BADB8" w14:textId="77777777" w:rsidR="00303377" w:rsidRPr="006D5F27" w:rsidRDefault="00303377" w:rsidP="00303377">
      <w:pPr>
        <w:spacing w:after="0"/>
        <w:rPr>
          <w:rFonts w:cs="Calibri"/>
          <w:color w:val="000000"/>
          <w:szCs w:val="24"/>
        </w:rPr>
      </w:pPr>
      <w:r w:rsidRPr="006D5F27">
        <w:rPr>
          <w:rFonts w:cs="Calibri"/>
          <w:color w:val="000000"/>
          <w:szCs w:val="24"/>
        </w:rPr>
        <w:t>Except as otherwise provided in this contract, the contracting officer may, by ten (10) days written notice, beginning on the second day after the mailing, terminate this contract in whole or in part.  If this contract is so terminated, the Department shall be liable only for payment required under the terms of this contract for services rendered or goods delivered prior to the effective date of termination.</w:t>
      </w:r>
    </w:p>
    <w:p w14:paraId="48F41833" w14:textId="77777777" w:rsidR="00303377" w:rsidRPr="006D5F27" w:rsidRDefault="00303377" w:rsidP="00001928">
      <w:pPr>
        <w:pStyle w:val="Heading2"/>
      </w:pPr>
      <w:bookmarkStart w:id="104" w:name="_Toc110249616"/>
      <w:r w:rsidRPr="006D5F27">
        <w:t>TERMINATION FOR DEFAULT</w:t>
      </w:r>
      <w:bookmarkEnd w:id="104"/>
    </w:p>
    <w:p w14:paraId="57514ABF" w14:textId="77777777" w:rsidR="00303377" w:rsidRPr="006D5F27" w:rsidRDefault="00303377" w:rsidP="00303377">
      <w:pPr>
        <w:spacing w:after="0"/>
        <w:rPr>
          <w:rFonts w:cs="Calibri"/>
          <w:color w:val="000000"/>
          <w:szCs w:val="24"/>
        </w:rPr>
      </w:pPr>
      <w:r w:rsidRPr="006D5F27">
        <w:rPr>
          <w:rFonts w:cs="Calibri"/>
          <w:color w:val="000000"/>
          <w:szCs w:val="24"/>
        </w:rPr>
        <w:t>The contracting officer may terminate this contract for default, in whole or in part, by written notice to the contractor if the Department has a reasonable basis to believe that the contractor has:</w:t>
      </w:r>
    </w:p>
    <w:p w14:paraId="64AD62A4" w14:textId="77777777" w:rsidR="00303377" w:rsidRPr="006D5F27" w:rsidRDefault="00303377" w:rsidP="00001928">
      <w:pPr>
        <w:numPr>
          <w:ilvl w:val="0"/>
          <w:numId w:val="26"/>
        </w:numPr>
        <w:spacing w:before="120" w:after="0"/>
        <w:rPr>
          <w:rFonts w:cs="Calibri"/>
          <w:color w:val="000000"/>
          <w:szCs w:val="24"/>
        </w:rPr>
      </w:pPr>
      <w:r w:rsidRPr="006D5F27">
        <w:rPr>
          <w:rFonts w:cs="Calibri"/>
          <w:color w:val="000000"/>
          <w:szCs w:val="24"/>
        </w:rPr>
        <w:t>Failed to meet or maintain any requirement for contracting with the Department.</w:t>
      </w:r>
    </w:p>
    <w:p w14:paraId="6AAE24F0" w14:textId="77777777" w:rsidR="00303377" w:rsidRPr="006D5F27" w:rsidRDefault="00303377" w:rsidP="00001928">
      <w:pPr>
        <w:numPr>
          <w:ilvl w:val="0"/>
          <w:numId w:val="26"/>
        </w:numPr>
        <w:spacing w:before="120" w:after="0"/>
        <w:rPr>
          <w:rFonts w:cs="Calibri"/>
          <w:color w:val="000000"/>
          <w:szCs w:val="24"/>
        </w:rPr>
      </w:pPr>
      <w:r w:rsidRPr="006D5F27">
        <w:rPr>
          <w:rFonts w:cs="Calibri"/>
          <w:color w:val="000000"/>
          <w:szCs w:val="24"/>
        </w:rPr>
        <w:t>Failed to ensure the health or safety of any client for whom services are being provided under this contract.</w:t>
      </w:r>
    </w:p>
    <w:p w14:paraId="35CBF297" w14:textId="77777777" w:rsidR="00303377" w:rsidRPr="006D5F27" w:rsidRDefault="00303377" w:rsidP="00001928">
      <w:pPr>
        <w:numPr>
          <w:ilvl w:val="0"/>
          <w:numId w:val="26"/>
        </w:numPr>
        <w:spacing w:before="120" w:after="0"/>
        <w:rPr>
          <w:rFonts w:cs="Calibri"/>
          <w:color w:val="000000"/>
          <w:szCs w:val="24"/>
        </w:rPr>
      </w:pPr>
      <w:r w:rsidRPr="006D5F27">
        <w:rPr>
          <w:rFonts w:cs="Calibri"/>
          <w:color w:val="000000"/>
          <w:szCs w:val="24"/>
        </w:rPr>
        <w:t>Failed to perform under or otherwise breached, any term or condition of this contract. and/or</w:t>
      </w:r>
    </w:p>
    <w:p w14:paraId="6C2657CE" w14:textId="77777777" w:rsidR="00303377" w:rsidRPr="006D5F27" w:rsidRDefault="00303377" w:rsidP="00001928">
      <w:pPr>
        <w:numPr>
          <w:ilvl w:val="0"/>
          <w:numId w:val="26"/>
        </w:numPr>
        <w:spacing w:before="120"/>
        <w:rPr>
          <w:rFonts w:cs="Calibri"/>
          <w:color w:val="000000"/>
          <w:szCs w:val="24"/>
        </w:rPr>
      </w:pPr>
      <w:r w:rsidRPr="006D5F27">
        <w:rPr>
          <w:rFonts w:cs="Calibri"/>
          <w:color w:val="000000"/>
          <w:szCs w:val="24"/>
        </w:rPr>
        <w:t>Violated any applicable law or regulation.</w:t>
      </w:r>
    </w:p>
    <w:p w14:paraId="16036895" w14:textId="77777777" w:rsidR="00303377" w:rsidRPr="006D5F27" w:rsidRDefault="00303377" w:rsidP="00303377">
      <w:pPr>
        <w:spacing w:after="0"/>
        <w:rPr>
          <w:rFonts w:cs="Calibri"/>
          <w:color w:val="000000"/>
          <w:szCs w:val="24"/>
        </w:rPr>
      </w:pPr>
      <w:r w:rsidRPr="006D5F27">
        <w:rPr>
          <w:rFonts w:cs="Calibri"/>
          <w:color w:val="000000"/>
          <w:szCs w:val="24"/>
        </w:rPr>
        <w:t>If it is later determined that the contractor was not in default, the termination shall be considered a termination for convenience.</w:t>
      </w:r>
    </w:p>
    <w:p w14:paraId="1BCFE197" w14:textId="77777777" w:rsidR="00303377" w:rsidRPr="006D5F27" w:rsidRDefault="00303377" w:rsidP="00001928">
      <w:pPr>
        <w:pStyle w:val="Heading2"/>
      </w:pPr>
      <w:bookmarkStart w:id="105" w:name="_Toc110249617"/>
      <w:r w:rsidRPr="006D5F27">
        <w:t>TERMINATION PROCEDURE</w:t>
      </w:r>
      <w:bookmarkEnd w:id="105"/>
    </w:p>
    <w:p w14:paraId="110E1FF2" w14:textId="77777777" w:rsidR="00303377" w:rsidRPr="006D5F27" w:rsidRDefault="00303377" w:rsidP="00303377">
      <w:pPr>
        <w:rPr>
          <w:rFonts w:cs="Calibri"/>
          <w:color w:val="000000"/>
          <w:szCs w:val="24"/>
        </w:rPr>
      </w:pPr>
      <w:r w:rsidRPr="006D5F27">
        <w:rPr>
          <w:rFonts w:cs="Calibri"/>
          <w:color w:val="000000"/>
          <w:szCs w:val="24"/>
        </w:rPr>
        <w:t>Upon termination of this contract the Department, in addition to any other rights provided in this contract, may require the contractor to deliver to the Department any property specifically produced or acquired for the performance of such part of this agreement as has been terminated.  The provisions of the "Treatment of Assets" clause shall apply in such property transfer.</w:t>
      </w:r>
    </w:p>
    <w:p w14:paraId="65EC4255" w14:textId="77777777" w:rsidR="00303377" w:rsidRPr="006D5F27" w:rsidRDefault="00303377" w:rsidP="00303377">
      <w:pPr>
        <w:rPr>
          <w:rFonts w:cs="Calibri"/>
          <w:color w:val="000000"/>
          <w:szCs w:val="24"/>
        </w:rPr>
      </w:pPr>
      <w:r w:rsidRPr="006D5F27">
        <w:rPr>
          <w:rFonts w:cs="Calibri"/>
          <w:color w:val="000000"/>
          <w:szCs w:val="24"/>
        </w:rPr>
        <w:t xml:space="preserve">The Department shall pay to the contractor the agreed upon price, if separately stated, for completed work and services accepted by the Department and the amount agreed upon by the contractor and the contracting officer for: </w:t>
      </w:r>
    </w:p>
    <w:p w14:paraId="33B9924B" w14:textId="77777777" w:rsidR="00303377" w:rsidRPr="006D5F27" w:rsidRDefault="00303377" w:rsidP="00001928">
      <w:pPr>
        <w:numPr>
          <w:ilvl w:val="0"/>
          <w:numId w:val="27"/>
        </w:numPr>
        <w:spacing w:before="120" w:after="0"/>
        <w:rPr>
          <w:rFonts w:cs="Calibri"/>
          <w:color w:val="000000"/>
          <w:szCs w:val="24"/>
        </w:rPr>
      </w:pPr>
      <w:r w:rsidRPr="006D5F27">
        <w:rPr>
          <w:rFonts w:cs="Calibri"/>
          <w:color w:val="000000"/>
          <w:szCs w:val="24"/>
        </w:rPr>
        <w:t>Completed work and services for which no separate price is stated.</w:t>
      </w:r>
    </w:p>
    <w:p w14:paraId="712E11CC" w14:textId="77777777" w:rsidR="00303377" w:rsidRPr="006D5F27" w:rsidRDefault="00303377" w:rsidP="00001928">
      <w:pPr>
        <w:numPr>
          <w:ilvl w:val="0"/>
          <w:numId w:val="27"/>
        </w:numPr>
        <w:spacing w:before="120" w:after="0"/>
        <w:rPr>
          <w:rFonts w:cs="Calibri"/>
          <w:color w:val="000000"/>
          <w:szCs w:val="24"/>
        </w:rPr>
      </w:pPr>
      <w:r w:rsidRPr="006D5F27">
        <w:rPr>
          <w:rFonts w:cs="Calibri"/>
          <w:color w:val="000000"/>
          <w:szCs w:val="24"/>
        </w:rPr>
        <w:t>Partially completed work and services.</w:t>
      </w:r>
    </w:p>
    <w:p w14:paraId="0F6DB50D" w14:textId="77777777" w:rsidR="00303377" w:rsidRPr="006D5F27" w:rsidRDefault="00303377" w:rsidP="00001928">
      <w:pPr>
        <w:numPr>
          <w:ilvl w:val="0"/>
          <w:numId w:val="27"/>
        </w:numPr>
        <w:spacing w:before="120" w:after="0"/>
        <w:rPr>
          <w:rFonts w:cs="Calibri"/>
          <w:color w:val="000000"/>
          <w:szCs w:val="24"/>
        </w:rPr>
      </w:pPr>
      <w:r w:rsidRPr="006D5F27">
        <w:rPr>
          <w:rFonts w:cs="Calibri"/>
          <w:color w:val="000000"/>
          <w:szCs w:val="24"/>
        </w:rPr>
        <w:t xml:space="preserve">Other property or services that are accepted by the Department. </w:t>
      </w:r>
    </w:p>
    <w:p w14:paraId="7EC76399" w14:textId="77777777" w:rsidR="00303377" w:rsidRPr="006D5F27" w:rsidRDefault="00303377" w:rsidP="00001928">
      <w:pPr>
        <w:numPr>
          <w:ilvl w:val="0"/>
          <w:numId w:val="27"/>
        </w:numPr>
        <w:spacing w:before="120"/>
        <w:rPr>
          <w:rFonts w:cs="Calibri"/>
          <w:color w:val="000000"/>
          <w:szCs w:val="24"/>
        </w:rPr>
      </w:pPr>
      <w:r w:rsidRPr="006D5F27">
        <w:rPr>
          <w:rFonts w:cs="Calibri"/>
          <w:color w:val="000000"/>
          <w:szCs w:val="24"/>
        </w:rPr>
        <w:t>The protection and preservation of the property, unless the termination is for default, in which case the contracting officer shall determine the extent of the liability of the Department.  Failure to agree with such determination shall be a dispute within the meaning of the "Disputes" clause of this agreement.</w:t>
      </w:r>
    </w:p>
    <w:p w14:paraId="4244E768" w14:textId="77777777" w:rsidR="00303377" w:rsidRPr="006D5F27" w:rsidRDefault="00303377" w:rsidP="00303377">
      <w:pPr>
        <w:rPr>
          <w:rFonts w:cs="Calibri"/>
          <w:color w:val="000000"/>
          <w:szCs w:val="24"/>
        </w:rPr>
      </w:pPr>
      <w:r w:rsidRPr="006D5F27">
        <w:rPr>
          <w:rFonts w:cs="Calibri"/>
          <w:color w:val="000000"/>
          <w:szCs w:val="24"/>
        </w:rPr>
        <w:lastRenderedPageBreak/>
        <w:t>The Department may withhold from any amounts due the contractor for such completed work or services such sum as the contracting officer determines to be necessary to protect the Department against potential loss or liability.</w:t>
      </w:r>
    </w:p>
    <w:p w14:paraId="686E6050" w14:textId="77777777" w:rsidR="00303377" w:rsidRPr="006D5F27" w:rsidRDefault="00303377" w:rsidP="00303377">
      <w:pPr>
        <w:rPr>
          <w:rFonts w:cs="Calibri"/>
          <w:color w:val="000000"/>
          <w:szCs w:val="24"/>
        </w:rPr>
      </w:pPr>
      <w:r w:rsidRPr="006D5F27">
        <w:rPr>
          <w:rFonts w:cs="Calibri"/>
          <w:color w:val="000000"/>
          <w:szCs w:val="24"/>
        </w:rPr>
        <w:t>The rights and remedies of the Department provided in this section shall not be exclusive and are in addition to any other rights and remedies provided by law or under this agreement.</w:t>
      </w:r>
    </w:p>
    <w:p w14:paraId="6D71CD9A" w14:textId="77777777" w:rsidR="00303377" w:rsidRPr="006D5F27" w:rsidRDefault="00303377" w:rsidP="00303377">
      <w:pPr>
        <w:rPr>
          <w:rFonts w:cs="Calibri"/>
          <w:color w:val="000000"/>
          <w:szCs w:val="24"/>
        </w:rPr>
      </w:pPr>
      <w:r w:rsidRPr="006D5F27">
        <w:rPr>
          <w:rFonts w:cs="Calibri"/>
          <w:color w:val="000000"/>
          <w:szCs w:val="24"/>
        </w:rPr>
        <w:t>After receipt of a notice of termination, and except as otherwise directed by the contracting officer, the contractor shall:</w:t>
      </w:r>
    </w:p>
    <w:p w14:paraId="41E98667" w14:textId="77777777" w:rsidR="00303377" w:rsidRPr="006D5F27" w:rsidRDefault="00303377" w:rsidP="00001928">
      <w:pPr>
        <w:numPr>
          <w:ilvl w:val="0"/>
          <w:numId w:val="28"/>
        </w:numPr>
        <w:rPr>
          <w:rFonts w:cs="Calibri"/>
          <w:color w:val="000000"/>
          <w:szCs w:val="24"/>
        </w:rPr>
      </w:pPr>
      <w:r w:rsidRPr="006D5F27">
        <w:rPr>
          <w:rFonts w:cs="Calibri"/>
          <w:color w:val="000000"/>
          <w:szCs w:val="24"/>
        </w:rPr>
        <w:t>Stop work under the agreement on the date and to the extent specified in the notice.</w:t>
      </w:r>
    </w:p>
    <w:p w14:paraId="36D60831" w14:textId="77777777" w:rsidR="00303377" w:rsidRPr="006D5F27" w:rsidRDefault="00303377" w:rsidP="00001928">
      <w:pPr>
        <w:numPr>
          <w:ilvl w:val="0"/>
          <w:numId w:val="28"/>
        </w:numPr>
        <w:spacing w:before="120"/>
        <w:rPr>
          <w:rFonts w:cs="Calibri"/>
          <w:color w:val="000000"/>
          <w:szCs w:val="24"/>
        </w:rPr>
      </w:pPr>
      <w:r w:rsidRPr="006D5F27">
        <w:rPr>
          <w:rFonts w:cs="Calibri"/>
          <w:color w:val="000000"/>
          <w:szCs w:val="24"/>
        </w:rPr>
        <w:t>Place no further orders or subcontracts for materials, services, or facilities except as necessary to complete such portion of the work not terminated.</w:t>
      </w:r>
    </w:p>
    <w:p w14:paraId="4C05136C" w14:textId="77777777" w:rsidR="00303377" w:rsidRPr="006D5F27" w:rsidRDefault="00303377" w:rsidP="00001928">
      <w:pPr>
        <w:numPr>
          <w:ilvl w:val="0"/>
          <w:numId w:val="28"/>
        </w:numPr>
        <w:spacing w:before="120"/>
        <w:rPr>
          <w:rFonts w:cs="Calibri"/>
          <w:color w:val="000000"/>
          <w:szCs w:val="24"/>
        </w:rPr>
      </w:pPr>
      <w:r w:rsidRPr="006D5F27">
        <w:rPr>
          <w:rFonts w:cs="Calibri"/>
          <w:color w:val="000000"/>
          <w:szCs w:val="24"/>
        </w:rPr>
        <w:t>Assign to the Department, in the manner, at the times, and to the extent directed by the contracting officer, all of the rights, titles, and interest of the contractor under the orders and subcontracts in which case the Department has the right, at its discretion, to settle or pay any or all claims arising out of the termination of such orders and subcontracts.</w:t>
      </w:r>
    </w:p>
    <w:p w14:paraId="79C6E4FB" w14:textId="15266A59" w:rsidR="00303377" w:rsidRPr="006D5F27" w:rsidRDefault="00303377" w:rsidP="00001928">
      <w:pPr>
        <w:numPr>
          <w:ilvl w:val="0"/>
          <w:numId w:val="28"/>
        </w:numPr>
        <w:spacing w:before="120"/>
        <w:rPr>
          <w:rFonts w:cs="Calibri"/>
          <w:color w:val="000000"/>
          <w:szCs w:val="24"/>
        </w:rPr>
      </w:pPr>
      <w:r w:rsidRPr="006D5F27">
        <w:rPr>
          <w:rFonts w:cs="Calibri"/>
          <w:color w:val="000000"/>
          <w:szCs w:val="24"/>
        </w:rPr>
        <w:t xml:space="preserve">Settle all outstanding liabilities and all claims arising out of such termination of orders and subcontracts, with the approval or ratification of the contracting officer to the extent </w:t>
      </w:r>
      <w:r w:rsidR="00881EE8" w:rsidRPr="006D5F27">
        <w:rPr>
          <w:rFonts w:cs="Calibri"/>
          <w:color w:val="000000"/>
          <w:szCs w:val="24"/>
        </w:rPr>
        <w:t>they</w:t>
      </w:r>
      <w:r w:rsidRPr="006D5F27">
        <w:rPr>
          <w:rFonts w:cs="Calibri"/>
          <w:color w:val="000000"/>
          <w:szCs w:val="24"/>
        </w:rPr>
        <w:t xml:space="preserve"> may require, which approval or ratification shall be final for all the purposes of this clause.</w:t>
      </w:r>
    </w:p>
    <w:p w14:paraId="5E4B6DB7" w14:textId="77777777" w:rsidR="00303377" w:rsidRPr="006D5F27" w:rsidRDefault="00303377" w:rsidP="00001928">
      <w:pPr>
        <w:numPr>
          <w:ilvl w:val="0"/>
          <w:numId w:val="28"/>
        </w:numPr>
        <w:spacing w:before="120"/>
        <w:rPr>
          <w:rFonts w:cs="Calibri"/>
          <w:color w:val="000000"/>
          <w:szCs w:val="24"/>
        </w:rPr>
      </w:pPr>
      <w:r w:rsidRPr="006D5F27">
        <w:rPr>
          <w:rFonts w:cs="Calibri"/>
          <w:color w:val="000000"/>
          <w:szCs w:val="24"/>
        </w:rPr>
        <w:t>Transfer title to the Department and deliver, in the manner, at the times and to the extent as directed by the contracting officer, any property which, if the contract had been completed, would have been required to be furnished to the Department.</w:t>
      </w:r>
    </w:p>
    <w:p w14:paraId="0EBCDB20" w14:textId="77777777" w:rsidR="00303377" w:rsidRPr="006D5F27" w:rsidRDefault="00303377" w:rsidP="00001928">
      <w:pPr>
        <w:numPr>
          <w:ilvl w:val="0"/>
          <w:numId w:val="28"/>
        </w:numPr>
        <w:spacing w:before="120"/>
        <w:rPr>
          <w:rFonts w:cs="Calibri"/>
          <w:color w:val="000000"/>
          <w:szCs w:val="24"/>
        </w:rPr>
      </w:pPr>
      <w:r w:rsidRPr="006D5F27">
        <w:rPr>
          <w:rFonts w:cs="Calibri"/>
          <w:color w:val="000000"/>
          <w:szCs w:val="24"/>
        </w:rPr>
        <w:t>Complete performance of such part of the work not terminated by the contracting officer.</w:t>
      </w:r>
    </w:p>
    <w:p w14:paraId="7E2F25B3" w14:textId="77777777" w:rsidR="00303377" w:rsidRPr="006D5F27" w:rsidRDefault="00303377" w:rsidP="00001928">
      <w:pPr>
        <w:numPr>
          <w:ilvl w:val="0"/>
          <w:numId w:val="28"/>
        </w:numPr>
        <w:spacing w:before="120" w:after="0"/>
        <w:rPr>
          <w:rFonts w:cs="Calibri"/>
          <w:color w:val="000000"/>
          <w:szCs w:val="24"/>
        </w:rPr>
      </w:pPr>
      <w:r w:rsidRPr="006D5F27">
        <w:rPr>
          <w:rFonts w:cs="Calibri"/>
          <w:color w:val="000000"/>
          <w:szCs w:val="24"/>
        </w:rPr>
        <w:t>Take such action as may be necessary or as the contracting officer may direct, for the protection and preservation of the property related to this agreement that is in the possession of the contractor and in which the Department has or may acquire an interest.</w:t>
      </w:r>
    </w:p>
    <w:p w14:paraId="71C64460" w14:textId="77777777" w:rsidR="00303377" w:rsidRPr="006D5F27" w:rsidRDefault="00303377" w:rsidP="00001928">
      <w:pPr>
        <w:pStyle w:val="Heading2"/>
      </w:pPr>
      <w:bookmarkStart w:id="106" w:name="_Toc110249618"/>
      <w:r w:rsidRPr="006D5F27">
        <w:t>TREATMENT OF ASSETS</w:t>
      </w:r>
      <w:bookmarkEnd w:id="106"/>
      <w:r w:rsidRPr="006D5F27">
        <w:t xml:space="preserve"> </w:t>
      </w:r>
    </w:p>
    <w:p w14:paraId="5E3A1CEC" w14:textId="77777777" w:rsidR="00303377" w:rsidRPr="006D5F27" w:rsidRDefault="00303377" w:rsidP="00001928">
      <w:pPr>
        <w:numPr>
          <w:ilvl w:val="0"/>
          <w:numId w:val="29"/>
        </w:numPr>
        <w:spacing w:before="120"/>
        <w:rPr>
          <w:rFonts w:cs="Calibri"/>
          <w:color w:val="000000"/>
          <w:szCs w:val="24"/>
        </w:rPr>
      </w:pPr>
      <w:r w:rsidRPr="006D5F27">
        <w:rPr>
          <w:rFonts w:cs="Calibri"/>
          <w:color w:val="000000"/>
          <w:szCs w:val="24"/>
        </w:rPr>
        <w:t xml:space="preserve">Title to all property financed or furnished by the Department shall remain in the Department.  Title to all property purchased by the contractor, for which the contractor is entitled to be reimbursed as a direct item of cost under this contract, shall pass to and vest in the Department upon delivery of such property to the contractor.  </w:t>
      </w:r>
    </w:p>
    <w:p w14:paraId="767461EC" w14:textId="77777777" w:rsidR="00303377" w:rsidRPr="006D5F27" w:rsidRDefault="00303377" w:rsidP="00303377">
      <w:pPr>
        <w:spacing w:before="120"/>
        <w:ind w:left="360"/>
        <w:rPr>
          <w:rFonts w:cs="Calibri"/>
          <w:color w:val="000000"/>
          <w:szCs w:val="24"/>
        </w:rPr>
      </w:pPr>
      <w:r w:rsidRPr="006D5F27">
        <w:rPr>
          <w:rFonts w:cs="Calibri"/>
          <w:color w:val="000000"/>
          <w:szCs w:val="24"/>
        </w:rPr>
        <w:t xml:space="preserve">Title to other property, the cost of which is reimbursable to the contractor under the contract, shall pass to and vest in the Department upon: </w:t>
      </w:r>
    </w:p>
    <w:p w14:paraId="69DD92EB" w14:textId="77777777" w:rsidR="00303377" w:rsidRPr="006D5F27" w:rsidRDefault="00303377" w:rsidP="00001928">
      <w:pPr>
        <w:numPr>
          <w:ilvl w:val="0"/>
          <w:numId w:val="30"/>
        </w:numPr>
        <w:spacing w:before="120"/>
        <w:rPr>
          <w:rFonts w:cs="Calibri"/>
          <w:color w:val="000000"/>
          <w:szCs w:val="24"/>
        </w:rPr>
      </w:pPr>
      <w:r w:rsidRPr="006D5F27">
        <w:rPr>
          <w:rFonts w:cs="Calibri"/>
          <w:color w:val="000000"/>
          <w:szCs w:val="24"/>
        </w:rPr>
        <w:t xml:space="preserve">Issuance for use of such property in the performance of this contract or </w:t>
      </w:r>
    </w:p>
    <w:p w14:paraId="745A28B2" w14:textId="77777777" w:rsidR="00303377" w:rsidRPr="006D5F27" w:rsidRDefault="00303377" w:rsidP="00001928">
      <w:pPr>
        <w:numPr>
          <w:ilvl w:val="0"/>
          <w:numId w:val="30"/>
        </w:numPr>
        <w:spacing w:before="120"/>
        <w:rPr>
          <w:rFonts w:cs="Calibri"/>
          <w:color w:val="000000"/>
          <w:szCs w:val="24"/>
        </w:rPr>
      </w:pPr>
      <w:r w:rsidRPr="006D5F27">
        <w:rPr>
          <w:rFonts w:cs="Calibri"/>
          <w:color w:val="000000"/>
          <w:szCs w:val="24"/>
        </w:rPr>
        <w:t xml:space="preserve">Commencement of use of such property in the performance of this contract, or </w:t>
      </w:r>
    </w:p>
    <w:p w14:paraId="41D82103" w14:textId="77777777" w:rsidR="00303377" w:rsidRPr="006D5F27" w:rsidRDefault="00303377" w:rsidP="00001928">
      <w:pPr>
        <w:numPr>
          <w:ilvl w:val="0"/>
          <w:numId w:val="30"/>
        </w:numPr>
        <w:spacing w:before="120"/>
        <w:rPr>
          <w:rFonts w:cs="Calibri"/>
          <w:color w:val="000000"/>
          <w:szCs w:val="24"/>
        </w:rPr>
      </w:pPr>
      <w:r w:rsidRPr="006D5F27">
        <w:rPr>
          <w:rFonts w:cs="Calibri"/>
          <w:color w:val="000000"/>
          <w:szCs w:val="24"/>
        </w:rPr>
        <w:lastRenderedPageBreak/>
        <w:t>Reimbursement of the cost thereof by the Department in whole or in part, whichever first occurs.</w:t>
      </w:r>
    </w:p>
    <w:p w14:paraId="1B773CBE" w14:textId="77777777" w:rsidR="00303377" w:rsidRPr="006D5F27" w:rsidRDefault="00303377" w:rsidP="00001928">
      <w:pPr>
        <w:numPr>
          <w:ilvl w:val="0"/>
          <w:numId w:val="29"/>
        </w:numPr>
        <w:spacing w:before="120"/>
        <w:rPr>
          <w:rFonts w:cs="Calibri"/>
          <w:color w:val="000000"/>
          <w:szCs w:val="24"/>
        </w:rPr>
      </w:pPr>
      <w:r w:rsidRPr="006D5F27">
        <w:rPr>
          <w:rFonts w:cs="Calibri"/>
          <w:color w:val="000000"/>
          <w:szCs w:val="24"/>
        </w:rPr>
        <w:t>Any property of the Department furnished to the contractor shall, unless otherwise provided herein or approved by the Department, be used only for the performance of this contract.</w:t>
      </w:r>
    </w:p>
    <w:p w14:paraId="486217E5" w14:textId="77777777" w:rsidR="00303377" w:rsidRPr="006D5F27" w:rsidRDefault="00303377" w:rsidP="00001928">
      <w:pPr>
        <w:numPr>
          <w:ilvl w:val="0"/>
          <w:numId w:val="29"/>
        </w:numPr>
        <w:spacing w:before="120"/>
        <w:rPr>
          <w:rFonts w:cs="Calibri"/>
          <w:color w:val="000000"/>
          <w:szCs w:val="24"/>
        </w:rPr>
      </w:pPr>
      <w:r w:rsidRPr="006D5F27">
        <w:rPr>
          <w:rFonts w:cs="Calibri"/>
          <w:color w:val="000000"/>
          <w:szCs w:val="24"/>
        </w:rPr>
        <w:t>The contractor shall be responsible for any loss or damage to property of the Department that results from the negligence of the contractor or that results from the failure on the part of the contractor to maintain and administer that property in accordance with sound management practices.</w:t>
      </w:r>
    </w:p>
    <w:p w14:paraId="763B81FB" w14:textId="77777777" w:rsidR="00303377" w:rsidRPr="006D5F27" w:rsidRDefault="00303377" w:rsidP="00001928">
      <w:pPr>
        <w:numPr>
          <w:ilvl w:val="0"/>
          <w:numId w:val="29"/>
        </w:numPr>
        <w:spacing w:before="120"/>
        <w:rPr>
          <w:rFonts w:cs="Calibri"/>
          <w:color w:val="000000"/>
          <w:szCs w:val="24"/>
        </w:rPr>
      </w:pPr>
      <w:r w:rsidRPr="006D5F27">
        <w:rPr>
          <w:rFonts w:cs="Calibri"/>
          <w:color w:val="000000"/>
          <w:szCs w:val="24"/>
        </w:rPr>
        <w:t>If any department property is lost, destroyed, or damaged, the contractor shall notify the Department and shall take all reasonable steps to protect the property from further damage.</w:t>
      </w:r>
    </w:p>
    <w:p w14:paraId="63F6798F" w14:textId="77777777" w:rsidR="00303377" w:rsidRPr="006D5F27" w:rsidRDefault="00303377" w:rsidP="00001928">
      <w:pPr>
        <w:numPr>
          <w:ilvl w:val="0"/>
          <w:numId w:val="29"/>
        </w:numPr>
        <w:spacing w:before="120"/>
        <w:rPr>
          <w:rFonts w:cs="Calibri"/>
          <w:color w:val="000000"/>
          <w:szCs w:val="24"/>
        </w:rPr>
      </w:pPr>
      <w:r w:rsidRPr="006D5F27">
        <w:rPr>
          <w:rFonts w:cs="Calibri"/>
          <w:color w:val="000000"/>
          <w:szCs w:val="24"/>
        </w:rPr>
        <w:t>The contractor shall surrender to the Department all property of the Department prior to settlement upon completion, termination, or cancellation of this agreement.</w:t>
      </w:r>
    </w:p>
    <w:p w14:paraId="01A25B10" w14:textId="77777777" w:rsidR="00303377" w:rsidRPr="006D5F27" w:rsidRDefault="00303377" w:rsidP="00001928">
      <w:pPr>
        <w:numPr>
          <w:ilvl w:val="0"/>
          <w:numId w:val="29"/>
        </w:numPr>
        <w:spacing w:before="120" w:after="0"/>
        <w:rPr>
          <w:rFonts w:cs="Calibri"/>
          <w:color w:val="000000"/>
          <w:szCs w:val="24"/>
        </w:rPr>
      </w:pPr>
      <w:r w:rsidRPr="006D5F27">
        <w:rPr>
          <w:rFonts w:cs="Calibri"/>
          <w:color w:val="000000"/>
          <w:szCs w:val="24"/>
        </w:rPr>
        <w:t>All reference to the contractor under this clause shall include contractor’s employees, agents, or subcontractors.</w:t>
      </w:r>
    </w:p>
    <w:p w14:paraId="4C8C2ECE" w14:textId="77777777" w:rsidR="00303377" w:rsidRPr="006D5F27" w:rsidRDefault="00303377" w:rsidP="00001928">
      <w:pPr>
        <w:pStyle w:val="Heading2"/>
      </w:pPr>
      <w:bookmarkStart w:id="107" w:name="_Toc110249619"/>
      <w:r w:rsidRPr="006D5F27">
        <w:t>WAIVER OF DEFAULT</w:t>
      </w:r>
      <w:bookmarkEnd w:id="107"/>
    </w:p>
    <w:p w14:paraId="38EC854E" w14:textId="77777777" w:rsidR="00303377" w:rsidRPr="006D5F27" w:rsidRDefault="00303377" w:rsidP="00303377">
      <w:pPr>
        <w:spacing w:after="0"/>
        <w:rPr>
          <w:rFonts w:cs="Calibri"/>
          <w:color w:val="000000"/>
          <w:szCs w:val="24"/>
        </w:rPr>
      </w:pPr>
      <w:r w:rsidRPr="006D5F27">
        <w:rPr>
          <w:rFonts w:cs="Calibri"/>
          <w:color w:val="000000"/>
          <w:szCs w:val="24"/>
        </w:rPr>
        <w:t>Waiver of any default or breach shall not be deemed to be a waiver of any subsequent default or breach.  Waiver shall not be construed to be a modification of the terms of the contract unless stated to be such in writing, signed by the contracting officer of the Department.</w:t>
      </w:r>
    </w:p>
    <w:p w14:paraId="64C2D8ED" w14:textId="77777777" w:rsidR="00303377" w:rsidRPr="006D5F27" w:rsidRDefault="00303377" w:rsidP="00303377">
      <w:pPr>
        <w:spacing w:after="0"/>
        <w:rPr>
          <w:rFonts w:cs="Calibri"/>
          <w:b/>
          <w:bCs/>
          <w:color w:val="000000"/>
          <w:szCs w:val="24"/>
        </w:rPr>
        <w:sectPr w:rsidR="00303377" w:rsidRPr="006D5F27">
          <w:pgSz w:w="12240" w:h="15840"/>
          <w:pgMar w:top="1152" w:right="1440" w:bottom="1440" w:left="1440" w:header="720" w:footer="720" w:gutter="0"/>
          <w:cols w:space="720"/>
        </w:sectPr>
      </w:pPr>
    </w:p>
    <w:p w14:paraId="49F5737C" w14:textId="51B751EF" w:rsidR="00303377" w:rsidRPr="006D5F27" w:rsidRDefault="00303377" w:rsidP="00001928">
      <w:pPr>
        <w:pStyle w:val="Heading1"/>
      </w:pPr>
      <w:r w:rsidRPr="006D5F27">
        <w:lastRenderedPageBreak/>
        <w:tab/>
      </w:r>
      <w:bookmarkStart w:id="108" w:name="_Toc110249620"/>
      <w:r w:rsidRPr="006D5F27">
        <w:t>EXHIBIT B</w:t>
      </w:r>
      <w:r w:rsidR="00001928" w:rsidRPr="006D5F27">
        <w:t xml:space="preserve"> - </w:t>
      </w:r>
      <w:r w:rsidRPr="006D5F27">
        <w:t>SPECIAL TERMS AND CONDITIONS</w:t>
      </w:r>
      <w:bookmarkEnd w:id="108"/>
    </w:p>
    <w:p w14:paraId="685C4565" w14:textId="77777777" w:rsidR="00303377" w:rsidRPr="006D5F27" w:rsidRDefault="00303377" w:rsidP="00303377">
      <w:pPr>
        <w:tabs>
          <w:tab w:val="left" w:pos="360"/>
          <w:tab w:val="left" w:pos="720"/>
        </w:tabs>
        <w:spacing w:before="120"/>
        <w:rPr>
          <w:rFonts w:eastAsia="Calibri" w:cs="Calibri"/>
          <w:bCs/>
          <w:i/>
          <w:color w:val="000000"/>
          <w:szCs w:val="22"/>
        </w:rPr>
      </w:pPr>
      <w:r w:rsidRPr="006D5F27">
        <w:rPr>
          <w:rFonts w:cs="Calibri"/>
          <w:bCs/>
          <w:i/>
          <w:color w:val="000000"/>
          <w:szCs w:val="24"/>
        </w:rPr>
        <w:t>This exhibit should be shared with all individuals who will work with DSB participants.</w:t>
      </w:r>
    </w:p>
    <w:p w14:paraId="36DF1C5E" w14:textId="77777777" w:rsidR="00303377" w:rsidRPr="006D5F27" w:rsidRDefault="00303377" w:rsidP="00001928">
      <w:pPr>
        <w:pStyle w:val="Heading2"/>
        <w:rPr>
          <w:rFonts w:eastAsia="Calibri"/>
          <w:sz w:val="24"/>
        </w:rPr>
      </w:pPr>
      <w:bookmarkStart w:id="109" w:name="_Toc110249621"/>
      <w:r w:rsidRPr="006D5F27">
        <w:rPr>
          <w:rFonts w:eastAsia="Calibri"/>
        </w:rPr>
        <w:t>Definitions Specific to Special Terms</w:t>
      </w:r>
      <w:bookmarkEnd w:id="109"/>
    </w:p>
    <w:p w14:paraId="28501279" w14:textId="77777777" w:rsidR="00303377" w:rsidRPr="006D5F27" w:rsidRDefault="00303377" w:rsidP="00303377">
      <w:pPr>
        <w:rPr>
          <w:rFonts w:eastAsia="Calibri"/>
          <w:szCs w:val="24"/>
        </w:rPr>
      </w:pPr>
      <w:r w:rsidRPr="006D5F27">
        <w:rPr>
          <w:rFonts w:eastAsia="Calibri"/>
          <w:szCs w:val="24"/>
        </w:rPr>
        <w:t xml:space="preserve">The words and phrases listed below, as used in this Contract, shall each have the following definitions: </w:t>
      </w:r>
    </w:p>
    <w:p w14:paraId="22E17B02" w14:textId="77777777" w:rsidR="00303377" w:rsidRPr="006D5F27" w:rsidRDefault="00303377" w:rsidP="00001928">
      <w:pPr>
        <w:numPr>
          <w:ilvl w:val="0"/>
          <w:numId w:val="31"/>
        </w:numPr>
        <w:ind w:left="360"/>
        <w:rPr>
          <w:rFonts w:eastAsia="Calibri"/>
          <w:szCs w:val="24"/>
        </w:rPr>
      </w:pPr>
      <w:r w:rsidRPr="006D5F27">
        <w:rPr>
          <w:rFonts w:eastAsia="Calibri"/>
          <w:szCs w:val="24"/>
        </w:rPr>
        <w:t>“</w:t>
      </w:r>
      <w:r w:rsidRPr="006D5F27">
        <w:rPr>
          <w:rFonts w:eastAsia="Calibri"/>
          <w:b/>
          <w:szCs w:val="24"/>
        </w:rPr>
        <w:t>Authorization</w:t>
      </w:r>
      <w:r w:rsidRPr="006D5F27">
        <w:rPr>
          <w:rFonts w:eastAsia="Calibri"/>
          <w:szCs w:val="24"/>
        </w:rPr>
        <w:t xml:space="preserve">” means the formal DSB fiscal document that acts as a work order that officially identifies and authorizes a Contractor to deliver a specific CRP service at a specified amount. </w:t>
      </w:r>
    </w:p>
    <w:p w14:paraId="3F38C768" w14:textId="77777777" w:rsidR="00303377" w:rsidRPr="006D5F27" w:rsidRDefault="00303377" w:rsidP="00001928">
      <w:pPr>
        <w:numPr>
          <w:ilvl w:val="0"/>
          <w:numId w:val="31"/>
        </w:numPr>
        <w:ind w:left="360"/>
        <w:rPr>
          <w:rFonts w:eastAsia="Calibri"/>
          <w:szCs w:val="24"/>
        </w:rPr>
      </w:pPr>
      <w:r w:rsidRPr="006D5F27">
        <w:rPr>
          <w:rFonts w:eastAsia="Calibri"/>
          <w:szCs w:val="24"/>
        </w:rPr>
        <w:t>“</w:t>
      </w:r>
      <w:r w:rsidRPr="006D5F27">
        <w:rPr>
          <w:rFonts w:eastAsia="Calibri"/>
          <w:b/>
          <w:szCs w:val="24"/>
        </w:rPr>
        <w:t>Clear and Convincing Evidence</w:t>
      </w:r>
      <w:r w:rsidRPr="006D5F27">
        <w:rPr>
          <w:rFonts w:eastAsia="Calibri"/>
          <w:szCs w:val="24"/>
        </w:rPr>
        <w:t xml:space="preserve">” means the Department of Services for the Blind shall have a high degree of certainty before it can conclude that an individual is incapable of benefiting from services in terms of an employment outcome. The term clear means unequivocal. For example, the use of an intelligence test result alone would not constitute clear and convincing evidence. Clear and convincing evidence might include a description of assessments, including situational assessments and supported employment assessments, from service providers who have concluded that they would be unable to meet the individual’s needs due to the severity of the individual’s disability. The demonstration of “clear and convincing evidence” must include, if appropriate, a functional assessment of skill development activities, with any necessary supports (including assistive technology) in real life settings. (S.Rep.No.357, 102dCong., 2d.Sess. 37-38 [1992]) CFR 361.42. </w:t>
      </w:r>
    </w:p>
    <w:p w14:paraId="0046A5CB" w14:textId="77777777" w:rsidR="00303377" w:rsidRPr="006D5F27" w:rsidRDefault="00303377" w:rsidP="00001928">
      <w:pPr>
        <w:numPr>
          <w:ilvl w:val="0"/>
          <w:numId w:val="31"/>
        </w:numPr>
        <w:ind w:left="360"/>
        <w:rPr>
          <w:rFonts w:eastAsia="Calibri"/>
          <w:szCs w:val="24"/>
        </w:rPr>
      </w:pPr>
      <w:r w:rsidRPr="006D5F27">
        <w:rPr>
          <w:rFonts w:eastAsia="Calibri"/>
          <w:b/>
          <w:szCs w:val="24"/>
        </w:rPr>
        <w:t>“Contract Administrator”</w:t>
      </w:r>
      <w:r w:rsidRPr="006D5F27">
        <w:rPr>
          <w:rFonts w:eastAsia="Calibri"/>
          <w:szCs w:val="24"/>
        </w:rPr>
        <w:t xml:space="preserve"> means the DSB person who has been designated in the basic contract instrument as the person authorized to act on behalf of the DSB Contract Manager in managing the terms, conditions, and performance aspects of the contract. </w:t>
      </w:r>
    </w:p>
    <w:p w14:paraId="31531B63" w14:textId="77777777" w:rsidR="00303377" w:rsidRPr="006D5F27" w:rsidRDefault="00303377" w:rsidP="00001928">
      <w:pPr>
        <w:numPr>
          <w:ilvl w:val="0"/>
          <w:numId w:val="31"/>
        </w:numPr>
        <w:ind w:left="360"/>
        <w:rPr>
          <w:rFonts w:eastAsia="Calibri"/>
          <w:szCs w:val="24"/>
        </w:rPr>
      </w:pPr>
      <w:r w:rsidRPr="006D5F27">
        <w:rPr>
          <w:rFonts w:eastAsia="Calibri"/>
          <w:szCs w:val="24"/>
        </w:rPr>
        <w:t xml:space="preserve"> “</w:t>
      </w:r>
      <w:r w:rsidRPr="006D5F27">
        <w:rPr>
          <w:rFonts w:eastAsia="Calibri"/>
          <w:b/>
          <w:szCs w:val="24"/>
        </w:rPr>
        <w:t>Community Based Assessment (CBA)</w:t>
      </w:r>
      <w:r w:rsidRPr="006D5F27">
        <w:rPr>
          <w:rFonts w:eastAsia="Calibri"/>
          <w:szCs w:val="24"/>
        </w:rPr>
        <w:t xml:space="preserve">” means locating, securing, and placing a DSB client into a paid employment setting(s), or other realistic work setting(s), in which the client performs work for a specified period of time with the direct provision of needed job supports and training to: </w:t>
      </w:r>
    </w:p>
    <w:p w14:paraId="5C4E791C" w14:textId="77777777" w:rsidR="00303377" w:rsidRPr="006D5F27" w:rsidRDefault="00303377" w:rsidP="00001928">
      <w:pPr>
        <w:numPr>
          <w:ilvl w:val="0"/>
          <w:numId w:val="32"/>
        </w:numPr>
        <w:spacing w:after="60"/>
        <w:rPr>
          <w:rFonts w:eastAsia="Calibri"/>
          <w:szCs w:val="24"/>
        </w:rPr>
      </w:pPr>
      <w:r w:rsidRPr="006D5F27">
        <w:rPr>
          <w:rFonts w:eastAsia="Calibri"/>
          <w:szCs w:val="24"/>
        </w:rPr>
        <w:t xml:space="preserve">Identify barriers to employment; </w:t>
      </w:r>
    </w:p>
    <w:p w14:paraId="49890EB9" w14:textId="77777777" w:rsidR="00303377" w:rsidRPr="006D5F27" w:rsidRDefault="00303377" w:rsidP="00001928">
      <w:pPr>
        <w:numPr>
          <w:ilvl w:val="0"/>
          <w:numId w:val="32"/>
        </w:numPr>
        <w:spacing w:after="60"/>
        <w:rPr>
          <w:rFonts w:eastAsia="Calibri"/>
          <w:szCs w:val="24"/>
        </w:rPr>
      </w:pPr>
      <w:r w:rsidRPr="006D5F27">
        <w:rPr>
          <w:rFonts w:eastAsia="Calibri"/>
          <w:szCs w:val="24"/>
        </w:rPr>
        <w:t xml:space="preserve">Obtain information needed for the DSB client to select a suitable vocational goal; or </w:t>
      </w:r>
    </w:p>
    <w:p w14:paraId="2A06AA19" w14:textId="77777777" w:rsidR="00303377" w:rsidRPr="006D5F27" w:rsidRDefault="00303377" w:rsidP="00001928">
      <w:pPr>
        <w:numPr>
          <w:ilvl w:val="0"/>
          <w:numId w:val="32"/>
        </w:numPr>
        <w:spacing w:after="60"/>
        <w:rPr>
          <w:rFonts w:eastAsia="Calibri"/>
          <w:szCs w:val="24"/>
        </w:rPr>
      </w:pPr>
      <w:r w:rsidRPr="006D5F27">
        <w:rPr>
          <w:rFonts w:eastAsia="Calibri"/>
          <w:szCs w:val="24"/>
        </w:rPr>
        <w:t xml:space="preserve">Determine the nature and scope of Vocational Rehabilitation (VR) services an individual needs to achieve an employment outcome. </w:t>
      </w:r>
    </w:p>
    <w:p w14:paraId="5CB84138" w14:textId="77777777" w:rsidR="00303377" w:rsidRPr="006D5F27" w:rsidRDefault="00303377" w:rsidP="00303377">
      <w:pPr>
        <w:spacing w:after="0"/>
        <w:rPr>
          <w:rFonts w:eastAsia="Calibri"/>
          <w:szCs w:val="24"/>
        </w:rPr>
      </w:pPr>
    </w:p>
    <w:p w14:paraId="23AAEDC4" w14:textId="77777777" w:rsidR="00303377" w:rsidRPr="006D5F27" w:rsidRDefault="00303377" w:rsidP="00001928">
      <w:pPr>
        <w:numPr>
          <w:ilvl w:val="0"/>
          <w:numId w:val="31"/>
        </w:numPr>
        <w:ind w:left="360"/>
        <w:rPr>
          <w:rFonts w:eastAsia="Calibri"/>
          <w:szCs w:val="24"/>
        </w:rPr>
      </w:pPr>
      <w:r w:rsidRPr="006D5F27">
        <w:rPr>
          <w:rFonts w:eastAsia="Calibri"/>
          <w:b/>
          <w:szCs w:val="24"/>
        </w:rPr>
        <w:t>“Community Rehabilitation Program (CRP)</w:t>
      </w:r>
      <w:r w:rsidRPr="006D5F27">
        <w:rPr>
          <w:rFonts w:eastAsia="Calibri"/>
          <w:szCs w:val="24"/>
        </w:rPr>
        <w:t xml:space="preserve">” means a program that provides vocational rehabilitation services to individuals with disabilities to enable those individuals to maximize their opportunities for employment. </w:t>
      </w:r>
    </w:p>
    <w:p w14:paraId="6F704BAC" w14:textId="77777777" w:rsidR="00303377" w:rsidRPr="006D5F27" w:rsidRDefault="00303377" w:rsidP="00001928">
      <w:pPr>
        <w:numPr>
          <w:ilvl w:val="0"/>
          <w:numId w:val="31"/>
        </w:numPr>
        <w:ind w:left="360"/>
        <w:rPr>
          <w:rFonts w:eastAsia="Calibri"/>
          <w:szCs w:val="24"/>
        </w:rPr>
      </w:pPr>
      <w:r w:rsidRPr="006D5F27">
        <w:rPr>
          <w:rFonts w:eastAsia="Calibri"/>
          <w:szCs w:val="24"/>
        </w:rPr>
        <w:t>“</w:t>
      </w:r>
      <w:r w:rsidRPr="006D5F27">
        <w:rPr>
          <w:rFonts w:eastAsia="Calibri"/>
          <w:b/>
          <w:szCs w:val="24"/>
        </w:rPr>
        <w:t>Competitive Work Setting</w:t>
      </w:r>
      <w:r w:rsidRPr="006D5F27">
        <w:rPr>
          <w:rFonts w:eastAsia="Calibri"/>
          <w:szCs w:val="24"/>
        </w:rPr>
        <w:t xml:space="preserve">” means part-time or full-time work for which the individual earns at least the higher of the minimum wage rate established by Federal, State, or applicable local law, and is eligible for the same level of benefits provided to employees </w:t>
      </w:r>
      <w:r w:rsidRPr="006D5F27">
        <w:rPr>
          <w:rFonts w:eastAsia="Calibri"/>
          <w:szCs w:val="24"/>
        </w:rPr>
        <w:lastRenderedPageBreak/>
        <w:t xml:space="preserve">without disabilities in similar positions. Competitive work must also consider the comparable training, experience, and level of skills possessed by the employees without disabilities in similar positions. </w:t>
      </w:r>
    </w:p>
    <w:p w14:paraId="4213ECA9" w14:textId="77777777" w:rsidR="00303377" w:rsidRPr="006D5F27" w:rsidRDefault="00303377" w:rsidP="00001928">
      <w:pPr>
        <w:numPr>
          <w:ilvl w:val="0"/>
          <w:numId w:val="31"/>
        </w:numPr>
        <w:ind w:left="360"/>
        <w:rPr>
          <w:rFonts w:eastAsia="Calibri"/>
          <w:szCs w:val="24"/>
        </w:rPr>
      </w:pPr>
      <w:r w:rsidRPr="006D5F27">
        <w:rPr>
          <w:rFonts w:eastAsia="Calibri"/>
          <w:szCs w:val="24"/>
        </w:rPr>
        <w:t>“</w:t>
      </w:r>
      <w:r w:rsidRPr="006D5F27">
        <w:rPr>
          <w:rFonts w:eastAsia="Calibri"/>
          <w:b/>
          <w:szCs w:val="24"/>
        </w:rPr>
        <w:t>Customized Employment</w:t>
      </w:r>
      <w:r w:rsidRPr="006D5F27">
        <w:rPr>
          <w:rFonts w:eastAsia="Calibri"/>
          <w:szCs w:val="24"/>
        </w:rPr>
        <w:t xml:space="preserve">” means a process for customizing the employment relationship between a client and an Employer in ways that meet the needs of both. The process is based on negotiation between the Contractor and Employer that addresses the strengths, conditions, and interests of the client and the identified needs of the Employer. </w:t>
      </w:r>
    </w:p>
    <w:p w14:paraId="116AEDE2" w14:textId="77777777" w:rsidR="00303377" w:rsidRPr="006D5F27" w:rsidRDefault="00303377" w:rsidP="00001928">
      <w:pPr>
        <w:numPr>
          <w:ilvl w:val="0"/>
          <w:numId w:val="31"/>
        </w:numPr>
        <w:ind w:left="360"/>
        <w:rPr>
          <w:rFonts w:eastAsia="Calibri"/>
          <w:szCs w:val="24"/>
        </w:rPr>
      </w:pPr>
      <w:r w:rsidRPr="006D5F27">
        <w:rPr>
          <w:rFonts w:eastAsia="Calibri"/>
          <w:szCs w:val="24"/>
        </w:rPr>
        <w:t>“</w:t>
      </w:r>
      <w:r w:rsidRPr="006D5F27">
        <w:rPr>
          <w:rFonts w:eastAsia="Calibri"/>
          <w:b/>
          <w:szCs w:val="24"/>
        </w:rPr>
        <w:t>DSB</w:t>
      </w:r>
      <w:r w:rsidRPr="006D5F27">
        <w:rPr>
          <w:rFonts w:eastAsia="Calibri"/>
          <w:szCs w:val="24"/>
        </w:rPr>
        <w:t xml:space="preserve">” means the Department of Service for the Blind. </w:t>
      </w:r>
    </w:p>
    <w:p w14:paraId="4E34AC73" w14:textId="77777777" w:rsidR="00303377" w:rsidRPr="006D5F27" w:rsidRDefault="00303377" w:rsidP="00001928">
      <w:pPr>
        <w:numPr>
          <w:ilvl w:val="0"/>
          <w:numId w:val="31"/>
        </w:numPr>
        <w:ind w:left="360"/>
        <w:rPr>
          <w:rFonts w:eastAsia="Calibri"/>
          <w:szCs w:val="24"/>
        </w:rPr>
      </w:pPr>
      <w:r w:rsidRPr="006D5F27">
        <w:rPr>
          <w:rFonts w:eastAsia="Calibri"/>
          <w:szCs w:val="24"/>
        </w:rPr>
        <w:t>“</w:t>
      </w:r>
      <w:r w:rsidRPr="006D5F27">
        <w:rPr>
          <w:rFonts w:eastAsia="Calibri"/>
          <w:b/>
          <w:szCs w:val="24"/>
        </w:rPr>
        <w:t>DSB Client</w:t>
      </w:r>
      <w:r w:rsidRPr="006D5F27">
        <w:rPr>
          <w:rFonts w:eastAsia="Calibri"/>
          <w:szCs w:val="24"/>
        </w:rPr>
        <w:t>” or “</w:t>
      </w:r>
      <w:r w:rsidRPr="006D5F27">
        <w:rPr>
          <w:rFonts w:eastAsia="Calibri"/>
          <w:b/>
          <w:szCs w:val="24"/>
        </w:rPr>
        <w:t>Client</w:t>
      </w:r>
      <w:r w:rsidRPr="006D5F27">
        <w:rPr>
          <w:rFonts w:eastAsia="Calibri"/>
          <w:szCs w:val="24"/>
        </w:rPr>
        <w:t xml:space="preserve">” means a person with a disability who is referred to the Contractor by the Department of Services for the Blind (DSB) for CRP services. </w:t>
      </w:r>
    </w:p>
    <w:p w14:paraId="55C89E34" w14:textId="77777777" w:rsidR="00303377" w:rsidRPr="006D5F27" w:rsidRDefault="00303377" w:rsidP="00001928">
      <w:pPr>
        <w:numPr>
          <w:ilvl w:val="0"/>
          <w:numId w:val="31"/>
        </w:numPr>
        <w:ind w:left="360"/>
        <w:rPr>
          <w:rFonts w:eastAsia="Calibri"/>
          <w:szCs w:val="24"/>
        </w:rPr>
      </w:pPr>
      <w:r w:rsidRPr="006D5F27">
        <w:rPr>
          <w:rFonts w:eastAsia="Calibri"/>
          <w:b/>
          <w:szCs w:val="24"/>
        </w:rPr>
        <w:t>“Department Representative”</w:t>
      </w:r>
      <w:r w:rsidRPr="006D5F27">
        <w:rPr>
          <w:rFonts w:eastAsia="Calibri"/>
          <w:szCs w:val="24"/>
        </w:rPr>
        <w:t xml:space="preserve"> means the DSB person who has referred and authorized a specific service provision for a DSB client. </w:t>
      </w:r>
    </w:p>
    <w:p w14:paraId="0C6A1659" w14:textId="77777777" w:rsidR="00303377" w:rsidRPr="006D5F27" w:rsidRDefault="00303377" w:rsidP="00303377">
      <w:pPr>
        <w:ind w:left="360"/>
        <w:rPr>
          <w:rFonts w:eastAsia="Calibri"/>
          <w:szCs w:val="24"/>
        </w:rPr>
      </w:pPr>
      <w:r w:rsidRPr="006D5F27">
        <w:rPr>
          <w:rFonts w:eastAsia="Calibri"/>
          <w:b/>
          <w:szCs w:val="24"/>
        </w:rPr>
        <w:t xml:space="preserve"> “Employment Outcome”</w:t>
      </w:r>
      <w:r w:rsidRPr="006D5F27">
        <w:rPr>
          <w:rFonts w:eastAsia="Calibri"/>
          <w:szCs w:val="24"/>
        </w:rPr>
        <w:t xml:space="preserve"> means part-time or full-time work that is performed in a competitive integrated work setting that allows for economic self-sufficiency for the individual. An employment outcome might be one that requires either long-term supports or customization.</w:t>
      </w:r>
    </w:p>
    <w:p w14:paraId="5CE8058F" w14:textId="77777777" w:rsidR="00303377" w:rsidRPr="006D5F27" w:rsidRDefault="00303377" w:rsidP="00001928">
      <w:pPr>
        <w:numPr>
          <w:ilvl w:val="0"/>
          <w:numId w:val="31"/>
        </w:numPr>
        <w:ind w:left="360"/>
        <w:rPr>
          <w:rFonts w:eastAsia="Calibri"/>
          <w:szCs w:val="24"/>
        </w:rPr>
      </w:pPr>
      <w:r w:rsidRPr="006D5F27">
        <w:rPr>
          <w:rFonts w:eastAsia="Calibri"/>
          <w:szCs w:val="24"/>
        </w:rPr>
        <w:t>“</w:t>
      </w:r>
      <w:r w:rsidRPr="006D5F27">
        <w:rPr>
          <w:rFonts w:eastAsia="Calibri"/>
          <w:b/>
          <w:szCs w:val="24"/>
        </w:rPr>
        <w:t>Employer-provided Health Benefits</w:t>
      </w:r>
      <w:r w:rsidRPr="006D5F27">
        <w:rPr>
          <w:rFonts w:eastAsia="Calibri"/>
          <w:szCs w:val="24"/>
        </w:rPr>
        <w:t xml:space="preserve">” means standard employer health care that all employees would receive as a condition of employment. </w:t>
      </w:r>
    </w:p>
    <w:p w14:paraId="4C2A25C0" w14:textId="77777777" w:rsidR="00303377" w:rsidRPr="006D5F27" w:rsidRDefault="00303377" w:rsidP="00001928">
      <w:pPr>
        <w:numPr>
          <w:ilvl w:val="0"/>
          <w:numId w:val="31"/>
        </w:numPr>
        <w:ind w:left="360"/>
        <w:rPr>
          <w:rFonts w:eastAsia="Calibri"/>
          <w:szCs w:val="24"/>
        </w:rPr>
      </w:pPr>
      <w:r w:rsidRPr="006D5F27">
        <w:rPr>
          <w:rFonts w:eastAsia="Calibri"/>
          <w:szCs w:val="24"/>
        </w:rPr>
        <w:t>“</w:t>
      </w:r>
      <w:r w:rsidRPr="006D5F27">
        <w:rPr>
          <w:rFonts w:eastAsia="Calibri"/>
          <w:b/>
          <w:szCs w:val="24"/>
        </w:rPr>
        <w:t>Extended Services</w:t>
      </w:r>
      <w:r w:rsidRPr="006D5F27">
        <w:rPr>
          <w:rFonts w:eastAsia="Calibri"/>
          <w:szCs w:val="24"/>
        </w:rPr>
        <w:t xml:space="preserve">” means ongoing support services and other appropriate services needed to support an individual with a most significant disability in supported employment and that are provided by a State agency, a private nonprofit organization, Employer, or any other appropriate resource, from funds other than DSB funds after an individual with a most significant disability has made the transition from support provided by DSB. </w:t>
      </w:r>
    </w:p>
    <w:p w14:paraId="07F718AF" w14:textId="77777777" w:rsidR="00303377" w:rsidRPr="006D5F27" w:rsidRDefault="00303377" w:rsidP="00001928">
      <w:pPr>
        <w:numPr>
          <w:ilvl w:val="0"/>
          <w:numId w:val="31"/>
        </w:numPr>
        <w:ind w:left="360"/>
        <w:rPr>
          <w:rFonts w:eastAsia="Calibri"/>
          <w:szCs w:val="24"/>
        </w:rPr>
      </w:pPr>
      <w:r w:rsidRPr="006D5F27">
        <w:rPr>
          <w:rFonts w:eastAsia="Calibri"/>
          <w:szCs w:val="24"/>
        </w:rPr>
        <w:t>“</w:t>
      </w:r>
      <w:r w:rsidRPr="006D5F27">
        <w:rPr>
          <w:rFonts w:eastAsia="Calibri"/>
          <w:b/>
          <w:szCs w:val="24"/>
        </w:rPr>
        <w:t>Full-Time</w:t>
      </w:r>
      <w:r w:rsidRPr="006D5F27">
        <w:rPr>
          <w:rFonts w:eastAsia="Calibri"/>
          <w:szCs w:val="24"/>
        </w:rPr>
        <w:t xml:space="preserve">” means at least 30 hours per week. </w:t>
      </w:r>
    </w:p>
    <w:p w14:paraId="2D7AB490" w14:textId="77777777" w:rsidR="00303377" w:rsidRPr="006D5F27" w:rsidRDefault="00303377" w:rsidP="00001928">
      <w:pPr>
        <w:numPr>
          <w:ilvl w:val="0"/>
          <w:numId w:val="31"/>
        </w:numPr>
        <w:ind w:left="360"/>
        <w:rPr>
          <w:rFonts w:eastAsia="Calibri"/>
          <w:szCs w:val="24"/>
        </w:rPr>
      </w:pPr>
      <w:r w:rsidRPr="006D5F27">
        <w:rPr>
          <w:rFonts w:eastAsia="Calibri"/>
          <w:szCs w:val="24"/>
        </w:rPr>
        <w:t>“</w:t>
      </w:r>
      <w:r w:rsidRPr="006D5F27">
        <w:rPr>
          <w:rFonts w:eastAsia="Calibri"/>
          <w:b/>
          <w:szCs w:val="24"/>
        </w:rPr>
        <w:t>Integrated Work Setting</w:t>
      </w:r>
      <w:r w:rsidRPr="006D5F27">
        <w:rPr>
          <w:rFonts w:eastAsia="Calibri"/>
          <w:szCs w:val="24"/>
        </w:rPr>
        <w:t>” means the employment location must be in a setting typically found in the community, and the employee with a disability’s interaction with other employees, customers and vendors who are not persons with disabilities must be to the same extent that employees without disabilities in similar positions interact with these same persons. This interaction must occur as part of the individual’s performance of work duties and must occur both in the particular work unit and the entire work site, as applicable. Workplace settings established by community rehabilitation programs specifically for the purpose of employing individuals with disabilities do not constitute integrated settings because these settings are not typically found in the competitive labor market.</w:t>
      </w:r>
    </w:p>
    <w:p w14:paraId="576DBA9F" w14:textId="77777777" w:rsidR="00303377" w:rsidRPr="006D5F27" w:rsidRDefault="00303377" w:rsidP="00001928">
      <w:pPr>
        <w:numPr>
          <w:ilvl w:val="0"/>
          <w:numId w:val="31"/>
        </w:numPr>
        <w:ind w:left="360"/>
        <w:rPr>
          <w:rFonts w:eastAsia="Calibri"/>
          <w:szCs w:val="24"/>
        </w:rPr>
      </w:pPr>
      <w:r w:rsidRPr="006D5F27">
        <w:rPr>
          <w:rFonts w:eastAsia="Calibri"/>
          <w:szCs w:val="24"/>
        </w:rPr>
        <w:t>“</w:t>
      </w:r>
      <w:r w:rsidRPr="006D5F27">
        <w:rPr>
          <w:rFonts w:eastAsia="Calibri"/>
          <w:b/>
          <w:szCs w:val="24"/>
        </w:rPr>
        <w:t>Intensive Training Services</w:t>
      </w:r>
      <w:r w:rsidRPr="006D5F27">
        <w:rPr>
          <w:rFonts w:eastAsia="Calibri"/>
          <w:szCs w:val="24"/>
        </w:rPr>
        <w:t xml:space="preserve">” means one-on-one job skills training and support provided at the supported employment job site that enables the client to: </w:t>
      </w:r>
    </w:p>
    <w:p w14:paraId="279D5C73" w14:textId="77777777" w:rsidR="00303377" w:rsidRPr="006D5F27" w:rsidRDefault="00303377" w:rsidP="00001928">
      <w:pPr>
        <w:numPr>
          <w:ilvl w:val="0"/>
          <w:numId w:val="33"/>
        </w:numPr>
        <w:rPr>
          <w:rFonts w:eastAsia="Calibri"/>
          <w:szCs w:val="24"/>
        </w:rPr>
      </w:pPr>
      <w:r w:rsidRPr="006D5F27">
        <w:rPr>
          <w:rFonts w:eastAsia="Calibri"/>
          <w:szCs w:val="24"/>
        </w:rPr>
        <w:t xml:space="preserve">Attain job stabilization in on-the-job performance, with job supports; </w:t>
      </w:r>
    </w:p>
    <w:p w14:paraId="5AF076D3" w14:textId="77777777" w:rsidR="00303377" w:rsidRPr="006D5F27" w:rsidRDefault="00303377" w:rsidP="00001928">
      <w:pPr>
        <w:numPr>
          <w:ilvl w:val="0"/>
          <w:numId w:val="33"/>
        </w:numPr>
        <w:rPr>
          <w:rFonts w:eastAsia="Calibri"/>
          <w:szCs w:val="24"/>
        </w:rPr>
      </w:pPr>
      <w:r w:rsidRPr="006D5F27">
        <w:rPr>
          <w:rFonts w:eastAsia="Calibri"/>
          <w:szCs w:val="24"/>
        </w:rPr>
        <w:t xml:space="preserve">Meet their Employer’s expected levels of work productivity; and </w:t>
      </w:r>
    </w:p>
    <w:p w14:paraId="560B6EB1" w14:textId="77777777" w:rsidR="00303377" w:rsidRPr="006D5F27" w:rsidRDefault="00303377" w:rsidP="00001928">
      <w:pPr>
        <w:numPr>
          <w:ilvl w:val="0"/>
          <w:numId w:val="33"/>
        </w:numPr>
        <w:rPr>
          <w:rFonts w:eastAsia="Calibri"/>
          <w:szCs w:val="24"/>
        </w:rPr>
      </w:pPr>
      <w:r w:rsidRPr="006D5F27">
        <w:rPr>
          <w:rFonts w:eastAsia="Calibri"/>
          <w:szCs w:val="24"/>
        </w:rPr>
        <w:lastRenderedPageBreak/>
        <w:t xml:space="preserve">Transition to long-term Extended Services as provided by an entity other than DSB. </w:t>
      </w:r>
    </w:p>
    <w:p w14:paraId="0FA267AD" w14:textId="77777777" w:rsidR="00303377" w:rsidRPr="006D5F27" w:rsidRDefault="00303377" w:rsidP="00303377">
      <w:pPr>
        <w:ind w:left="360"/>
        <w:rPr>
          <w:rFonts w:eastAsia="Calibri"/>
          <w:szCs w:val="24"/>
        </w:rPr>
      </w:pPr>
      <w:r w:rsidRPr="006D5F27">
        <w:rPr>
          <w:rFonts w:eastAsia="Calibri"/>
          <w:szCs w:val="24"/>
        </w:rPr>
        <w:t xml:space="preserve">Intensive Training Services are only for DSB clients who: </w:t>
      </w:r>
    </w:p>
    <w:p w14:paraId="6470167C" w14:textId="77777777" w:rsidR="00303377" w:rsidRPr="006D5F27" w:rsidRDefault="00303377" w:rsidP="00001928">
      <w:pPr>
        <w:numPr>
          <w:ilvl w:val="0"/>
          <w:numId w:val="34"/>
        </w:numPr>
        <w:rPr>
          <w:rFonts w:eastAsia="Calibri"/>
          <w:szCs w:val="24"/>
        </w:rPr>
      </w:pPr>
      <w:r w:rsidRPr="006D5F27">
        <w:rPr>
          <w:rFonts w:eastAsia="Calibri"/>
          <w:szCs w:val="24"/>
        </w:rPr>
        <w:t xml:space="preserve">Have an employment goal that requires supported employment; </w:t>
      </w:r>
    </w:p>
    <w:p w14:paraId="3B1B8D8E" w14:textId="77777777" w:rsidR="00303377" w:rsidRPr="006D5F27" w:rsidRDefault="00303377" w:rsidP="00001928">
      <w:pPr>
        <w:numPr>
          <w:ilvl w:val="0"/>
          <w:numId w:val="34"/>
        </w:numPr>
        <w:spacing w:after="60"/>
        <w:rPr>
          <w:rFonts w:eastAsia="Calibri"/>
          <w:szCs w:val="24"/>
        </w:rPr>
      </w:pPr>
      <w:r w:rsidRPr="006D5F27">
        <w:rPr>
          <w:rFonts w:eastAsia="Calibri"/>
          <w:szCs w:val="24"/>
        </w:rPr>
        <w:t xml:space="preserve">Are working in a paid integrated employment setting or competitive employment job; and </w:t>
      </w:r>
    </w:p>
    <w:p w14:paraId="2B1259C1" w14:textId="77777777" w:rsidR="00303377" w:rsidRPr="006D5F27" w:rsidRDefault="00303377" w:rsidP="00001928">
      <w:pPr>
        <w:numPr>
          <w:ilvl w:val="0"/>
          <w:numId w:val="34"/>
        </w:numPr>
        <w:spacing w:after="60"/>
        <w:rPr>
          <w:rFonts w:eastAsia="Calibri"/>
          <w:szCs w:val="24"/>
        </w:rPr>
      </w:pPr>
      <w:r w:rsidRPr="006D5F27">
        <w:rPr>
          <w:rFonts w:eastAsia="Calibri"/>
          <w:szCs w:val="24"/>
        </w:rPr>
        <w:t xml:space="preserve">Need to achieve job stabilization in their on-the-job performance in order to transition to long-term Extended Services as provided by an entity other than DSB. </w:t>
      </w:r>
    </w:p>
    <w:p w14:paraId="7A09FA6E" w14:textId="77777777" w:rsidR="00303377" w:rsidRPr="006D5F27" w:rsidRDefault="00303377" w:rsidP="00001928">
      <w:pPr>
        <w:numPr>
          <w:ilvl w:val="0"/>
          <w:numId w:val="31"/>
        </w:numPr>
        <w:ind w:left="360"/>
        <w:rPr>
          <w:rFonts w:eastAsia="Calibri"/>
          <w:szCs w:val="24"/>
        </w:rPr>
      </w:pPr>
      <w:r w:rsidRPr="006D5F27">
        <w:rPr>
          <w:rFonts w:eastAsia="Calibri"/>
          <w:szCs w:val="24"/>
        </w:rPr>
        <w:t>“</w:t>
      </w:r>
      <w:r w:rsidRPr="006D5F27">
        <w:rPr>
          <w:rFonts w:eastAsia="Calibri"/>
          <w:b/>
          <w:szCs w:val="24"/>
        </w:rPr>
        <w:t>Job Placement Services</w:t>
      </w:r>
      <w:r w:rsidRPr="006D5F27">
        <w:rPr>
          <w:rFonts w:eastAsia="Calibri"/>
          <w:szCs w:val="24"/>
        </w:rPr>
        <w:t xml:space="preserve">” means locating, securing, and placing a DSB client into a paid, competitive, and integrated job that is mutually agreed upon by the DSB Vocational Rehabilitation Counselor (VRC), client, and the Contractor. Job Placement is accomplished when the DSB client completes their first full day of paid employment as defined by the client’s Employer. If On-the-Job Training (OJT) services are provided, Job Placement is achieved and paid for when OJT is completed, and a permanent job placement is made. </w:t>
      </w:r>
    </w:p>
    <w:p w14:paraId="6BD94C70" w14:textId="77777777" w:rsidR="00303377" w:rsidRPr="006D5F27" w:rsidRDefault="00303377" w:rsidP="00001928">
      <w:pPr>
        <w:numPr>
          <w:ilvl w:val="0"/>
          <w:numId w:val="31"/>
        </w:numPr>
        <w:ind w:left="360"/>
        <w:rPr>
          <w:rFonts w:eastAsia="Calibri"/>
          <w:szCs w:val="24"/>
        </w:rPr>
      </w:pPr>
      <w:r w:rsidRPr="006D5F27">
        <w:rPr>
          <w:rFonts w:eastAsia="Calibri"/>
          <w:szCs w:val="24"/>
        </w:rPr>
        <w:t>“</w:t>
      </w:r>
      <w:r w:rsidRPr="006D5F27">
        <w:rPr>
          <w:rFonts w:eastAsia="Calibri"/>
          <w:b/>
          <w:szCs w:val="24"/>
        </w:rPr>
        <w:t>Job Retention Services</w:t>
      </w:r>
      <w:r w:rsidRPr="006D5F27">
        <w:rPr>
          <w:rFonts w:eastAsia="Calibri"/>
          <w:szCs w:val="24"/>
        </w:rPr>
        <w:t xml:space="preserve">” means individualized on-site training and support services that enable a DSB client to learn the essential functions of a job and meet the Employer’s expected level of job performance for at least ninety (90) calendar days after services are authorized. </w:t>
      </w:r>
    </w:p>
    <w:p w14:paraId="0A5655E8" w14:textId="77777777" w:rsidR="00303377" w:rsidRPr="006D5F27" w:rsidRDefault="00303377" w:rsidP="00001928">
      <w:pPr>
        <w:numPr>
          <w:ilvl w:val="0"/>
          <w:numId w:val="31"/>
        </w:numPr>
        <w:ind w:left="360"/>
        <w:rPr>
          <w:rFonts w:eastAsia="Calibri"/>
          <w:szCs w:val="24"/>
        </w:rPr>
      </w:pPr>
      <w:r w:rsidRPr="006D5F27">
        <w:rPr>
          <w:rFonts w:eastAsia="Calibri"/>
          <w:szCs w:val="24"/>
        </w:rPr>
        <w:t>“</w:t>
      </w:r>
      <w:r w:rsidRPr="006D5F27">
        <w:rPr>
          <w:rFonts w:eastAsia="Calibri"/>
          <w:b/>
          <w:szCs w:val="24"/>
        </w:rPr>
        <w:t>Job Stabilization</w:t>
      </w:r>
      <w:r w:rsidRPr="006D5F27">
        <w:rPr>
          <w:rFonts w:eastAsia="Calibri"/>
          <w:szCs w:val="24"/>
        </w:rPr>
        <w:t xml:space="preserve">” means a DSB client, Employer, DSB VRC, and the Contractor agree that a client which requires supported employment services has demonstrated and is maintaining satisfactory on-the-job performance with employment supports and has the quantity and type of long-term employment supports available from the extended services provider that are needed to maintain satisfactory on-the-job performance. </w:t>
      </w:r>
    </w:p>
    <w:p w14:paraId="2D2A6A71" w14:textId="77777777" w:rsidR="00303377" w:rsidRPr="006D5F27" w:rsidRDefault="00303377" w:rsidP="00001928">
      <w:pPr>
        <w:numPr>
          <w:ilvl w:val="0"/>
          <w:numId w:val="31"/>
        </w:numPr>
        <w:ind w:left="360"/>
        <w:rPr>
          <w:rFonts w:eastAsia="Calibri"/>
          <w:szCs w:val="24"/>
        </w:rPr>
      </w:pPr>
      <w:r w:rsidRPr="006D5F27">
        <w:rPr>
          <w:rFonts w:eastAsia="Calibri"/>
          <w:szCs w:val="24"/>
        </w:rPr>
        <w:t>“</w:t>
      </w:r>
      <w:r w:rsidRPr="006D5F27">
        <w:rPr>
          <w:rFonts w:eastAsia="Calibri"/>
          <w:b/>
          <w:szCs w:val="24"/>
        </w:rPr>
        <w:t>Most Significant Disability</w:t>
      </w:r>
      <w:r w:rsidRPr="006D5F27">
        <w:rPr>
          <w:rFonts w:eastAsia="Calibri"/>
          <w:szCs w:val="24"/>
        </w:rPr>
        <w:t xml:space="preserve">” means individuals who are determined eligible for vocational rehabilitation (VR) services and meets the following criteria: </w:t>
      </w:r>
    </w:p>
    <w:p w14:paraId="4F423DA0" w14:textId="77777777" w:rsidR="00303377" w:rsidRPr="006D5F27" w:rsidRDefault="00303377" w:rsidP="00001928">
      <w:pPr>
        <w:numPr>
          <w:ilvl w:val="0"/>
          <w:numId w:val="35"/>
        </w:numPr>
        <w:spacing w:after="60"/>
        <w:rPr>
          <w:rFonts w:eastAsia="Calibri"/>
          <w:szCs w:val="24"/>
        </w:rPr>
      </w:pPr>
      <w:r w:rsidRPr="006D5F27">
        <w:rPr>
          <w:rFonts w:eastAsia="Calibri"/>
          <w:szCs w:val="24"/>
        </w:rPr>
        <w:t xml:space="preserve">Supported Employment is required; or </w:t>
      </w:r>
    </w:p>
    <w:p w14:paraId="3B431564" w14:textId="77777777" w:rsidR="00303377" w:rsidRPr="006D5F27" w:rsidRDefault="00303377" w:rsidP="00001928">
      <w:pPr>
        <w:numPr>
          <w:ilvl w:val="0"/>
          <w:numId w:val="35"/>
        </w:numPr>
        <w:spacing w:after="60"/>
        <w:rPr>
          <w:rFonts w:eastAsia="Calibri"/>
          <w:szCs w:val="24"/>
        </w:rPr>
      </w:pPr>
      <w:r w:rsidRPr="006D5F27">
        <w:rPr>
          <w:rFonts w:eastAsia="Calibri"/>
          <w:szCs w:val="24"/>
        </w:rPr>
        <w:t xml:space="preserve">As defined in WAC 388-891-0520, the individual requires two or more VR services over an extended period of time (twelve months or more); and </w:t>
      </w:r>
    </w:p>
    <w:p w14:paraId="1798773F" w14:textId="77777777" w:rsidR="00303377" w:rsidRPr="006D5F27" w:rsidRDefault="00303377" w:rsidP="00001928">
      <w:pPr>
        <w:numPr>
          <w:ilvl w:val="0"/>
          <w:numId w:val="35"/>
        </w:numPr>
        <w:spacing w:after="60"/>
        <w:rPr>
          <w:rFonts w:eastAsia="Calibri"/>
          <w:szCs w:val="24"/>
        </w:rPr>
      </w:pPr>
      <w:r w:rsidRPr="006D5F27">
        <w:rPr>
          <w:rFonts w:eastAsia="Calibri"/>
          <w:szCs w:val="24"/>
        </w:rPr>
        <w:t xml:space="preserve">The individual experiences serious functional losses in four or more of the following areas in terms of an employment outcome: </w:t>
      </w:r>
    </w:p>
    <w:p w14:paraId="4F235E2A" w14:textId="77777777" w:rsidR="00303377" w:rsidRPr="006D5F27" w:rsidRDefault="00303377" w:rsidP="00001928">
      <w:pPr>
        <w:numPr>
          <w:ilvl w:val="0"/>
          <w:numId w:val="36"/>
        </w:numPr>
        <w:spacing w:after="60"/>
        <w:rPr>
          <w:rFonts w:eastAsia="Calibri"/>
          <w:szCs w:val="24"/>
        </w:rPr>
      </w:pPr>
      <w:r w:rsidRPr="006D5F27">
        <w:rPr>
          <w:rFonts w:eastAsia="Calibri"/>
          <w:szCs w:val="24"/>
        </w:rPr>
        <w:t xml:space="preserve">Mobility; </w:t>
      </w:r>
    </w:p>
    <w:p w14:paraId="1AE04687" w14:textId="77777777" w:rsidR="00303377" w:rsidRPr="006D5F27" w:rsidRDefault="00303377" w:rsidP="00001928">
      <w:pPr>
        <w:numPr>
          <w:ilvl w:val="0"/>
          <w:numId w:val="36"/>
        </w:numPr>
        <w:spacing w:after="60"/>
        <w:rPr>
          <w:rFonts w:eastAsia="Calibri"/>
          <w:szCs w:val="24"/>
        </w:rPr>
      </w:pPr>
      <w:r w:rsidRPr="006D5F27">
        <w:rPr>
          <w:rFonts w:eastAsia="Calibri"/>
          <w:szCs w:val="24"/>
        </w:rPr>
        <w:t xml:space="preserve">Communication; </w:t>
      </w:r>
    </w:p>
    <w:p w14:paraId="28FE77A5" w14:textId="77777777" w:rsidR="00303377" w:rsidRPr="006D5F27" w:rsidRDefault="00303377" w:rsidP="00001928">
      <w:pPr>
        <w:numPr>
          <w:ilvl w:val="0"/>
          <w:numId w:val="36"/>
        </w:numPr>
        <w:spacing w:after="60"/>
        <w:rPr>
          <w:rFonts w:eastAsia="Calibri"/>
          <w:szCs w:val="24"/>
        </w:rPr>
      </w:pPr>
      <w:r w:rsidRPr="006D5F27">
        <w:rPr>
          <w:rFonts w:eastAsia="Calibri"/>
          <w:szCs w:val="24"/>
        </w:rPr>
        <w:t xml:space="preserve">Self-care; </w:t>
      </w:r>
    </w:p>
    <w:p w14:paraId="4540BD2C" w14:textId="77777777" w:rsidR="00303377" w:rsidRPr="006D5F27" w:rsidRDefault="00303377" w:rsidP="00001928">
      <w:pPr>
        <w:numPr>
          <w:ilvl w:val="0"/>
          <w:numId w:val="36"/>
        </w:numPr>
        <w:spacing w:after="60"/>
        <w:rPr>
          <w:rFonts w:eastAsia="Calibri"/>
          <w:szCs w:val="24"/>
        </w:rPr>
      </w:pPr>
      <w:r w:rsidRPr="006D5F27">
        <w:rPr>
          <w:rFonts w:eastAsia="Calibri"/>
          <w:szCs w:val="24"/>
        </w:rPr>
        <w:t xml:space="preserve">Cognition and learning (self-direction); </w:t>
      </w:r>
    </w:p>
    <w:p w14:paraId="5FA61EB8" w14:textId="77777777" w:rsidR="00303377" w:rsidRPr="006D5F27" w:rsidRDefault="00303377" w:rsidP="00001928">
      <w:pPr>
        <w:numPr>
          <w:ilvl w:val="0"/>
          <w:numId w:val="36"/>
        </w:numPr>
        <w:spacing w:after="60"/>
        <w:rPr>
          <w:rFonts w:eastAsia="Calibri"/>
          <w:szCs w:val="24"/>
        </w:rPr>
      </w:pPr>
      <w:r w:rsidRPr="006D5F27">
        <w:rPr>
          <w:rFonts w:eastAsia="Calibri"/>
          <w:szCs w:val="24"/>
        </w:rPr>
        <w:t xml:space="preserve">Interpersonal; </w:t>
      </w:r>
    </w:p>
    <w:p w14:paraId="02F55B9A" w14:textId="77777777" w:rsidR="00303377" w:rsidRPr="006D5F27" w:rsidRDefault="00303377" w:rsidP="00001928">
      <w:pPr>
        <w:numPr>
          <w:ilvl w:val="0"/>
          <w:numId w:val="36"/>
        </w:numPr>
        <w:spacing w:after="60"/>
        <w:rPr>
          <w:rFonts w:eastAsia="Calibri"/>
          <w:szCs w:val="24"/>
        </w:rPr>
      </w:pPr>
      <w:r w:rsidRPr="006D5F27">
        <w:rPr>
          <w:rFonts w:eastAsia="Calibri"/>
          <w:szCs w:val="24"/>
        </w:rPr>
        <w:t xml:space="preserve">Work tolerance; or </w:t>
      </w:r>
    </w:p>
    <w:p w14:paraId="19C7E5DC" w14:textId="77777777" w:rsidR="00303377" w:rsidRPr="006D5F27" w:rsidRDefault="00303377" w:rsidP="00001928">
      <w:pPr>
        <w:numPr>
          <w:ilvl w:val="0"/>
          <w:numId w:val="36"/>
        </w:numPr>
        <w:spacing w:after="60"/>
        <w:rPr>
          <w:rFonts w:eastAsia="Calibri"/>
          <w:szCs w:val="24"/>
        </w:rPr>
      </w:pPr>
      <w:r w:rsidRPr="006D5F27">
        <w:rPr>
          <w:rFonts w:eastAsia="Calibri"/>
          <w:szCs w:val="24"/>
        </w:rPr>
        <w:t xml:space="preserve">Work skills. </w:t>
      </w:r>
    </w:p>
    <w:p w14:paraId="24C9E445" w14:textId="77777777" w:rsidR="00303377" w:rsidRPr="006D5F27" w:rsidRDefault="00303377" w:rsidP="00303377">
      <w:pPr>
        <w:spacing w:after="0"/>
        <w:rPr>
          <w:rFonts w:eastAsia="Calibri"/>
          <w:szCs w:val="24"/>
        </w:rPr>
      </w:pPr>
    </w:p>
    <w:p w14:paraId="7046F026" w14:textId="77777777" w:rsidR="00303377" w:rsidRPr="006D5F27" w:rsidRDefault="00303377" w:rsidP="00001928">
      <w:pPr>
        <w:numPr>
          <w:ilvl w:val="0"/>
          <w:numId w:val="31"/>
        </w:numPr>
        <w:ind w:left="360"/>
        <w:rPr>
          <w:rFonts w:eastAsia="Calibri"/>
          <w:szCs w:val="24"/>
        </w:rPr>
      </w:pPr>
      <w:r w:rsidRPr="006D5F27">
        <w:rPr>
          <w:rFonts w:eastAsia="Calibri"/>
          <w:szCs w:val="24"/>
        </w:rPr>
        <w:t>“</w:t>
      </w:r>
      <w:r w:rsidRPr="006D5F27">
        <w:rPr>
          <w:rFonts w:eastAsia="Calibri"/>
          <w:b/>
          <w:szCs w:val="24"/>
        </w:rPr>
        <w:t>On-the-Job Training (OJT)</w:t>
      </w:r>
      <w:r w:rsidRPr="006D5F27">
        <w:rPr>
          <w:rFonts w:eastAsia="Calibri"/>
          <w:szCs w:val="24"/>
        </w:rPr>
        <w:t xml:space="preserve">” means a type of training provided to a DSB client in the work setting by an Employer and paid for by DSB. </w:t>
      </w:r>
    </w:p>
    <w:p w14:paraId="6C77CDC6" w14:textId="77777777" w:rsidR="00303377" w:rsidRPr="006D5F27" w:rsidRDefault="00303377" w:rsidP="00001928">
      <w:pPr>
        <w:numPr>
          <w:ilvl w:val="0"/>
          <w:numId w:val="31"/>
        </w:numPr>
        <w:ind w:left="360"/>
        <w:rPr>
          <w:rFonts w:eastAsia="Calibri"/>
          <w:szCs w:val="24"/>
        </w:rPr>
      </w:pPr>
      <w:r w:rsidRPr="006D5F27">
        <w:rPr>
          <w:rFonts w:eastAsia="Calibri"/>
          <w:szCs w:val="24"/>
        </w:rPr>
        <w:t>“</w:t>
      </w:r>
      <w:r w:rsidRPr="006D5F27">
        <w:rPr>
          <w:rFonts w:eastAsia="Calibri"/>
          <w:b/>
          <w:szCs w:val="24"/>
        </w:rPr>
        <w:t>Psychometric Test</w:t>
      </w:r>
      <w:r w:rsidRPr="006D5F27">
        <w:rPr>
          <w:rFonts w:eastAsia="Calibri"/>
          <w:szCs w:val="24"/>
        </w:rPr>
        <w:t xml:space="preserve">” means a test that systematically measures an individual’s mental processes and behavioral acts. </w:t>
      </w:r>
    </w:p>
    <w:p w14:paraId="4B1E1B64" w14:textId="77777777" w:rsidR="00303377" w:rsidRPr="006D5F27" w:rsidRDefault="00303377" w:rsidP="00001928">
      <w:pPr>
        <w:numPr>
          <w:ilvl w:val="0"/>
          <w:numId w:val="31"/>
        </w:numPr>
        <w:ind w:left="360"/>
        <w:rPr>
          <w:rFonts w:eastAsia="Calibri"/>
          <w:szCs w:val="24"/>
        </w:rPr>
      </w:pPr>
      <w:r w:rsidRPr="006D5F27">
        <w:rPr>
          <w:rFonts w:eastAsia="Calibri"/>
          <w:szCs w:val="24"/>
        </w:rPr>
        <w:t>“</w:t>
      </w:r>
      <w:r w:rsidRPr="006D5F27">
        <w:rPr>
          <w:rFonts w:eastAsia="Calibri"/>
          <w:b/>
          <w:szCs w:val="24"/>
        </w:rPr>
        <w:t>Trial Work Experience (TWE)</w:t>
      </w:r>
      <w:r w:rsidRPr="006D5F27">
        <w:rPr>
          <w:rFonts w:eastAsia="Calibri"/>
          <w:szCs w:val="24"/>
        </w:rPr>
        <w:t xml:space="preserve">” means an exploration of the individual’s abilities, capabilities, and capacity to perform in work situations to determine: </w:t>
      </w:r>
    </w:p>
    <w:p w14:paraId="5D0DABE9" w14:textId="77777777" w:rsidR="00303377" w:rsidRPr="006D5F27" w:rsidRDefault="00303377" w:rsidP="00001928">
      <w:pPr>
        <w:numPr>
          <w:ilvl w:val="0"/>
          <w:numId w:val="37"/>
        </w:numPr>
        <w:spacing w:after="60"/>
        <w:rPr>
          <w:rFonts w:eastAsia="Calibri"/>
          <w:szCs w:val="24"/>
        </w:rPr>
      </w:pPr>
      <w:r w:rsidRPr="006D5F27">
        <w:rPr>
          <w:rFonts w:eastAsia="Calibri"/>
          <w:szCs w:val="24"/>
        </w:rPr>
        <w:t xml:space="preserve">If the individual can achieve employment through the provision of Vocational Rehabilitation (VR) services and is eligible for services; or </w:t>
      </w:r>
    </w:p>
    <w:p w14:paraId="7088E8A7" w14:textId="77777777" w:rsidR="00303377" w:rsidRPr="006D5F27" w:rsidRDefault="00303377" w:rsidP="00001928">
      <w:pPr>
        <w:numPr>
          <w:ilvl w:val="0"/>
          <w:numId w:val="37"/>
        </w:numPr>
        <w:spacing w:after="60"/>
        <w:rPr>
          <w:rFonts w:eastAsia="Calibri"/>
          <w:szCs w:val="24"/>
        </w:rPr>
      </w:pPr>
      <w:r w:rsidRPr="006D5F27">
        <w:rPr>
          <w:rFonts w:eastAsia="Calibri"/>
          <w:szCs w:val="24"/>
        </w:rPr>
        <w:t xml:space="preserve">There is clear and convincing evidence that the individual cannot benefit from VR services due to the significance of their disability and is ineligible for DSB services. </w:t>
      </w:r>
    </w:p>
    <w:p w14:paraId="4F5234CB" w14:textId="77777777" w:rsidR="00303377" w:rsidRPr="006D5F27" w:rsidRDefault="00303377" w:rsidP="00001928">
      <w:pPr>
        <w:numPr>
          <w:ilvl w:val="0"/>
          <w:numId w:val="31"/>
        </w:numPr>
        <w:ind w:left="360"/>
        <w:rPr>
          <w:rFonts w:eastAsia="Calibri"/>
          <w:szCs w:val="24"/>
        </w:rPr>
      </w:pPr>
      <w:r w:rsidRPr="006D5F27">
        <w:rPr>
          <w:rFonts w:eastAsia="Calibri"/>
          <w:szCs w:val="24"/>
        </w:rPr>
        <w:t>“</w:t>
      </w:r>
      <w:r w:rsidRPr="006D5F27">
        <w:rPr>
          <w:rFonts w:eastAsia="Calibri"/>
          <w:b/>
          <w:szCs w:val="24"/>
        </w:rPr>
        <w:t>Unsupervised</w:t>
      </w:r>
      <w:r w:rsidRPr="006D5F27">
        <w:rPr>
          <w:rFonts w:eastAsia="Calibri"/>
          <w:szCs w:val="24"/>
        </w:rPr>
        <w:t xml:space="preserve">” as defined in WAC 388-06-0020 means not in the presence of: </w:t>
      </w:r>
    </w:p>
    <w:p w14:paraId="1FC03FC4" w14:textId="77777777" w:rsidR="00303377" w:rsidRPr="006D5F27" w:rsidRDefault="00303377" w:rsidP="00001928">
      <w:pPr>
        <w:numPr>
          <w:ilvl w:val="0"/>
          <w:numId w:val="38"/>
        </w:numPr>
        <w:rPr>
          <w:rFonts w:eastAsia="Calibri"/>
          <w:szCs w:val="24"/>
        </w:rPr>
      </w:pPr>
      <w:r w:rsidRPr="006D5F27">
        <w:rPr>
          <w:rFonts w:eastAsia="Calibri"/>
          <w:szCs w:val="24"/>
        </w:rPr>
        <w:t xml:space="preserve">The licensee, another employee or volunteer from the same business or organization as the applicant who has not been disqualified by the background check. </w:t>
      </w:r>
    </w:p>
    <w:p w14:paraId="2D5B0AE3" w14:textId="77777777" w:rsidR="00303377" w:rsidRPr="006D5F27" w:rsidRDefault="00303377" w:rsidP="00001928">
      <w:pPr>
        <w:numPr>
          <w:ilvl w:val="0"/>
          <w:numId w:val="38"/>
        </w:numPr>
        <w:rPr>
          <w:rFonts w:eastAsia="Calibri"/>
          <w:szCs w:val="24"/>
        </w:rPr>
      </w:pPr>
      <w:r w:rsidRPr="006D5F27">
        <w:rPr>
          <w:rFonts w:eastAsia="Calibri"/>
          <w:szCs w:val="24"/>
        </w:rPr>
        <w:t xml:space="preserve">Any relative or guardian of the child or developmentally disabled individual or vulnerable adult to whom the applicant has access during the course of their employment or involvement with the business or organization (RCW 43.43.080(9)). </w:t>
      </w:r>
    </w:p>
    <w:p w14:paraId="18BD6149" w14:textId="77777777" w:rsidR="00303377" w:rsidRPr="006D5F27" w:rsidRDefault="00303377" w:rsidP="00001928">
      <w:pPr>
        <w:numPr>
          <w:ilvl w:val="0"/>
          <w:numId w:val="31"/>
        </w:numPr>
        <w:ind w:left="360"/>
        <w:rPr>
          <w:rFonts w:eastAsia="Calibri"/>
          <w:szCs w:val="24"/>
        </w:rPr>
      </w:pPr>
      <w:r w:rsidRPr="006D5F27">
        <w:rPr>
          <w:rFonts w:eastAsia="Calibri"/>
          <w:szCs w:val="24"/>
        </w:rPr>
        <w:t>“</w:t>
      </w:r>
      <w:r w:rsidRPr="006D5F27">
        <w:rPr>
          <w:rFonts w:eastAsia="Calibri"/>
          <w:b/>
          <w:szCs w:val="24"/>
        </w:rPr>
        <w:t>Unsupervised Access</w:t>
      </w:r>
      <w:r w:rsidRPr="006D5F27">
        <w:rPr>
          <w:rFonts w:eastAsia="Calibri"/>
          <w:szCs w:val="24"/>
        </w:rPr>
        <w:t xml:space="preserve">” means that a member of the Contractor’s personnel (Board member, staff person, volunteer, or intern) may be left alone with a DSB client at any time. </w:t>
      </w:r>
    </w:p>
    <w:p w14:paraId="3449F78D" w14:textId="16300256" w:rsidR="00303377" w:rsidRPr="006D5F27" w:rsidRDefault="00303377" w:rsidP="00001928">
      <w:pPr>
        <w:numPr>
          <w:ilvl w:val="0"/>
          <w:numId w:val="31"/>
        </w:numPr>
        <w:ind w:left="360"/>
        <w:rPr>
          <w:rFonts w:eastAsia="Calibri"/>
          <w:szCs w:val="24"/>
        </w:rPr>
      </w:pPr>
      <w:r w:rsidRPr="006D5F27">
        <w:rPr>
          <w:rFonts w:eastAsia="Calibri"/>
          <w:szCs w:val="24"/>
        </w:rPr>
        <w:t>“</w:t>
      </w:r>
      <w:r w:rsidRPr="006D5F27">
        <w:rPr>
          <w:rFonts w:eastAsia="Calibri"/>
          <w:b/>
          <w:szCs w:val="24"/>
        </w:rPr>
        <w:t>Vocational Evaluation Services</w:t>
      </w:r>
      <w:r w:rsidRPr="006D5F27">
        <w:rPr>
          <w:rFonts w:eastAsia="Calibri"/>
          <w:szCs w:val="24"/>
        </w:rPr>
        <w:t xml:space="preserve">” means the provision of Brief or Comprehensive Vocational Evaluations consisting of one or more standardized vocational tests, i.e., psychometric, personality, vocational </w:t>
      </w:r>
      <w:r w:rsidR="00881EE8" w:rsidRPr="006D5F27">
        <w:rPr>
          <w:rFonts w:eastAsia="Calibri"/>
          <w:szCs w:val="24"/>
        </w:rPr>
        <w:t>preference,</w:t>
      </w:r>
      <w:r w:rsidRPr="006D5F27">
        <w:rPr>
          <w:rFonts w:eastAsia="Calibri"/>
          <w:szCs w:val="24"/>
        </w:rPr>
        <w:t xml:space="preserve"> and interest inventories, etc. </w:t>
      </w:r>
    </w:p>
    <w:p w14:paraId="14AAA162" w14:textId="77777777" w:rsidR="00303377" w:rsidRPr="006D5F27" w:rsidRDefault="00303377" w:rsidP="00001928">
      <w:pPr>
        <w:numPr>
          <w:ilvl w:val="0"/>
          <w:numId w:val="31"/>
        </w:numPr>
        <w:ind w:left="360"/>
        <w:rPr>
          <w:rFonts w:eastAsia="Calibri"/>
          <w:szCs w:val="24"/>
        </w:rPr>
      </w:pPr>
      <w:r w:rsidRPr="006D5F27">
        <w:rPr>
          <w:rFonts w:eastAsia="Calibri"/>
          <w:szCs w:val="24"/>
        </w:rPr>
        <w:t>“</w:t>
      </w:r>
      <w:r w:rsidRPr="006D5F27">
        <w:rPr>
          <w:rFonts w:eastAsia="Calibri"/>
          <w:b/>
          <w:szCs w:val="24"/>
        </w:rPr>
        <w:t>Vocational Rehabilitation Counselor (VRC)</w:t>
      </w:r>
      <w:r w:rsidRPr="006D5F27">
        <w:rPr>
          <w:rFonts w:eastAsia="Calibri"/>
          <w:szCs w:val="24"/>
        </w:rPr>
        <w:t>” or “</w:t>
      </w:r>
      <w:r w:rsidRPr="006D5F27">
        <w:rPr>
          <w:rFonts w:eastAsia="Calibri"/>
          <w:b/>
          <w:szCs w:val="24"/>
        </w:rPr>
        <w:t>Counselor</w:t>
      </w:r>
      <w:r w:rsidRPr="006D5F27">
        <w:rPr>
          <w:rFonts w:eastAsia="Calibri"/>
          <w:szCs w:val="24"/>
        </w:rPr>
        <w:t>” means the DSB Vocational Rehabilitation Counselor.</w:t>
      </w:r>
    </w:p>
    <w:p w14:paraId="70FDF92D" w14:textId="77777777" w:rsidR="00303377" w:rsidRPr="006D5F27" w:rsidRDefault="00303377" w:rsidP="00001928">
      <w:pPr>
        <w:pStyle w:val="Heading2"/>
      </w:pPr>
      <w:bookmarkStart w:id="110" w:name="_Toc110249622"/>
      <w:r w:rsidRPr="006D5F27">
        <w:t>ACCESSIBILITY REQUIREMENTS</w:t>
      </w:r>
      <w:bookmarkEnd w:id="110"/>
    </w:p>
    <w:p w14:paraId="5A4D259D" w14:textId="77777777" w:rsidR="00303377" w:rsidRPr="006D5F27" w:rsidRDefault="00303377" w:rsidP="00001928">
      <w:pPr>
        <w:numPr>
          <w:ilvl w:val="0"/>
          <w:numId w:val="39"/>
        </w:numPr>
        <w:spacing w:before="120"/>
        <w:rPr>
          <w:rFonts w:eastAsia="Calibri"/>
          <w:i/>
          <w:iCs/>
          <w:sz w:val="22"/>
          <w:szCs w:val="22"/>
        </w:rPr>
      </w:pPr>
      <w:r w:rsidRPr="006D5F27">
        <w:rPr>
          <w:rFonts w:eastAsia="Calibri"/>
        </w:rPr>
        <w:t xml:space="preserve">Contractor hereby warrants that the products, services, and materials/documentation to be provided under this agreement comply with the Department of Services for the Blind’s accessibility requirements and will remain current with Federal and Washington State accessibility standards. Contractor understands and agrees that the Washington State’s OCIO Policy 188 – Accessibility located at </w:t>
      </w:r>
      <w:hyperlink r:id="rId34" w:history="1">
        <w:r w:rsidRPr="006D5F27">
          <w:rPr>
            <w:rStyle w:val="Hyperlink"/>
            <w:rFonts w:eastAsia="Calibri"/>
            <w:color w:val="000000"/>
          </w:rPr>
          <w:t>https://ocio.wa.gov/policy/minimum-accessibility-standard</w:t>
        </w:r>
      </w:hyperlink>
      <w:r w:rsidRPr="006D5F27">
        <w:rPr>
          <w:rFonts w:eastAsia="Calibri"/>
        </w:rPr>
        <w:t xml:space="preserve"> shall serve as the minimum standard for accessibility requirements, and contractor warrants that it shall comply with OCIO Policy 188 – Accessibility.</w:t>
      </w:r>
    </w:p>
    <w:p w14:paraId="5CA8D206" w14:textId="77777777" w:rsidR="00303377" w:rsidRPr="006D5F27" w:rsidRDefault="00303377" w:rsidP="00001928">
      <w:pPr>
        <w:numPr>
          <w:ilvl w:val="0"/>
          <w:numId w:val="39"/>
        </w:numPr>
        <w:spacing w:before="120"/>
        <w:rPr>
          <w:rFonts w:eastAsia="Calibri"/>
          <w:i/>
          <w:iCs/>
        </w:rPr>
      </w:pPr>
      <w:r w:rsidRPr="006D5F27">
        <w:rPr>
          <w:rFonts w:eastAsia="Calibri"/>
        </w:rPr>
        <w:t xml:space="preserve">Contractor agrees to promptly respond to and resolve any complaint regarding accessibility of its products, services, or materials/documentation which is brought to its attention by the Department of Services for the Blind.  Contractor further agrees to indemnify and hold </w:t>
      </w:r>
      <w:r w:rsidRPr="006D5F27">
        <w:rPr>
          <w:rFonts w:eastAsia="Calibri"/>
        </w:rPr>
        <w:lastRenderedPageBreak/>
        <w:t>harmless the Department of Services for the Blind or any related entity using the vendor's products or services from any claim arising out of its failure to comply with the aforesaid requirements.  Failure to comply with these requirements shall constitute a breach and be grounds for termination of this agreement</w:t>
      </w:r>
      <w:r w:rsidRPr="006D5F27">
        <w:rPr>
          <w:rFonts w:eastAsia="Calibri"/>
          <w:i/>
          <w:iCs/>
        </w:rPr>
        <w:t>.</w:t>
      </w:r>
    </w:p>
    <w:p w14:paraId="538E0FCA" w14:textId="77777777" w:rsidR="00303377" w:rsidRPr="006D5F27" w:rsidRDefault="00303377" w:rsidP="00001928">
      <w:pPr>
        <w:pStyle w:val="Heading2"/>
      </w:pPr>
      <w:bookmarkStart w:id="111" w:name="_Toc110249623"/>
      <w:r w:rsidRPr="006D5F27">
        <w:t>CODE OF ETHICS</w:t>
      </w:r>
      <w:bookmarkEnd w:id="111"/>
      <w:r w:rsidRPr="006D5F27">
        <w:t xml:space="preserve"> </w:t>
      </w:r>
    </w:p>
    <w:p w14:paraId="0C008989" w14:textId="77777777" w:rsidR="00303377" w:rsidRPr="006D5F27" w:rsidRDefault="00303377" w:rsidP="00303377">
      <w:pPr>
        <w:rPr>
          <w:rFonts w:eastAsia="Calibri"/>
          <w:szCs w:val="24"/>
        </w:rPr>
      </w:pPr>
      <w:r w:rsidRPr="006D5F27">
        <w:rPr>
          <w:rFonts w:eastAsia="Calibri"/>
          <w:szCs w:val="24"/>
        </w:rPr>
        <w:t xml:space="preserve">To promote the highest standards of ethical conduct, all personnel of DSB CRP Service Contractors shall: </w:t>
      </w:r>
    </w:p>
    <w:p w14:paraId="0BA8F562" w14:textId="77777777" w:rsidR="00303377" w:rsidRPr="006D5F27" w:rsidRDefault="00303377" w:rsidP="00001928">
      <w:pPr>
        <w:numPr>
          <w:ilvl w:val="0"/>
          <w:numId w:val="40"/>
        </w:numPr>
        <w:spacing w:after="60"/>
        <w:rPr>
          <w:rFonts w:eastAsia="Calibri"/>
          <w:szCs w:val="24"/>
        </w:rPr>
      </w:pPr>
      <w:r w:rsidRPr="006D5F27">
        <w:rPr>
          <w:rFonts w:eastAsia="Calibri"/>
          <w:szCs w:val="24"/>
        </w:rPr>
        <w:t xml:space="preserve">Hold paramount the well-being of people served by this contract; </w:t>
      </w:r>
    </w:p>
    <w:p w14:paraId="6BDA754F" w14:textId="77777777" w:rsidR="00303377" w:rsidRPr="006D5F27" w:rsidRDefault="00303377" w:rsidP="00001928">
      <w:pPr>
        <w:numPr>
          <w:ilvl w:val="0"/>
          <w:numId w:val="40"/>
        </w:numPr>
        <w:spacing w:after="60"/>
        <w:rPr>
          <w:rFonts w:eastAsia="Calibri"/>
          <w:szCs w:val="24"/>
        </w:rPr>
      </w:pPr>
      <w:r w:rsidRPr="006D5F27">
        <w:rPr>
          <w:rFonts w:eastAsia="Calibri"/>
          <w:szCs w:val="24"/>
        </w:rPr>
        <w:t xml:space="preserve">Respect and uphold DSB clients’ rights; </w:t>
      </w:r>
    </w:p>
    <w:p w14:paraId="36D34732" w14:textId="77777777" w:rsidR="00303377" w:rsidRPr="006D5F27" w:rsidRDefault="00303377" w:rsidP="00001928">
      <w:pPr>
        <w:numPr>
          <w:ilvl w:val="0"/>
          <w:numId w:val="40"/>
        </w:numPr>
        <w:spacing w:after="60"/>
        <w:rPr>
          <w:rFonts w:eastAsia="Calibri"/>
          <w:szCs w:val="24"/>
        </w:rPr>
      </w:pPr>
      <w:r w:rsidRPr="006D5F27">
        <w:rPr>
          <w:rFonts w:eastAsia="Calibri"/>
          <w:szCs w:val="24"/>
        </w:rPr>
        <w:t xml:space="preserve">Uphold the principles of informed choice; </w:t>
      </w:r>
    </w:p>
    <w:p w14:paraId="625F076D" w14:textId="77777777" w:rsidR="00303377" w:rsidRPr="006D5F27" w:rsidRDefault="00303377" w:rsidP="00001928">
      <w:pPr>
        <w:numPr>
          <w:ilvl w:val="0"/>
          <w:numId w:val="40"/>
        </w:numPr>
        <w:spacing w:after="60"/>
        <w:rPr>
          <w:rFonts w:eastAsia="Calibri"/>
          <w:szCs w:val="24"/>
        </w:rPr>
      </w:pPr>
      <w:r w:rsidRPr="006D5F27">
        <w:rPr>
          <w:rFonts w:eastAsia="Calibri"/>
          <w:szCs w:val="24"/>
        </w:rPr>
        <w:t xml:space="preserve">Practice only in area(s) of competency; </w:t>
      </w:r>
    </w:p>
    <w:p w14:paraId="72ACDEA0" w14:textId="77777777" w:rsidR="00303377" w:rsidRPr="006D5F27" w:rsidRDefault="00303377" w:rsidP="00001928">
      <w:pPr>
        <w:numPr>
          <w:ilvl w:val="0"/>
          <w:numId w:val="40"/>
        </w:numPr>
        <w:spacing w:after="60"/>
        <w:rPr>
          <w:rFonts w:eastAsia="Calibri"/>
          <w:szCs w:val="24"/>
        </w:rPr>
      </w:pPr>
      <w:r w:rsidRPr="006D5F27">
        <w:rPr>
          <w:rFonts w:eastAsia="Calibri"/>
          <w:szCs w:val="24"/>
        </w:rPr>
        <w:t xml:space="preserve">Respect the DSB client's privacy and release no information about the DSB client without their expressed, written permission; </w:t>
      </w:r>
    </w:p>
    <w:p w14:paraId="6CE58DE4" w14:textId="77777777" w:rsidR="00303377" w:rsidRPr="006D5F27" w:rsidRDefault="00303377" w:rsidP="00001928">
      <w:pPr>
        <w:numPr>
          <w:ilvl w:val="0"/>
          <w:numId w:val="40"/>
        </w:numPr>
        <w:spacing w:after="60"/>
        <w:rPr>
          <w:rFonts w:eastAsia="Calibri"/>
          <w:szCs w:val="24"/>
        </w:rPr>
      </w:pPr>
      <w:r w:rsidRPr="006D5F27">
        <w:rPr>
          <w:rFonts w:eastAsia="Calibri"/>
          <w:szCs w:val="24"/>
        </w:rPr>
        <w:t xml:space="preserve">Engage in no conduct that constitutes a conflict of interest or that adversely reflects on their professional practice; </w:t>
      </w:r>
    </w:p>
    <w:p w14:paraId="3D816814" w14:textId="77777777" w:rsidR="00303377" w:rsidRPr="006D5F27" w:rsidRDefault="00303377" w:rsidP="00001928">
      <w:pPr>
        <w:numPr>
          <w:ilvl w:val="0"/>
          <w:numId w:val="40"/>
        </w:numPr>
        <w:spacing w:after="60"/>
        <w:rPr>
          <w:rFonts w:eastAsia="Calibri"/>
          <w:szCs w:val="24"/>
        </w:rPr>
      </w:pPr>
      <w:r w:rsidRPr="006D5F27">
        <w:rPr>
          <w:rFonts w:eastAsia="Calibri"/>
          <w:szCs w:val="24"/>
        </w:rPr>
        <w:t xml:space="preserve">Seek only deserved, honest and reasonable monetary reimbursement for services; </w:t>
      </w:r>
    </w:p>
    <w:p w14:paraId="288291AC" w14:textId="77777777" w:rsidR="00303377" w:rsidRPr="006D5F27" w:rsidRDefault="00303377" w:rsidP="00001928">
      <w:pPr>
        <w:numPr>
          <w:ilvl w:val="0"/>
          <w:numId w:val="40"/>
        </w:numPr>
        <w:spacing w:after="60"/>
        <w:rPr>
          <w:rFonts w:eastAsia="Calibri"/>
          <w:szCs w:val="24"/>
        </w:rPr>
      </w:pPr>
      <w:r w:rsidRPr="006D5F27">
        <w:rPr>
          <w:rFonts w:eastAsia="Calibri"/>
          <w:szCs w:val="24"/>
        </w:rPr>
        <w:t xml:space="preserve">Issue only objective and truthful statements regarding services; and </w:t>
      </w:r>
    </w:p>
    <w:p w14:paraId="341B351F" w14:textId="77777777" w:rsidR="00303377" w:rsidRPr="006D5F27" w:rsidRDefault="00303377" w:rsidP="00001928">
      <w:pPr>
        <w:numPr>
          <w:ilvl w:val="0"/>
          <w:numId w:val="40"/>
        </w:numPr>
        <w:spacing w:after="60"/>
        <w:rPr>
          <w:rFonts w:eastAsia="Calibri"/>
          <w:szCs w:val="24"/>
        </w:rPr>
      </w:pPr>
      <w:r w:rsidRPr="006D5F27">
        <w:rPr>
          <w:rFonts w:eastAsia="Calibri"/>
          <w:szCs w:val="24"/>
        </w:rPr>
        <w:t xml:space="preserve">Comply with the laws and policies that guide professional practice. </w:t>
      </w:r>
    </w:p>
    <w:p w14:paraId="12D1C499" w14:textId="77777777" w:rsidR="00303377" w:rsidRPr="006D5F27" w:rsidRDefault="00303377" w:rsidP="00001928">
      <w:pPr>
        <w:pStyle w:val="Heading2"/>
      </w:pPr>
      <w:bookmarkStart w:id="112" w:name="_Toc110249624"/>
      <w:r w:rsidRPr="006D5F27">
        <w:t>CONFLICT OF INTEREST</w:t>
      </w:r>
      <w:bookmarkEnd w:id="112"/>
      <w:r w:rsidRPr="006D5F27">
        <w:t xml:space="preserve"> </w:t>
      </w:r>
    </w:p>
    <w:p w14:paraId="146FEF5C" w14:textId="77777777" w:rsidR="00303377" w:rsidRPr="006D5F27" w:rsidRDefault="00303377" w:rsidP="00001928">
      <w:pPr>
        <w:numPr>
          <w:ilvl w:val="0"/>
          <w:numId w:val="41"/>
        </w:numPr>
        <w:spacing w:after="60"/>
        <w:rPr>
          <w:rFonts w:eastAsia="Calibri"/>
          <w:szCs w:val="24"/>
        </w:rPr>
      </w:pPr>
      <w:r w:rsidRPr="006D5F27">
        <w:rPr>
          <w:rFonts w:eastAsia="Calibri"/>
          <w:szCs w:val="24"/>
        </w:rPr>
        <w:t xml:space="preserve">Maintain only those professional relationships that do not create a real or perceived conflict of interest. CRP Service Contractors shall inform the DSB client or their advocates of any employment relationships, professional affiliations, or fiduciary interests that may be perceived as a conflict of interest. CRP Service Contractors must decline to provide services when any such affiliation or interest is likely in influence their professional judgment; and </w:t>
      </w:r>
    </w:p>
    <w:p w14:paraId="253E64BB" w14:textId="77777777" w:rsidR="00303377" w:rsidRPr="006D5F27" w:rsidRDefault="00303377" w:rsidP="00001928">
      <w:pPr>
        <w:numPr>
          <w:ilvl w:val="0"/>
          <w:numId w:val="41"/>
        </w:numPr>
        <w:spacing w:after="60"/>
        <w:rPr>
          <w:rFonts w:eastAsia="Calibri"/>
          <w:szCs w:val="24"/>
        </w:rPr>
      </w:pPr>
      <w:r w:rsidRPr="006D5F27">
        <w:rPr>
          <w:rFonts w:eastAsia="Calibri"/>
          <w:szCs w:val="24"/>
        </w:rPr>
        <w:t xml:space="preserve">Make every effort to avoid personal relationships that could influence their professional judgment or be perceived as a conflict of interest. </w:t>
      </w:r>
    </w:p>
    <w:p w14:paraId="65AB1846" w14:textId="77777777" w:rsidR="00303377" w:rsidRPr="006D5F27" w:rsidRDefault="00303377" w:rsidP="00001928">
      <w:pPr>
        <w:pStyle w:val="Heading2"/>
      </w:pPr>
      <w:bookmarkStart w:id="113" w:name="_Toc110249625"/>
      <w:r w:rsidRPr="006D5F27">
        <w:t>INFORMED CHOICE</w:t>
      </w:r>
      <w:bookmarkEnd w:id="113"/>
      <w:r w:rsidRPr="006D5F27">
        <w:t xml:space="preserve"> </w:t>
      </w:r>
    </w:p>
    <w:p w14:paraId="6FCF1410" w14:textId="615933BA" w:rsidR="00303377" w:rsidRPr="006D5F27" w:rsidRDefault="00303377" w:rsidP="00001928">
      <w:pPr>
        <w:numPr>
          <w:ilvl w:val="0"/>
          <w:numId w:val="42"/>
        </w:numPr>
        <w:spacing w:after="60"/>
        <w:rPr>
          <w:rFonts w:eastAsia="Calibri"/>
          <w:szCs w:val="24"/>
        </w:rPr>
      </w:pPr>
      <w:r w:rsidRPr="006D5F27">
        <w:rPr>
          <w:rFonts w:eastAsia="Calibri"/>
          <w:szCs w:val="24"/>
        </w:rPr>
        <w:t xml:space="preserve">When recommending services, fully involve the DSB client and inform </w:t>
      </w:r>
      <w:r w:rsidR="00881EE8" w:rsidRPr="006D5F27">
        <w:rPr>
          <w:rFonts w:eastAsia="Calibri"/>
          <w:szCs w:val="24"/>
        </w:rPr>
        <w:t>them</w:t>
      </w:r>
      <w:r w:rsidRPr="006D5F27">
        <w:rPr>
          <w:rFonts w:eastAsia="Calibri"/>
          <w:szCs w:val="24"/>
        </w:rPr>
        <w:t xml:space="preserve"> of all reasonable options available, including costs. These recommendations shall not be limited to anyone's perceptions about the availability of resources; </w:t>
      </w:r>
    </w:p>
    <w:p w14:paraId="76419375" w14:textId="77777777" w:rsidR="00303377" w:rsidRPr="006D5F27" w:rsidRDefault="00303377" w:rsidP="00001928">
      <w:pPr>
        <w:numPr>
          <w:ilvl w:val="0"/>
          <w:numId w:val="42"/>
        </w:numPr>
        <w:spacing w:after="60"/>
        <w:rPr>
          <w:rFonts w:eastAsia="Calibri"/>
          <w:szCs w:val="24"/>
        </w:rPr>
      </w:pPr>
      <w:r w:rsidRPr="006D5F27">
        <w:rPr>
          <w:rFonts w:eastAsia="Calibri"/>
          <w:szCs w:val="24"/>
        </w:rPr>
        <w:t xml:space="preserve">Fully inform the DSB client or their advocate about all aspects of any final recommendations and make only reasonable statements about expected outcomes; </w:t>
      </w:r>
    </w:p>
    <w:p w14:paraId="4CC2F434" w14:textId="77777777" w:rsidR="00303377" w:rsidRPr="006D5F27" w:rsidRDefault="00303377" w:rsidP="00001928">
      <w:pPr>
        <w:numPr>
          <w:ilvl w:val="0"/>
          <w:numId w:val="42"/>
        </w:numPr>
        <w:spacing w:after="60"/>
        <w:rPr>
          <w:rFonts w:eastAsia="Calibri"/>
          <w:szCs w:val="24"/>
        </w:rPr>
      </w:pPr>
      <w:r w:rsidRPr="006D5F27">
        <w:rPr>
          <w:rFonts w:eastAsia="Calibri"/>
          <w:szCs w:val="24"/>
        </w:rPr>
        <w:t xml:space="preserve">Consider the current and future needs of the DSB client when developing recommendations and fully inform the client of those perceived needs; and </w:t>
      </w:r>
    </w:p>
    <w:p w14:paraId="6E1F3CBD" w14:textId="77777777" w:rsidR="00303377" w:rsidRPr="006D5F27" w:rsidRDefault="00303377" w:rsidP="00001928">
      <w:pPr>
        <w:numPr>
          <w:ilvl w:val="0"/>
          <w:numId w:val="42"/>
        </w:numPr>
        <w:spacing w:after="60"/>
        <w:rPr>
          <w:rFonts w:eastAsia="Calibri"/>
          <w:szCs w:val="24"/>
        </w:rPr>
      </w:pPr>
      <w:r w:rsidRPr="006D5F27">
        <w:rPr>
          <w:rFonts w:eastAsia="Calibri"/>
          <w:szCs w:val="24"/>
        </w:rPr>
        <w:lastRenderedPageBreak/>
        <w:t xml:space="preserve">Fully and accurately disclose to the DSB client the qualifications of all staff members who will serve them directly. </w:t>
      </w:r>
    </w:p>
    <w:p w14:paraId="3F6A144C" w14:textId="77777777" w:rsidR="00303377" w:rsidRPr="006D5F27" w:rsidRDefault="00303377" w:rsidP="00001928">
      <w:pPr>
        <w:pStyle w:val="Heading2"/>
      </w:pPr>
      <w:bookmarkStart w:id="114" w:name="_Toc110249626"/>
      <w:r w:rsidRPr="006D5F27">
        <w:t>PROFESSIONALISM AND COMPETENCY</w:t>
      </w:r>
      <w:bookmarkEnd w:id="114"/>
      <w:r w:rsidRPr="006D5F27">
        <w:t xml:space="preserve"> </w:t>
      </w:r>
    </w:p>
    <w:p w14:paraId="63998857" w14:textId="77777777" w:rsidR="00303377" w:rsidRPr="006D5F27" w:rsidRDefault="00303377" w:rsidP="00001928">
      <w:pPr>
        <w:numPr>
          <w:ilvl w:val="0"/>
          <w:numId w:val="43"/>
        </w:numPr>
        <w:spacing w:after="60"/>
        <w:rPr>
          <w:rFonts w:eastAsia="Calibri"/>
          <w:szCs w:val="24"/>
        </w:rPr>
      </w:pPr>
      <w:r w:rsidRPr="006D5F27">
        <w:rPr>
          <w:rFonts w:eastAsia="Calibri"/>
          <w:szCs w:val="24"/>
        </w:rPr>
        <w:t xml:space="preserve">Comply with all licensing, credentialing and/or accreditation requirements recognized in their fields of service; </w:t>
      </w:r>
    </w:p>
    <w:p w14:paraId="14105E8E" w14:textId="096EABB7" w:rsidR="00303377" w:rsidRPr="006D5F27" w:rsidRDefault="00303377" w:rsidP="00001928">
      <w:pPr>
        <w:numPr>
          <w:ilvl w:val="0"/>
          <w:numId w:val="43"/>
        </w:numPr>
        <w:spacing w:after="60"/>
        <w:rPr>
          <w:rFonts w:eastAsia="Calibri"/>
          <w:szCs w:val="24"/>
        </w:rPr>
      </w:pPr>
      <w:r w:rsidRPr="006D5F27">
        <w:rPr>
          <w:rFonts w:eastAsia="Calibri"/>
          <w:szCs w:val="24"/>
        </w:rPr>
        <w:t xml:space="preserve">Provide services only within the scope of their competency, </w:t>
      </w:r>
      <w:r w:rsidR="00881EE8" w:rsidRPr="006D5F27">
        <w:rPr>
          <w:rFonts w:eastAsia="Calibri"/>
          <w:szCs w:val="24"/>
        </w:rPr>
        <w:t>considering</w:t>
      </w:r>
      <w:r w:rsidRPr="006D5F27">
        <w:rPr>
          <w:rFonts w:eastAsia="Calibri"/>
          <w:szCs w:val="24"/>
        </w:rPr>
        <w:t xml:space="preserve"> their education, experience, and training and recognizing the limits of their own skills and knowledge in any professional area; </w:t>
      </w:r>
    </w:p>
    <w:p w14:paraId="5308251B" w14:textId="77777777" w:rsidR="00303377" w:rsidRPr="006D5F27" w:rsidRDefault="00303377" w:rsidP="00001928">
      <w:pPr>
        <w:numPr>
          <w:ilvl w:val="0"/>
          <w:numId w:val="43"/>
        </w:numPr>
        <w:spacing w:after="60"/>
        <w:rPr>
          <w:rFonts w:eastAsia="Calibri"/>
          <w:szCs w:val="24"/>
        </w:rPr>
      </w:pPr>
      <w:r w:rsidRPr="006D5F27">
        <w:rPr>
          <w:rFonts w:eastAsia="Calibri"/>
          <w:szCs w:val="24"/>
        </w:rPr>
        <w:t xml:space="preserve">Take on only those professional commitments and agreements that they can fulfill, and carry out those obligations in a timely way; </w:t>
      </w:r>
    </w:p>
    <w:p w14:paraId="7A846D7F" w14:textId="77777777" w:rsidR="00303377" w:rsidRPr="006D5F27" w:rsidRDefault="00303377" w:rsidP="00001928">
      <w:pPr>
        <w:numPr>
          <w:ilvl w:val="0"/>
          <w:numId w:val="43"/>
        </w:numPr>
        <w:spacing w:after="60"/>
        <w:rPr>
          <w:rFonts w:eastAsia="Calibri"/>
          <w:szCs w:val="24"/>
        </w:rPr>
      </w:pPr>
      <w:r w:rsidRPr="006D5F27">
        <w:rPr>
          <w:rFonts w:eastAsia="Calibri"/>
          <w:szCs w:val="24"/>
        </w:rPr>
        <w:t xml:space="preserve">Stay current in all aspects of their professional practice through ongoing education. Topics should include accessibility, funding, legal issues, recommended rehabilitation practices, clinical practice, and emerging services or technologies; </w:t>
      </w:r>
    </w:p>
    <w:p w14:paraId="4569A888" w14:textId="77777777" w:rsidR="00303377" w:rsidRPr="006D5F27" w:rsidRDefault="00303377" w:rsidP="00001928">
      <w:pPr>
        <w:numPr>
          <w:ilvl w:val="0"/>
          <w:numId w:val="43"/>
        </w:numPr>
        <w:spacing w:after="60"/>
        <w:rPr>
          <w:rFonts w:eastAsia="Calibri"/>
          <w:szCs w:val="24"/>
        </w:rPr>
      </w:pPr>
      <w:r w:rsidRPr="006D5F27">
        <w:rPr>
          <w:rFonts w:eastAsia="Calibri"/>
          <w:szCs w:val="24"/>
        </w:rPr>
        <w:t xml:space="preserve">Not provide professional services, nor allow any representative to provide services, while under the influence of drugs or alcohol or while substance abuse or a health condition influences their judgment; </w:t>
      </w:r>
    </w:p>
    <w:p w14:paraId="01734BF1" w14:textId="77777777" w:rsidR="00303377" w:rsidRPr="006D5F27" w:rsidRDefault="00303377" w:rsidP="00001928">
      <w:pPr>
        <w:numPr>
          <w:ilvl w:val="0"/>
          <w:numId w:val="43"/>
        </w:numPr>
        <w:spacing w:after="60"/>
        <w:rPr>
          <w:rFonts w:eastAsia="Calibri"/>
          <w:szCs w:val="24"/>
        </w:rPr>
      </w:pPr>
      <w:r w:rsidRPr="006D5F27">
        <w:rPr>
          <w:rFonts w:eastAsia="Calibri"/>
          <w:szCs w:val="24"/>
        </w:rPr>
        <w:t xml:space="preserve">Not engage in conduct that reflects adversely on their profession or calls into question their fitness to serve DSB clients; and </w:t>
      </w:r>
    </w:p>
    <w:p w14:paraId="3F350A8F" w14:textId="77777777" w:rsidR="00303377" w:rsidRPr="006D5F27" w:rsidRDefault="00303377" w:rsidP="00001928">
      <w:pPr>
        <w:numPr>
          <w:ilvl w:val="0"/>
          <w:numId w:val="43"/>
        </w:numPr>
        <w:spacing w:after="60"/>
        <w:rPr>
          <w:rFonts w:eastAsia="Calibri"/>
          <w:szCs w:val="24"/>
        </w:rPr>
      </w:pPr>
      <w:r w:rsidRPr="006D5F27">
        <w:rPr>
          <w:rFonts w:eastAsia="Calibri"/>
          <w:szCs w:val="24"/>
        </w:rPr>
        <w:t xml:space="preserve">Avoid any action, intentional or accidental, professional, or personal, that would exploit the dependency and trust of the DSB client. </w:t>
      </w:r>
    </w:p>
    <w:p w14:paraId="70E2D7A7" w14:textId="77777777" w:rsidR="00303377" w:rsidRPr="006D5F27" w:rsidRDefault="00303377" w:rsidP="00001928">
      <w:pPr>
        <w:pStyle w:val="Heading2"/>
      </w:pPr>
      <w:bookmarkStart w:id="115" w:name="_Toc110249627"/>
      <w:r w:rsidRPr="006D5F27">
        <w:t>SERVICE DELIVERY</w:t>
      </w:r>
      <w:bookmarkEnd w:id="115"/>
      <w:r w:rsidRPr="006D5F27">
        <w:t xml:space="preserve"> </w:t>
      </w:r>
    </w:p>
    <w:p w14:paraId="497826D1" w14:textId="77777777" w:rsidR="00303377" w:rsidRPr="006D5F27" w:rsidRDefault="00303377" w:rsidP="00001928">
      <w:pPr>
        <w:numPr>
          <w:ilvl w:val="0"/>
          <w:numId w:val="44"/>
        </w:numPr>
        <w:spacing w:after="60"/>
        <w:rPr>
          <w:rFonts w:eastAsia="Calibri"/>
          <w:szCs w:val="24"/>
        </w:rPr>
      </w:pPr>
      <w:r w:rsidRPr="006D5F27">
        <w:rPr>
          <w:rFonts w:eastAsia="Calibri"/>
          <w:szCs w:val="24"/>
        </w:rPr>
        <w:t xml:space="preserve">When the DSB client's best interest requires it, collaborate or "team up" with providers from other professional disciplines to delivery services. CRP Service Contractors shall present only complete and factual information about other providers; </w:t>
      </w:r>
    </w:p>
    <w:p w14:paraId="2175F13A" w14:textId="77777777" w:rsidR="00303377" w:rsidRPr="006D5F27" w:rsidRDefault="00303377" w:rsidP="00001928">
      <w:pPr>
        <w:numPr>
          <w:ilvl w:val="0"/>
          <w:numId w:val="44"/>
        </w:numPr>
        <w:spacing w:after="60"/>
        <w:rPr>
          <w:rFonts w:eastAsia="Calibri"/>
          <w:szCs w:val="24"/>
        </w:rPr>
      </w:pPr>
      <w:r w:rsidRPr="006D5F27">
        <w:rPr>
          <w:rFonts w:eastAsia="Calibri"/>
          <w:szCs w:val="24"/>
        </w:rPr>
        <w:t xml:space="preserve">Within the scope of their competency, use every resource reasonably available to meet the DSB client's needs. This may require referring the client to other service providers for services; and </w:t>
      </w:r>
    </w:p>
    <w:p w14:paraId="44B3F49E" w14:textId="77777777" w:rsidR="00303377" w:rsidRPr="006D5F27" w:rsidRDefault="00303377" w:rsidP="00001928">
      <w:pPr>
        <w:numPr>
          <w:ilvl w:val="0"/>
          <w:numId w:val="44"/>
        </w:numPr>
        <w:spacing w:after="60"/>
        <w:rPr>
          <w:rFonts w:eastAsia="Calibri"/>
          <w:szCs w:val="24"/>
        </w:rPr>
      </w:pPr>
      <w:r w:rsidRPr="006D5F27">
        <w:rPr>
          <w:rFonts w:eastAsia="Calibri"/>
          <w:szCs w:val="24"/>
        </w:rPr>
        <w:t xml:space="preserve">Maintain procedures to measure the effectiveness and efficiency of their operations and to enhance service quality. </w:t>
      </w:r>
    </w:p>
    <w:p w14:paraId="46BC343B" w14:textId="77777777" w:rsidR="00303377" w:rsidRPr="006D5F27" w:rsidRDefault="00303377" w:rsidP="00001928">
      <w:pPr>
        <w:pStyle w:val="Heading2"/>
      </w:pPr>
      <w:bookmarkStart w:id="116" w:name="_Toc110249628"/>
      <w:r w:rsidRPr="006D5F27">
        <w:t>SOUND BUSINESS PRACTICES</w:t>
      </w:r>
      <w:bookmarkEnd w:id="116"/>
      <w:r w:rsidRPr="006D5F27">
        <w:t xml:space="preserve"> </w:t>
      </w:r>
    </w:p>
    <w:p w14:paraId="3D2C8550" w14:textId="77777777" w:rsidR="00303377" w:rsidRPr="006D5F27" w:rsidRDefault="00303377" w:rsidP="00001928">
      <w:pPr>
        <w:numPr>
          <w:ilvl w:val="0"/>
          <w:numId w:val="45"/>
        </w:numPr>
        <w:spacing w:after="60"/>
        <w:rPr>
          <w:rFonts w:eastAsia="Calibri"/>
          <w:szCs w:val="24"/>
        </w:rPr>
      </w:pPr>
      <w:r w:rsidRPr="006D5F27">
        <w:rPr>
          <w:rFonts w:eastAsia="Calibri"/>
          <w:szCs w:val="24"/>
        </w:rPr>
        <w:t xml:space="preserve">Not engage in fraud, waste, or abuse when charging for services; </w:t>
      </w:r>
    </w:p>
    <w:p w14:paraId="70032BA5" w14:textId="77777777" w:rsidR="00303377" w:rsidRPr="006D5F27" w:rsidRDefault="00303377" w:rsidP="00001928">
      <w:pPr>
        <w:numPr>
          <w:ilvl w:val="0"/>
          <w:numId w:val="45"/>
        </w:numPr>
        <w:spacing w:after="60"/>
        <w:rPr>
          <w:rFonts w:eastAsia="Calibri"/>
          <w:szCs w:val="24"/>
        </w:rPr>
      </w:pPr>
      <w:r w:rsidRPr="006D5F27">
        <w:rPr>
          <w:rFonts w:eastAsia="Calibri"/>
          <w:szCs w:val="24"/>
        </w:rPr>
        <w:t xml:space="preserve">Be truthful and accurate in all public statements about the services and products they provide; </w:t>
      </w:r>
    </w:p>
    <w:p w14:paraId="44AE5420" w14:textId="77777777" w:rsidR="00303377" w:rsidRPr="006D5F27" w:rsidRDefault="00303377" w:rsidP="00001928">
      <w:pPr>
        <w:numPr>
          <w:ilvl w:val="0"/>
          <w:numId w:val="45"/>
        </w:numPr>
        <w:spacing w:after="60"/>
        <w:rPr>
          <w:rFonts w:eastAsia="Calibri"/>
          <w:szCs w:val="24"/>
        </w:rPr>
      </w:pPr>
      <w:r w:rsidRPr="006D5F27">
        <w:rPr>
          <w:rFonts w:eastAsia="Calibri"/>
          <w:szCs w:val="24"/>
        </w:rPr>
        <w:t xml:space="preserve">Stay within the scope of services agreed upon by DSB client's and DSB; </w:t>
      </w:r>
    </w:p>
    <w:p w14:paraId="6EDE1AC7" w14:textId="77777777" w:rsidR="00303377" w:rsidRPr="006D5F27" w:rsidRDefault="00303377" w:rsidP="00001928">
      <w:pPr>
        <w:numPr>
          <w:ilvl w:val="0"/>
          <w:numId w:val="45"/>
        </w:numPr>
        <w:spacing w:after="60"/>
        <w:rPr>
          <w:rFonts w:eastAsia="Calibri"/>
          <w:szCs w:val="24"/>
        </w:rPr>
      </w:pPr>
      <w:r w:rsidRPr="006D5F27">
        <w:rPr>
          <w:rFonts w:eastAsia="Calibri"/>
          <w:szCs w:val="24"/>
        </w:rPr>
        <w:t xml:space="preserve">Maintain sound business practices and financial records by using Generally Accepted Accounting Principles (GAAP); and </w:t>
      </w:r>
    </w:p>
    <w:p w14:paraId="59B62540" w14:textId="77777777" w:rsidR="00303377" w:rsidRPr="006D5F27" w:rsidRDefault="00303377" w:rsidP="00001928">
      <w:pPr>
        <w:numPr>
          <w:ilvl w:val="0"/>
          <w:numId w:val="45"/>
        </w:numPr>
        <w:spacing w:after="60"/>
        <w:rPr>
          <w:rFonts w:eastAsia="Calibri"/>
          <w:szCs w:val="24"/>
        </w:rPr>
      </w:pPr>
      <w:r w:rsidRPr="006D5F27">
        <w:rPr>
          <w:rFonts w:eastAsia="Calibri"/>
          <w:szCs w:val="24"/>
        </w:rPr>
        <w:lastRenderedPageBreak/>
        <w:t>Maintain adequate records of evaluations, assessments, services, recommendations, reports, or products provided and preserve the confidentiality of those records, unless disclosure is required by law, or for the protection of the DSB client or the public.</w:t>
      </w:r>
    </w:p>
    <w:p w14:paraId="3BBFE3E3" w14:textId="77777777" w:rsidR="00303377" w:rsidRPr="006D5F27" w:rsidRDefault="00303377" w:rsidP="00001928">
      <w:pPr>
        <w:pStyle w:val="Heading2"/>
      </w:pPr>
      <w:bookmarkStart w:id="117" w:name="_Toc110249629"/>
      <w:r w:rsidRPr="006D5F27">
        <w:t>STANDARDS OF PRACTICE</w:t>
      </w:r>
      <w:bookmarkEnd w:id="117"/>
      <w:r w:rsidRPr="006D5F27">
        <w:t xml:space="preserve"> </w:t>
      </w:r>
    </w:p>
    <w:p w14:paraId="4B965AEC" w14:textId="77777777" w:rsidR="00303377" w:rsidRPr="006D5F27" w:rsidRDefault="00303377" w:rsidP="00303377">
      <w:pPr>
        <w:rPr>
          <w:rFonts w:eastAsia="Calibri"/>
          <w:szCs w:val="24"/>
        </w:rPr>
      </w:pPr>
      <w:r w:rsidRPr="006D5F27">
        <w:rPr>
          <w:rFonts w:eastAsia="Calibri"/>
          <w:szCs w:val="24"/>
        </w:rPr>
        <w:t xml:space="preserve">In the following areas, all personnel of DSB CRP Service Contractors shall: </w:t>
      </w:r>
    </w:p>
    <w:p w14:paraId="622AF94E" w14:textId="77777777" w:rsidR="00303377" w:rsidRPr="006D5F27" w:rsidRDefault="00303377" w:rsidP="00001928">
      <w:pPr>
        <w:numPr>
          <w:ilvl w:val="0"/>
          <w:numId w:val="46"/>
        </w:numPr>
        <w:spacing w:after="60"/>
        <w:rPr>
          <w:rFonts w:eastAsia="Calibri"/>
          <w:szCs w:val="24"/>
        </w:rPr>
      </w:pPr>
      <w:r w:rsidRPr="006D5F27">
        <w:rPr>
          <w:rFonts w:eastAsia="Calibri"/>
          <w:szCs w:val="24"/>
        </w:rPr>
        <w:t>Practice respect for DSB clients;</w:t>
      </w:r>
    </w:p>
    <w:p w14:paraId="25AB22EB" w14:textId="77777777" w:rsidR="00303377" w:rsidRPr="006D5F27" w:rsidRDefault="00303377" w:rsidP="00001928">
      <w:pPr>
        <w:numPr>
          <w:ilvl w:val="0"/>
          <w:numId w:val="46"/>
        </w:numPr>
        <w:spacing w:after="60"/>
        <w:rPr>
          <w:rFonts w:eastAsia="Calibri"/>
          <w:szCs w:val="24"/>
        </w:rPr>
      </w:pPr>
      <w:r w:rsidRPr="006D5F27">
        <w:rPr>
          <w:rFonts w:eastAsia="Calibri"/>
          <w:szCs w:val="24"/>
        </w:rPr>
        <w:t xml:space="preserve">Hold the client's well-being paramount and consider each client’s individuality; </w:t>
      </w:r>
    </w:p>
    <w:p w14:paraId="31675555" w14:textId="77777777" w:rsidR="00303377" w:rsidRPr="006D5F27" w:rsidRDefault="00303377" w:rsidP="00001928">
      <w:pPr>
        <w:numPr>
          <w:ilvl w:val="0"/>
          <w:numId w:val="46"/>
        </w:numPr>
        <w:spacing w:after="60"/>
        <w:rPr>
          <w:rFonts w:eastAsia="Calibri"/>
          <w:szCs w:val="24"/>
        </w:rPr>
      </w:pPr>
      <w:r w:rsidRPr="006D5F27">
        <w:rPr>
          <w:rFonts w:eastAsia="Calibri"/>
          <w:szCs w:val="24"/>
        </w:rPr>
        <w:t xml:space="preserve">Not discriminate in the provision of services or products on the basis of disability, race, national origin, religion, creed, gender, age, veteran status, marital status, or sexual orientation; and </w:t>
      </w:r>
    </w:p>
    <w:p w14:paraId="64416E0D" w14:textId="77777777" w:rsidR="00303377" w:rsidRPr="006D5F27" w:rsidRDefault="00303377" w:rsidP="00001928">
      <w:pPr>
        <w:numPr>
          <w:ilvl w:val="0"/>
          <w:numId w:val="46"/>
        </w:numPr>
        <w:spacing w:after="60"/>
        <w:rPr>
          <w:rFonts w:eastAsia="Calibri"/>
          <w:szCs w:val="24"/>
        </w:rPr>
      </w:pPr>
      <w:r w:rsidRPr="006D5F27">
        <w:rPr>
          <w:rFonts w:eastAsia="Calibri"/>
          <w:szCs w:val="24"/>
        </w:rPr>
        <w:t>Only recommend, support, or implement services that do not expose the DSB client (or others) to unreasonable risk, exploitation, and/or personal injury. Inform the client as fully as possible to all risks.</w:t>
      </w:r>
    </w:p>
    <w:p w14:paraId="3D27D033" w14:textId="77777777" w:rsidR="00303377" w:rsidRPr="006D5F27" w:rsidRDefault="00303377" w:rsidP="00001928">
      <w:pPr>
        <w:pStyle w:val="Heading2"/>
      </w:pPr>
      <w:bookmarkStart w:id="118" w:name="_Toc110249630"/>
      <w:r w:rsidRPr="006D5F27">
        <w:t>TRANSPORTATION EXPENSES (PERTAINS TO ALL SERVICES)</w:t>
      </w:r>
      <w:bookmarkEnd w:id="118"/>
    </w:p>
    <w:p w14:paraId="142FE80A" w14:textId="77777777" w:rsidR="00303377" w:rsidRPr="006D5F27" w:rsidRDefault="00303377" w:rsidP="00001928">
      <w:pPr>
        <w:pStyle w:val="Heading3"/>
      </w:pPr>
      <w:bookmarkStart w:id="119" w:name="_Toc110249631"/>
      <w:r w:rsidRPr="006D5F27">
        <w:t>Travel Time</w:t>
      </w:r>
      <w:bookmarkEnd w:id="119"/>
      <w:r w:rsidRPr="006D5F27">
        <w:t xml:space="preserve"> </w:t>
      </w:r>
    </w:p>
    <w:p w14:paraId="0CE58D52" w14:textId="77777777" w:rsidR="00303377" w:rsidRPr="006D5F27" w:rsidRDefault="00303377" w:rsidP="00303377">
      <w:pPr>
        <w:spacing w:after="0"/>
        <w:rPr>
          <w:rFonts w:eastAsia="Calibri"/>
          <w:szCs w:val="24"/>
        </w:rPr>
      </w:pPr>
      <w:r w:rsidRPr="006D5F27">
        <w:rPr>
          <w:rFonts w:eastAsia="Calibri"/>
          <w:szCs w:val="24"/>
        </w:rPr>
        <w:t xml:space="preserve">Reimbursement for travel time shall be provided for round-trip travel time paid at a fixed rate of $35 per hour in quarter-hour increments and shall be paid only if service delivery occurs at a location more than fifty (50) miles from the CONTRACTOR’s nearest staffed office location. </w:t>
      </w:r>
    </w:p>
    <w:p w14:paraId="74A06549" w14:textId="77777777" w:rsidR="00303377" w:rsidRPr="006D5F27" w:rsidRDefault="00303377" w:rsidP="00001928">
      <w:pPr>
        <w:pStyle w:val="Heading3"/>
      </w:pPr>
      <w:bookmarkStart w:id="120" w:name="_Toc110249632"/>
      <w:r w:rsidRPr="006D5F27">
        <w:t>Mileage</w:t>
      </w:r>
      <w:bookmarkEnd w:id="120"/>
      <w:r w:rsidRPr="006D5F27">
        <w:t xml:space="preserve"> </w:t>
      </w:r>
    </w:p>
    <w:p w14:paraId="485AA46B" w14:textId="77777777" w:rsidR="00303377" w:rsidRPr="006D5F27" w:rsidRDefault="00303377" w:rsidP="00303377">
      <w:pPr>
        <w:spacing w:after="0"/>
        <w:rPr>
          <w:rFonts w:eastAsia="Calibri"/>
          <w:szCs w:val="24"/>
        </w:rPr>
      </w:pPr>
      <w:r w:rsidRPr="006D5F27">
        <w:rPr>
          <w:rFonts w:eastAsia="Calibri"/>
          <w:szCs w:val="24"/>
        </w:rPr>
        <w:t>If service delivery occurs more than fifty (50) miles from the CONTRACTOR’s nearest staffed office location mileage shall be paid at the current rate according to the Office of Financial Management.</w:t>
      </w:r>
    </w:p>
    <w:p w14:paraId="5653E010" w14:textId="77777777" w:rsidR="00303377" w:rsidRPr="006D5F27" w:rsidRDefault="00303377" w:rsidP="00001928">
      <w:pPr>
        <w:pStyle w:val="Heading3"/>
      </w:pPr>
      <w:bookmarkStart w:id="121" w:name="_Toc110249633"/>
      <w:r w:rsidRPr="006D5F27">
        <w:t>Other Expenses</w:t>
      </w:r>
      <w:bookmarkEnd w:id="121"/>
      <w:r w:rsidRPr="006D5F27">
        <w:t xml:space="preserve"> </w:t>
      </w:r>
    </w:p>
    <w:p w14:paraId="6AC79D67" w14:textId="77777777" w:rsidR="00303377" w:rsidRPr="006D5F27" w:rsidRDefault="00303377" w:rsidP="00303377">
      <w:pPr>
        <w:spacing w:after="0"/>
        <w:rPr>
          <w:rFonts w:eastAsia="Calibri"/>
          <w:szCs w:val="24"/>
        </w:rPr>
      </w:pPr>
      <w:r w:rsidRPr="006D5F27">
        <w:rPr>
          <w:rFonts w:eastAsia="Calibri"/>
          <w:szCs w:val="24"/>
        </w:rPr>
        <w:t>A VRC may authorize other transportation expenses, such as Ferry System fees or toll fares.</w:t>
      </w:r>
    </w:p>
    <w:p w14:paraId="01C7C947" w14:textId="77777777" w:rsidR="00303377" w:rsidRPr="006D5F27" w:rsidRDefault="00303377" w:rsidP="00001928">
      <w:pPr>
        <w:pStyle w:val="Heading3"/>
      </w:pPr>
      <w:bookmarkStart w:id="122" w:name="_Toc110249634"/>
      <w:r w:rsidRPr="006D5F27">
        <w:t>Transportation Expenses Report</w:t>
      </w:r>
      <w:bookmarkEnd w:id="122"/>
      <w:r w:rsidRPr="006D5F27">
        <w:t xml:space="preserve"> </w:t>
      </w:r>
    </w:p>
    <w:p w14:paraId="68816BC7" w14:textId="77777777" w:rsidR="00303377" w:rsidRPr="006D5F27" w:rsidRDefault="00303377" w:rsidP="00303377">
      <w:pPr>
        <w:spacing w:after="0"/>
        <w:rPr>
          <w:rFonts w:eastAsia="Calibri"/>
          <w:szCs w:val="24"/>
        </w:rPr>
      </w:pPr>
      <w:r w:rsidRPr="006D5F27">
        <w:rPr>
          <w:rFonts w:eastAsia="Calibri"/>
          <w:szCs w:val="24"/>
        </w:rPr>
        <w:t xml:space="preserve">If traveling more than fifty (50) miles from the CONTRACTOR’s nearest staffed office location for more than one DEPARTMENT client, the CONTRACTOR shall choose one DEPARTMENT client and submit an invoice and report for the chosen client. The CONTRACTOR shall not submit invoices for multiple clients for the same transportation expenses. </w:t>
      </w:r>
    </w:p>
    <w:p w14:paraId="481099F8" w14:textId="77777777" w:rsidR="00303377" w:rsidRPr="006D5F27" w:rsidRDefault="00303377" w:rsidP="00303377">
      <w:pPr>
        <w:spacing w:after="0"/>
        <w:rPr>
          <w:rFonts w:eastAsia="Calibri"/>
          <w:szCs w:val="24"/>
        </w:rPr>
      </w:pPr>
    </w:p>
    <w:p w14:paraId="3FEFA66C" w14:textId="77777777" w:rsidR="00303377" w:rsidRPr="006D5F27" w:rsidRDefault="00303377" w:rsidP="00303377">
      <w:pPr>
        <w:spacing w:after="0"/>
        <w:rPr>
          <w:rFonts w:eastAsia="Calibri"/>
          <w:szCs w:val="24"/>
        </w:rPr>
      </w:pPr>
      <w:r w:rsidRPr="006D5F27">
        <w:rPr>
          <w:rFonts w:eastAsia="Calibri"/>
          <w:szCs w:val="24"/>
        </w:rPr>
        <w:t xml:space="preserve">The CONTRACTOR shall choose the shortest, most expedient route for travel when serving clients more than fifty (50) miles from the CONTRACTOR’s nearest staffed office location. </w:t>
      </w:r>
    </w:p>
    <w:p w14:paraId="67D04337" w14:textId="77777777" w:rsidR="00303377" w:rsidRPr="006D5F27" w:rsidRDefault="00303377" w:rsidP="00303377">
      <w:pPr>
        <w:spacing w:after="0"/>
        <w:rPr>
          <w:rFonts w:eastAsia="Calibri"/>
          <w:szCs w:val="24"/>
        </w:rPr>
      </w:pPr>
    </w:p>
    <w:p w14:paraId="3BAF87D9" w14:textId="77777777" w:rsidR="00303377" w:rsidRPr="006D5F27" w:rsidRDefault="00303377" w:rsidP="00303377">
      <w:pPr>
        <w:spacing w:after="0"/>
        <w:rPr>
          <w:rFonts w:eastAsia="Calibri"/>
          <w:szCs w:val="24"/>
        </w:rPr>
      </w:pPr>
      <w:r w:rsidRPr="006D5F27">
        <w:rPr>
          <w:rFonts w:eastAsia="Calibri"/>
          <w:szCs w:val="24"/>
        </w:rPr>
        <w:lastRenderedPageBreak/>
        <w:t xml:space="preserve">Upon completion of the services provided through this contract, the CONTRACTOR shall submit a written report on letterhead documenting all transportation expenses authorized by the DEPARTMENT VRC and invoiced by the CONTRACTOR to include: </w:t>
      </w:r>
    </w:p>
    <w:p w14:paraId="57FB54C4" w14:textId="77777777" w:rsidR="00303377" w:rsidRPr="006D5F27" w:rsidRDefault="00303377" w:rsidP="00303377">
      <w:pPr>
        <w:spacing w:after="60"/>
        <w:rPr>
          <w:rFonts w:eastAsia="Calibri"/>
          <w:szCs w:val="24"/>
        </w:rPr>
      </w:pPr>
    </w:p>
    <w:p w14:paraId="5FEFC13D" w14:textId="77777777" w:rsidR="00303377" w:rsidRPr="006D5F27" w:rsidRDefault="00303377" w:rsidP="00001928">
      <w:pPr>
        <w:numPr>
          <w:ilvl w:val="0"/>
          <w:numId w:val="47"/>
        </w:numPr>
        <w:spacing w:after="60"/>
        <w:rPr>
          <w:rFonts w:eastAsia="Calibri"/>
          <w:szCs w:val="24"/>
        </w:rPr>
      </w:pPr>
      <w:r w:rsidRPr="006D5F27">
        <w:rPr>
          <w:rFonts w:eastAsia="Calibri"/>
          <w:szCs w:val="24"/>
        </w:rPr>
        <w:t>Travel time at a fixed rate of $35 per hour in quarter-hour increments if service delivery occurs more than fifty (50) miles from the CONTRACTOR’s nearest staffed office location - Report shall include:</w:t>
      </w:r>
    </w:p>
    <w:p w14:paraId="0BD5196E" w14:textId="77777777" w:rsidR="00303377" w:rsidRPr="006D5F27" w:rsidRDefault="00303377" w:rsidP="00001928">
      <w:pPr>
        <w:numPr>
          <w:ilvl w:val="1"/>
          <w:numId w:val="47"/>
        </w:numPr>
        <w:spacing w:after="60"/>
        <w:rPr>
          <w:rFonts w:eastAsia="Calibri"/>
          <w:szCs w:val="24"/>
        </w:rPr>
      </w:pPr>
      <w:r w:rsidRPr="006D5F27">
        <w:rPr>
          <w:rFonts w:eastAsia="Calibri"/>
          <w:szCs w:val="24"/>
        </w:rPr>
        <w:t>Address of CONTRACTOR’s nearest staffed office location, point of origin;</w:t>
      </w:r>
    </w:p>
    <w:p w14:paraId="093D4364" w14:textId="77777777" w:rsidR="00303377" w:rsidRPr="006D5F27" w:rsidRDefault="00303377" w:rsidP="00001928">
      <w:pPr>
        <w:numPr>
          <w:ilvl w:val="1"/>
          <w:numId w:val="47"/>
        </w:numPr>
        <w:spacing w:after="60"/>
        <w:rPr>
          <w:rFonts w:eastAsia="Calibri"/>
          <w:szCs w:val="24"/>
        </w:rPr>
      </w:pPr>
      <w:r w:rsidRPr="006D5F27">
        <w:rPr>
          <w:rFonts w:eastAsia="Calibri"/>
          <w:szCs w:val="24"/>
        </w:rPr>
        <w:t xml:space="preserve">Date and time the CONTRACTOR departed from the point of origin; </w:t>
      </w:r>
    </w:p>
    <w:p w14:paraId="0E4F102C" w14:textId="77777777" w:rsidR="00303377" w:rsidRPr="006D5F27" w:rsidRDefault="00303377" w:rsidP="00001928">
      <w:pPr>
        <w:numPr>
          <w:ilvl w:val="1"/>
          <w:numId w:val="47"/>
        </w:numPr>
        <w:spacing w:after="60"/>
        <w:rPr>
          <w:rFonts w:eastAsia="Calibri"/>
          <w:szCs w:val="24"/>
        </w:rPr>
      </w:pPr>
      <w:r w:rsidRPr="006D5F27">
        <w:rPr>
          <w:rFonts w:eastAsia="Calibri"/>
          <w:szCs w:val="24"/>
        </w:rPr>
        <w:t xml:space="preserve">Address of destination the CONTRACTOR is traveling to; </w:t>
      </w:r>
    </w:p>
    <w:p w14:paraId="0A2C2E58" w14:textId="77777777" w:rsidR="00303377" w:rsidRPr="006D5F27" w:rsidRDefault="00303377" w:rsidP="00001928">
      <w:pPr>
        <w:numPr>
          <w:ilvl w:val="1"/>
          <w:numId w:val="47"/>
        </w:numPr>
        <w:spacing w:after="60"/>
        <w:rPr>
          <w:rFonts w:eastAsia="Calibri"/>
          <w:szCs w:val="24"/>
        </w:rPr>
      </w:pPr>
      <w:r w:rsidRPr="006D5F27">
        <w:rPr>
          <w:rFonts w:eastAsia="Calibri"/>
          <w:szCs w:val="24"/>
        </w:rPr>
        <w:t>Date and time the CONTRACTOR arrives at destination address; and</w:t>
      </w:r>
    </w:p>
    <w:p w14:paraId="5BFAAEF3" w14:textId="77777777" w:rsidR="00303377" w:rsidRPr="006D5F27" w:rsidRDefault="00303377" w:rsidP="00001928">
      <w:pPr>
        <w:numPr>
          <w:ilvl w:val="1"/>
          <w:numId w:val="47"/>
        </w:numPr>
        <w:rPr>
          <w:rFonts w:eastAsia="Calibri"/>
          <w:szCs w:val="24"/>
        </w:rPr>
      </w:pPr>
      <w:r w:rsidRPr="006D5F27">
        <w:rPr>
          <w:rFonts w:eastAsia="Calibri"/>
          <w:szCs w:val="24"/>
        </w:rPr>
        <w:t xml:space="preserve">Date and time the CONTRACTOR returns to point of origin. </w:t>
      </w:r>
    </w:p>
    <w:p w14:paraId="3B1676F8" w14:textId="77777777" w:rsidR="00303377" w:rsidRPr="006D5F27" w:rsidRDefault="00303377" w:rsidP="00001928">
      <w:pPr>
        <w:numPr>
          <w:ilvl w:val="0"/>
          <w:numId w:val="47"/>
        </w:numPr>
        <w:spacing w:after="60"/>
        <w:rPr>
          <w:rFonts w:eastAsia="Calibri"/>
          <w:szCs w:val="24"/>
        </w:rPr>
      </w:pPr>
      <w:r w:rsidRPr="006D5F27">
        <w:rPr>
          <w:rFonts w:eastAsia="Calibri"/>
          <w:szCs w:val="24"/>
        </w:rPr>
        <w:t xml:space="preserve">Mileage if actual service delivery occurs more than fifty (50) miles from the CONTRACTOR’s nearest staffed office location Address of CONTRACTOR’s nearest staffed office location, point of origin; and </w:t>
      </w:r>
    </w:p>
    <w:p w14:paraId="67DEE800" w14:textId="77777777" w:rsidR="00303377" w:rsidRPr="006D5F27" w:rsidRDefault="00303377" w:rsidP="00001928">
      <w:pPr>
        <w:numPr>
          <w:ilvl w:val="0"/>
          <w:numId w:val="47"/>
        </w:numPr>
        <w:spacing w:after="60"/>
        <w:rPr>
          <w:rFonts w:eastAsia="Calibri"/>
          <w:szCs w:val="24"/>
        </w:rPr>
      </w:pPr>
      <w:r w:rsidRPr="006D5F27">
        <w:rPr>
          <w:rFonts w:eastAsia="Calibri"/>
          <w:szCs w:val="24"/>
        </w:rPr>
        <w:t>Address of destination the CONTRACTOR is traveling to</w:t>
      </w:r>
    </w:p>
    <w:p w14:paraId="6D773505" w14:textId="77777777" w:rsidR="00303377" w:rsidRPr="006D5F27" w:rsidRDefault="00303377" w:rsidP="00303377">
      <w:pPr>
        <w:spacing w:after="360"/>
        <w:rPr>
          <w:rFonts w:eastAsia="Calibri"/>
          <w:bCs/>
          <w:szCs w:val="22"/>
        </w:rPr>
      </w:pPr>
      <w:r w:rsidRPr="006D5F27">
        <w:rPr>
          <w:rFonts w:eastAsia="Calibri"/>
          <w:szCs w:val="24"/>
        </w:rPr>
        <w:t>Other transportation expenses may be authorized by the DEPARTMENT VRC such as State</w:t>
      </w:r>
      <w:r w:rsidRPr="006D5F27">
        <w:rPr>
          <w:rFonts w:eastAsia="Calibri"/>
          <w:b/>
        </w:rPr>
        <w:tab/>
        <w:t xml:space="preserve"> </w:t>
      </w:r>
      <w:r w:rsidRPr="006D5F27">
        <w:rPr>
          <w:rFonts w:eastAsia="Calibri"/>
          <w:bCs/>
        </w:rPr>
        <w:t>Ferry fees and toll fares.</w:t>
      </w:r>
    </w:p>
    <w:p w14:paraId="1139E5AC" w14:textId="77777777" w:rsidR="00303377" w:rsidRPr="006D5F27" w:rsidRDefault="00303377" w:rsidP="00303377">
      <w:pPr>
        <w:spacing w:after="360"/>
        <w:rPr>
          <w:rFonts w:eastAsia="Calibri"/>
          <w:b/>
          <w:sz w:val="26"/>
          <w:szCs w:val="26"/>
        </w:rPr>
      </w:pPr>
      <w:r w:rsidRPr="006D5F27">
        <w:rPr>
          <w:rFonts w:eastAsia="Calibri"/>
          <w:b/>
          <w:sz w:val="26"/>
          <w:szCs w:val="26"/>
        </w:rPr>
        <w:t xml:space="preserve">By signing below, I am confirming that I have read and understood the Statements listed above and agree to uphold these ethical standards while working with DEPARTMENT participants. </w:t>
      </w:r>
    </w:p>
    <w:tbl>
      <w:tblPr>
        <w:tblStyle w:val="GridTable1Light1"/>
        <w:tblW w:w="9180" w:type="dxa"/>
        <w:tblInd w:w="0" w:type="dxa"/>
        <w:tblLayout w:type="fixed"/>
        <w:tblLook w:val="0020" w:firstRow="1" w:lastRow="0" w:firstColumn="0" w:lastColumn="0" w:noHBand="0" w:noVBand="0"/>
      </w:tblPr>
      <w:tblGrid>
        <w:gridCol w:w="4590"/>
        <w:gridCol w:w="4590"/>
      </w:tblGrid>
      <w:tr w:rsidR="00303377" w:rsidRPr="006D5F27" w14:paraId="38F8A29F" w14:textId="77777777" w:rsidTr="00303377">
        <w:trPr>
          <w:cnfStyle w:val="100000000000" w:firstRow="1" w:lastRow="0" w:firstColumn="0" w:lastColumn="0" w:oddVBand="0" w:evenVBand="0" w:oddHBand="0" w:evenHBand="0" w:firstRowFirstColumn="0" w:firstRowLastColumn="0" w:lastRowFirstColumn="0" w:lastRowLastColumn="0"/>
          <w:trHeight w:val="749"/>
        </w:trPr>
        <w:tc>
          <w:tcPr>
            <w:tcW w:w="4588" w:type="dxa"/>
            <w:tcBorders>
              <w:top w:val="single" w:sz="4" w:space="0" w:color="999999"/>
              <w:left w:val="single" w:sz="4" w:space="0" w:color="999999"/>
              <w:right w:val="single" w:sz="4" w:space="0" w:color="999999"/>
            </w:tcBorders>
            <w:hideMark/>
          </w:tcPr>
          <w:p w14:paraId="752CBDD7" w14:textId="2040BB84" w:rsidR="00303377" w:rsidRPr="006D5F27" w:rsidRDefault="00303377">
            <w:pPr>
              <w:spacing w:after="0"/>
              <w:rPr>
                <w:rFonts w:eastAsia="Calibri"/>
                <w:szCs w:val="24"/>
              </w:rPr>
            </w:pPr>
            <w:r w:rsidRPr="006D5F27">
              <w:rPr>
                <w:rFonts w:cs="Arial"/>
                <w:color w:val="000000"/>
                <w:szCs w:val="24"/>
              </w:rPr>
              <w:t>CONSULTANT</w:t>
            </w:r>
          </w:p>
        </w:tc>
        <w:tc>
          <w:tcPr>
            <w:tcW w:w="4588" w:type="dxa"/>
            <w:tcBorders>
              <w:top w:val="single" w:sz="4" w:space="0" w:color="999999"/>
              <w:left w:val="single" w:sz="4" w:space="0" w:color="999999"/>
              <w:right w:val="single" w:sz="4" w:space="0" w:color="999999"/>
            </w:tcBorders>
            <w:hideMark/>
          </w:tcPr>
          <w:p w14:paraId="507BD073" w14:textId="77777777" w:rsidR="00303377" w:rsidRPr="006D5F27" w:rsidRDefault="00303377">
            <w:pPr>
              <w:spacing w:after="0"/>
              <w:rPr>
                <w:rFonts w:eastAsia="Calibri"/>
                <w:szCs w:val="24"/>
              </w:rPr>
            </w:pPr>
            <w:r w:rsidRPr="006D5F27">
              <w:rPr>
                <w:rFonts w:eastAsia="Calibri"/>
                <w:szCs w:val="24"/>
              </w:rPr>
              <w:t>DEPARTMENT OF SERVICES FOR THE BLIND</w:t>
            </w:r>
          </w:p>
        </w:tc>
      </w:tr>
      <w:tr w:rsidR="00303377" w:rsidRPr="006D5F27" w14:paraId="19B95F94" w14:textId="77777777" w:rsidTr="00303377">
        <w:trPr>
          <w:trHeight w:val="736"/>
        </w:trPr>
        <w:tc>
          <w:tcPr>
            <w:tcW w:w="4588" w:type="dxa"/>
            <w:tcBorders>
              <w:top w:val="single" w:sz="4" w:space="0" w:color="999999"/>
              <w:left w:val="single" w:sz="4" w:space="0" w:color="999999"/>
              <w:bottom w:val="single" w:sz="4" w:space="0" w:color="999999"/>
              <w:right w:val="single" w:sz="4" w:space="0" w:color="999999"/>
            </w:tcBorders>
          </w:tcPr>
          <w:p w14:paraId="3583753F" w14:textId="77777777" w:rsidR="00303377" w:rsidRPr="006D5F27" w:rsidRDefault="00303377">
            <w:pPr>
              <w:spacing w:after="0"/>
              <w:rPr>
                <w:rFonts w:eastAsia="Calibri"/>
                <w:bCs/>
                <w:szCs w:val="24"/>
              </w:rPr>
            </w:pPr>
          </w:p>
        </w:tc>
        <w:tc>
          <w:tcPr>
            <w:tcW w:w="4588" w:type="dxa"/>
            <w:tcBorders>
              <w:top w:val="single" w:sz="4" w:space="0" w:color="999999"/>
              <w:left w:val="single" w:sz="4" w:space="0" w:color="999999"/>
              <w:bottom w:val="single" w:sz="4" w:space="0" w:color="999999"/>
              <w:right w:val="single" w:sz="4" w:space="0" w:color="999999"/>
            </w:tcBorders>
          </w:tcPr>
          <w:p w14:paraId="0F35B04E" w14:textId="77777777" w:rsidR="00303377" w:rsidRPr="006D5F27" w:rsidRDefault="00303377">
            <w:pPr>
              <w:spacing w:after="0"/>
              <w:rPr>
                <w:rFonts w:eastAsia="Calibri"/>
                <w:bCs/>
                <w:szCs w:val="24"/>
              </w:rPr>
            </w:pPr>
          </w:p>
        </w:tc>
      </w:tr>
      <w:tr w:rsidR="00303377" w:rsidRPr="006D5F27" w14:paraId="7A838EA5" w14:textId="77777777" w:rsidTr="00303377">
        <w:trPr>
          <w:trHeight w:val="678"/>
        </w:trPr>
        <w:tc>
          <w:tcPr>
            <w:tcW w:w="4588" w:type="dxa"/>
            <w:tcBorders>
              <w:top w:val="single" w:sz="4" w:space="0" w:color="999999"/>
              <w:left w:val="single" w:sz="4" w:space="0" w:color="999999"/>
              <w:bottom w:val="single" w:sz="4" w:space="0" w:color="999999"/>
              <w:right w:val="single" w:sz="4" w:space="0" w:color="999999"/>
            </w:tcBorders>
            <w:hideMark/>
          </w:tcPr>
          <w:p w14:paraId="77946FED" w14:textId="77777777" w:rsidR="00303377" w:rsidRPr="006D5F27" w:rsidRDefault="00303377">
            <w:pPr>
              <w:spacing w:after="0"/>
              <w:rPr>
                <w:rFonts w:eastAsia="Calibri"/>
                <w:bCs/>
                <w:szCs w:val="24"/>
              </w:rPr>
            </w:pPr>
            <w:r w:rsidRPr="006D5F27">
              <w:rPr>
                <w:rFonts w:eastAsia="Calibri"/>
                <w:bCs/>
                <w:szCs w:val="24"/>
              </w:rPr>
              <w:t>Signature</w:t>
            </w:r>
          </w:p>
        </w:tc>
        <w:tc>
          <w:tcPr>
            <w:tcW w:w="4588" w:type="dxa"/>
            <w:tcBorders>
              <w:top w:val="single" w:sz="4" w:space="0" w:color="999999"/>
              <w:left w:val="single" w:sz="4" w:space="0" w:color="999999"/>
              <w:bottom w:val="single" w:sz="4" w:space="0" w:color="999999"/>
              <w:right w:val="single" w:sz="4" w:space="0" w:color="999999"/>
            </w:tcBorders>
            <w:hideMark/>
          </w:tcPr>
          <w:p w14:paraId="1496DC06" w14:textId="77777777" w:rsidR="00303377" w:rsidRPr="006D5F27" w:rsidRDefault="00303377">
            <w:pPr>
              <w:spacing w:after="0"/>
              <w:rPr>
                <w:rFonts w:eastAsia="Calibri"/>
                <w:bCs/>
                <w:szCs w:val="24"/>
              </w:rPr>
            </w:pPr>
            <w:r w:rsidRPr="006D5F27">
              <w:rPr>
                <w:rFonts w:eastAsia="Calibri"/>
                <w:bCs/>
                <w:szCs w:val="24"/>
              </w:rPr>
              <w:t>Signature</w:t>
            </w:r>
          </w:p>
        </w:tc>
      </w:tr>
      <w:tr w:rsidR="00303377" w:rsidRPr="006D5F27" w14:paraId="106D6FF5" w14:textId="77777777" w:rsidTr="00303377">
        <w:trPr>
          <w:trHeight w:val="521"/>
        </w:trPr>
        <w:tc>
          <w:tcPr>
            <w:tcW w:w="4588" w:type="dxa"/>
            <w:tcBorders>
              <w:top w:val="single" w:sz="4" w:space="0" w:color="999999"/>
              <w:left w:val="single" w:sz="4" w:space="0" w:color="999999"/>
              <w:bottom w:val="single" w:sz="4" w:space="0" w:color="999999"/>
              <w:right w:val="single" w:sz="4" w:space="0" w:color="999999"/>
            </w:tcBorders>
          </w:tcPr>
          <w:p w14:paraId="24044030" w14:textId="77777777" w:rsidR="00303377" w:rsidRPr="006D5F27" w:rsidRDefault="00303377">
            <w:pPr>
              <w:spacing w:after="0"/>
              <w:rPr>
                <w:rFonts w:eastAsia="Calibri"/>
                <w:bCs/>
                <w:szCs w:val="24"/>
              </w:rPr>
            </w:pPr>
          </w:p>
        </w:tc>
        <w:tc>
          <w:tcPr>
            <w:tcW w:w="4588" w:type="dxa"/>
            <w:tcBorders>
              <w:top w:val="single" w:sz="4" w:space="0" w:color="999999"/>
              <w:left w:val="single" w:sz="4" w:space="0" w:color="999999"/>
              <w:bottom w:val="single" w:sz="4" w:space="0" w:color="999999"/>
              <w:right w:val="single" w:sz="4" w:space="0" w:color="999999"/>
            </w:tcBorders>
            <w:vAlign w:val="bottom"/>
            <w:hideMark/>
          </w:tcPr>
          <w:p w14:paraId="521F28CF" w14:textId="77777777" w:rsidR="00303377" w:rsidRPr="006D5F27" w:rsidRDefault="00303377">
            <w:pPr>
              <w:spacing w:after="0"/>
              <w:rPr>
                <w:rFonts w:eastAsia="Calibri"/>
                <w:bCs/>
                <w:sz w:val="20"/>
                <w:szCs w:val="24"/>
              </w:rPr>
            </w:pPr>
            <w:r w:rsidRPr="006D5F27">
              <w:rPr>
                <w:rFonts w:eastAsia="Calibri"/>
                <w:bCs/>
                <w:sz w:val="20"/>
                <w:szCs w:val="24"/>
              </w:rPr>
              <w:t>Assistant Director of VR &amp; Workforce</w:t>
            </w:r>
          </w:p>
        </w:tc>
      </w:tr>
      <w:tr w:rsidR="00303377" w:rsidRPr="006D5F27" w14:paraId="0E8756EE" w14:textId="77777777" w:rsidTr="00303377">
        <w:trPr>
          <w:trHeight w:val="241"/>
        </w:trPr>
        <w:tc>
          <w:tcPr>
            <w:tcW w:w="4588" w:type="dxa"/>
            <w:tcBorders>
              <w:top w:val="single" w:sz="4" w:space="0" w:color="999999"/>
              <w:left w:val="single" w:sz="4" w:space="0" w:color="999999"/>
              <w:bottom w:val="single" w:sz="4" w:space="0" w:color="999999"/>
              <w:right w:val="single" w:sz="4" w:space="0" w:color="999999"/>
            </w:tcBorders>
            <w:hideMark/>
          </w:tcPr>
          <w:p w14:paraId="516CCCEA" w14:textId="77777777" w:rsidR="00303377" w:rsidRPr="006D5F27" w:rsidRDefault="00303377">
            <w:pPr>
              <w:spacing w:after="0"/>
              <w:rPr>
                <w:rFonts w:eastAsia="Calibri"/>
                <w:bCs/>
                <w:szCs w:val="24"/>
              </w:rPr>
            </w:pPr>
            <w:r w:rsidRPr="006D5F27">
              <w:rPr>
                <w:rFonts w:eastAsia="Calibri"/>
                <w:bCs/>
                <w:szCs w:val="24"/>
              </w:rPr>
              <w:t>Title and Date</w:t>
            </w:r>
          </w:p>
        </w:tc>
        <w:tc>
          <w:tcPr>
            <w:tcW w:w="4588" w:type="dxa"/>
            <w:tcBorders>
              <w:top w:val="single" w:sz="4" w:space="0" w:color="999999"/>
              <w:left w:val="single" w:sz="4" w:space="0" w:color="999999"/>
              <w:bottom w:val="single" w:sz="4" w:space="0" w:color="999999"/>
              <w:right w:val="single" w:sz="4" w:space="0" w:color="999999"/>
            </w:tcBorders>
            <w:hideMark/>
          </w:tcPr>
          <w:p w14:paraId="55FE0EB7" w14:textId="77777777" w:rsidR="00303377" w:rsidRPr="006D5F27" w:rsidRDefault="00303377">
            <w:pPr>
              <w:spacing w:after="0"/>
              <w:rPr>
                <w:rFonts w:eastAsia="Calibri"/>
                <w:bCs/>
                <w:szCs w:val="24"/>
              </w:rPr>
            </w:pPr>
            <w:r w:rsidRPr="006D5F27">
              <w:rPr>
                <w:rFonts w:eastAsia="Calibri"/>
                <w:bCs/>
                <w:szCs w:val="24"/>
              </w:rPr>
              <w:t>Title and Date</w:t>
            </w:r>
          </w:p>
        </w:tc>
      </w:tr>
    </w:tbl>
    <w:p w14:paraId="791E90C5" w14:textId="77777777" w:rsidR="00303377" w:rsidRPr="006D5F27" w:rsidRDefault="00303377" w:rsidP="00303377">
      <w:pPr>
        <w:spacing w:after="0"/>
        <w:rPr>
          <w:szCs w:val="24"/>
        </w:rPr>
        <w:sectPr w:rsidR="00303377" w:rsidRPr="006D5F27">
          <w:pgSz w:w="12240" w:h="15840"/>
          <w:pgMar w:top="1440" w:right="1440" w:bottom="1440" w:left="1440" w:header="720" w:footer="720" w:gutter="0"/>
          <w:cols w:space="720"/>
        </w:sectPr>
      </w:pPr>
    </w:p>
    <w:p w14:paraId="1975C74C" w14:textId="697F6F2C" w:rsidR="00E4171B" w:rsidRPr="006D5F27" w:rsidRDefault="00E4171B" w:rsidP="00303377">
      <w:pPr>
        <w:pStyle w:val="Heading1"/>
        <w:numPr>
          <w:ilvl w:val="0"/>
          <w:numId w:val="0"/>
        </w:numPr>
        <w:spacing w:before="0"/>
        <w:jc w:val="center"/>
        <w:rPr>
          <w:rFonts w:asciiTheme="minorHAnsi" w:hAnsiTheme="minorHAnsi" w:cstheme="minorHAnsi"/>
          <w:sz w:val="22"/>
          <w:szCs w:val="22"/>
        </w:rPr>
      </w:pPr>
    </w:p>
    <w:p w14:paraId="7D7646C2" w14:textId="3B87F221" w:rsidR="00877641" w:rsidRPr="006D5F27" w:rsidRDefault="00877641" w:rsidP="00877641">
      <w:pPr>
        <w:pStyle w:val="Heading1"/>
        <w:rPr>
          <w:sz w:val="32"/>
        </w:rPr>
      </w:pPr>
      <w:r w:rsidRPr="006D5F27">
        <w:tab/>
      </w:r>
      <w:bookmarkStart w:id="123" w:name="_Toc110249635"/>
      <w:r w:rsidRPr="006D5F27">
        <w:t>EXHIBIT C - ASSISTIVE TECHNOLOGY STATEMENT OF WORK</w:t>
      </w:r>
      <w:bookmarkEnd w:id="123"/>
    </w:p>
    <w:p w14:paraId="3D858147" w14:textId="77777777" w:rsidR="00877641" w:rsidRPr="006D5F27" w:rsidRDefault="00877641" w:rsidP="00877641"/>
    <w:p w14:paraId="45BD63EC" w14:textId="6960AA36" w:rsidR="00877641" w:rsidRPr="006D5F27" w:rsidRDefault="00877641" w:rsidP="00877641">
      <w:pPr>
        <w:tabs>
          <w:tab w:val="left" w:pos="720"/>
        </w:tabs>
      </w:pPr>
      <w:r w:rsidRPr="006D5F27">
        <w:rPr>
          <w:rFonts w:cs="Arial"/>
          <w:color w:val="000000"/>
        </w:rPr>
        <w:t>CONTRACTOR shall p</w:t>
      </w:r>
      <w:r w:rsidRPr="006D5F27">
        <w:t xml:space="preserve">rovide services in accordance with the terms of this contract and Exhibit C – Assistive Technology Services Statement of Work. </w:t>
      </w:r>
    </w:p>
    <w:p w14:paraId="0DAF3A7E" w14:textId="77777777" w:rsidR="00877641" w:rsidRPr="006D5F27" w:rsidRDefault="00877641" w:rsidP="00877641">
      <w:pPr>
        <w:pStyle w:val="Heading2"/>
      </w:pPr>
      <w:bookmarkStart w:id="124" w:name="_Toc110249636"/>
      <w:r w:rsidRPr="006D5F27">
        <w:t>Service Provision</w:t>
      </w:r>
      <w:bookmarkEnd w:id="124"/>
    </w:p>
    <w:p w14:paraId="16639A84" w14:textId="5A446886" w:rsidR="00877641" w:rsidRPr="006D5F27" w:rsidRDefault="00877641" w:rsidP="00877641">
      <w:pPr>
        <w:tabs>
          <w:tab w:val="left" w:pos="720"/>
        </w:tabs>
        <w:rPr>
          <w:rFonts w:cs="Calibri"/>
        </w:rPr>
      </w:pPr>
      <w:r w:rsidRPr="006D5F27">
        <w:rPr>
          <w:rFonts w:cs="Arial"/>
          <w:color w:val="000000"/>
        </w:rPr>
        <w:t>CONTRACTOR shall p</w:t>
      </w:r>
      <w:r w:rsidRPr="006D5F27">
        <w:rPr>
          <w:rFonts w:cs="Calibri"/>
        </w:rPr>
        <w:t xml:space="preserve">rovide training to DEPARTMENT staff to cover items in the below comprehensive, but not exhaustive, listing of training elements. Any training materials shall be provided electronically in an accessible format prior to training. </w:t>
      </w:r>
    </w:p>
    <w:p w14:paraId="062B69E9" w14:textId="0C38E467" w:rsidR="00877641" w:rsidRPr="006D5F27" w:rsidRDefault="00877641" w:rsidP="00877641">
      <w:pPr>
        <w:tabs>
          <w:tab w:val="left" w:pos="720"/>
        </w:tabs>
        <w:rPr>
          <w:rFonts w:cs="Calibri"/>
        </w:rPr>
      </w:pPr>
      <w:r w:rsidRPr="006D5F27">
        <w:rPr>
          <w:rFonts w:cs="Calibri"/>
        </w:rPr>
        <w:t>Training topics [could] include:</w:t>
      </w:r>
    </w:p>
    <w:p w14:paraId="4A8ACCB6" w14:textId="77777777" w:rsidR="00877641" w:rsidRPr="006D5F27" w:rsidRDefault="00877641" w:rsidP="00877641">
      <w:pPr>
        <w:pStyle w:val="ListParagraph"/>
        <w:numPr>
          <w:ilvl w:val="0"/>
          <w:numId w:val="49"/>
        </w:numPr>
        <w:tabs>
          <w:tab w:val="left" w:pos="720"/>
        </w:tabs>
        <w:spacing w:after="20"/>
        <w:contextualSpacing w:val="0"/>
        <w:rPr>
          <w:rFonts w:cs="Calibri"/>
        </w:rPr>
      </w:pPr>
      <w:r w:rsidRPr="006D5F27">
        <w:rPr>
          <w:rFonts w:cs="Calibri"/>
        </w:rPr>
        <w:t>General PC navigation</w:t>
      </w:r>
    </w:p>
    <w:p w14:paraId="49DC3D61" w14:textId="7D9F04C1" w:rsidR="00877641" w:rsidRPr="006D5F27" w:rsidRDefault="00877641" w:rsidP="00877641">
      <w:pPr>
        <w:pStyle w:val="ListParagraph"/>
        <w:numPr>
          <w:ilvl w:val="0"/>
          <w:numId w:val="49"/>
        </w:numPr>
        <w:tabs>
          <w:tab w:val="left" w:pos="720"/>
        </w:tabs>
        <w:spacing w:after="20"/>
        <w:contextualSpacing w:val="0"/>
        <w:rPr>
          <w:rFonts w:cs="Calibri"/>
        </w:rPr>
      </w:pPr>
      <w:r w:rsidRPr="006D5F27">
        <w:rPr>
          <w:rFonts w:cs="Calibri"/>
        </w:rPr>
        <w:t>Adaptive Hardware and Software</w:t>
      </w:r>
    </w:p>
    <w:p w14:paraId="588648F0" w14:textId="7EA225B1" w:rsidR="00877641" w:rsidRPr="006D5F27" w:rsidRDefault="00877641" w:rsidP="00877641">
      <w:pPr>
        <w:pStyle w:val="ListParagraph"/>
        <w:numPr>
          <w:ilvl w:val="1"/>
          <w:numId w:val="49"/>
        </w:numPr>
        <w:tabs>
          <w:tab w:val="left" w:pos="720"/>
        </w:tabs>
        <w:spacing w:after="20"/>
        <w:contextualSpacing w:val="0"/>
        <w:rPr>
          <w:rFonts w:cs="Calibri"/>
        </w:rPr>
      </w:pPr>
      <w:r w:rsidRPr="006D5F27">
        <w:rPr>
          <w:rFonts w:cs="Calibri"/>
        </w:rPr>
        <w:t>JAWS</w:t>
      </w:r>
    </w:p>
    <w:p w14:paraId="2D8D019F" w14:textId="7D9D8E66" w:rsidR="00877641" w:rsidRPr="006D5F27" w:rsidRDefault="00877641" w:rsidP="00877641">
      <w:pPr>
        <w:pStyle w:val="ListParagraph"/>
        <w:numPr>
          <w:ilvl w:val="1"/>
          <w:numId w:val="49"/>
        </w:numPr>
        <w:tabs>
          <w:tab w:val="left" w:pos="720"/>
        </w:tabs>
        <w:spacing w:after="20"/>
        <w:contextualSpacing w:val="0"/>
        <w:rPr>
          <w:rFonts w:cs="Calibri"/>
        </w:rPr>
      </w:pPr>
      <w:r w:rsidRPr="006D5F27">
        <w:rPr>
          <w:rFonts w:cs="Calibri"/>
        </w:rPr>
        <w:t>SuperNova</w:t>
      </w:r>
    </w:p>
    <w:p w14:paraId="206CCD5A" w14:textId="6C4AB239" w:rsidR="00877641" w:rsidRPr="006D5F27" w:rsidRDefault="00877641" w:rsidP="00877641">
      <w:pPr>
        <w:pStyle w:val="ListParagraph"/>
        <w:numPr>
          <w:ilvl w:val="1"/>
          <w:numId w:val="49"/>
        </w:numPr>
        <w:tabs>
          <w:tab w:val="left" w:pos="720"/>
        </w:tabs>
        <w:spacing w:after="20"/>
        <w:contextualSpacing w:val="0"/>
        <w:rPr>
          <w:rFonts w:cs="Calibri"/>
        </w:rPr>
      </w:pPr>
      <w:r w:rsidRPr="006D5F27">
        <w:rPr>
          <w:rFonts w:cs="Calibri"/>
        </w:rPr>
        <w:t>ZoomText</w:t>
      </w:r>
    </w:p>
    <w:p w14:paraId="08A415BE" w14:textId="673B969E" w:rsidR="00877641" w:rsidRPr="006D5F27" w:rsidRDefault="00877641" w:rsidP="00877641">
      <w:pPr>
        <w:pStyle w:val="ListParagraph"/>
        <w:numPr>
          <w:ilvl w:val="1"/>
          <w:numId w:val="49"/>
        </w:numPr>
        <w:tabs>
          <w:tab w:val="left" w:pos="720"/>
        </w:tabs>
        <w:spacing w:after="20"/>
        <w:contextualSpacing w:val="0"/>
        <w:rPr>
          <w:rFonts w:cs="Calibri"/>
        </w:rPr>
      </w:pPr>
      <w:r w:rsidRPr="006D5F27">
        <w:rPr>
          <w:rFonts w:cs="Calibri"/>
        </w:rPr>
        <w:t>NVDA</w:t>
      </w:r>
    </w:p>
    <w:p w14:paraId="212B9539" w14:textId="77777777" w:rsidR="00877641" w:rsidRPr="006D5F27" w:rsidRDefault="00877641" w:rsidP="00877641">
      <w:pPr>
        <w:pStyle w:val="ListParagraph"/>
        <w:numPr>
          <w:ilvl w:val="0"/>
          <w:numId w:val="49"/>
        </w:numPr>
        <w:tabs>
          <w:tab w:val="left" w:pos="720"/>
        </w:tabs>
        <w:spacing w:after="20"/>
        <w:contextualSpacing w:val="0"/>
        <w:rPr>
          <w:rFonts w:cs="Calibri"/>
        </w:rPr>
      </w:pPr>
      <w:r w:rsidRPr="006D5F27">
        <w:rPr>
          <w:rFonts w:cs="Calibri"/>
        </w:rPr>
        <w:t>Internet Browsers</w:t>
      </w:r>
    </w:p>
    <w:p w14:paraId="20085D29" w14:textId="77777777" w:rsidR="00877641" w:rsidRPr="006D5F27" w:rsidRDefault="00877641" w:rsidP="00877641">
      <w:pPr>
        <w:pStyle w:val="ListParagraph"/>
        <w:numPr>
          <w:ilvl w:val="0"/>
          <w:numId w:val="49"/>
        </w:numPr>
        <w:tabs>
          <w:tab w:val="left" w:pos="720"/>
        </w:tabs>
        <w:spacing w:after="20"/>
        <w:contextualSpacing w:val="0"/>
        <w:rPr>
          <w:rFonts w:cs="Calibri"/>
        </w:rPr>
      </w:pPr>
      <w:r w:rsidRPr="006D5F27">
        <w:rPr>
          <w:rFonts w:cs="Calibri"/>
        </w:rPr>
        <w:t>Email</w:t>
      </w:r>
    </w:p>
    <w:p w14:paraId="7BEAC33C" w14:textId="77777777" w:rsidR="00877641" w:rsidRPr="006D5F27" w:rsidRDefault="00877641" w:rsidP="00877641">
      <w:pPr>
        <w:pStyle w:val="ListParagraph"/>
        <w:numPr>
          <w:ilvl w:val="0"/>
          <w:numId w:val="49"/>
        </w:numPr>
        <w:spacing w:after="20"/>
        <w:contextualSpacing w:val="0"/>
        <w:rPr>
          <w:rFonts w:cs="Calibri"/>
        </w:rPr>
      </w:pPr>
      <w:r w:rsidRPr="006D5F27">
        <w:rPr>
          <w:rFonts w:cs="Calibri"/>
        </w:rPr>
        <w:t>Microsoft Windows, Excel, PowerPoint, Access, Teams and OneNote</w:t>
      </w:r>
    </w:p>
    <w:p w14:paraId="7850D0BA" w14:textId="77777777" w:rsidR="00877641" w:rsidRPr="006D5F27" w:rsidRDefault="00877641" w:rsidP="00877641">
      <w:pPr>
        <w:pStyle w:val="ListParagraph"/>
        <w:numPr>
          <w:ilvl w:val="0"/>
          <w:numId w:val="49"/>
        </w:numPr>
        <w:spacing w:after="20"/>
        <w:contextualSpacing w:val="0"/>
        <w:rPr>
          <w:rFonts w:cs="Calibri"/>
        </w:rPr>
      </w:pPr>
      <w:r w:rsidRPr="006D5F27">
        <w:rPr>
          <w:rFonts w:cs="Calibri"/>
        </w:rPr>
        <w:t>Zoom Video Conferencing</w:t>
      </w:r>
    </w:p>
    <w:p w14:paraId="58D8E32B" w14:textId="2417415D" w:rsidR="00877641" w:rsidRPr="006D5F27" w:rsidRDefault="00877641" w:rsidP="00877641">
      <w:pPr>
        <w:pStyle w:val="ListParagraph"/>
        <w:numPr>
          <w:ilvl w:val="0"/>
          <w:numId w:val="49"/>
        </w:numPr>
        <w:spacing w:after="20"/>
        <w:contextualSpacing w:val="0"/>
        <w:rPr>
          <w:rFonts w:cs="Calibri"/>
        </w:rPr>
      </w:pPr>
      <w:r w:rsidRPr="006D5F27">
        <w:rPr>
          <w:rFonts w:cs="Calibri"/>
        </w:rPr>
        <w:t>Canvas</w:t>
      </w:r>
    </w:p>
    <w:p w14:paraId="2B335AB6" w14:textId="74AF1B01" w:rsidR="00877641" w:rsidRPr="006D5F27" w:rsidRDefault="00877641" w:rsidP="00877641">
      <w:pPr>
        <w:pStyle w:val="ListParagraph"/>
        <w:numPr>
          <w:ilvl w:val="0"/>
          <w:numId w:val="49"/>
        </w:numPr>
        <w:spacing w:after="20"/>
        <w:contextualSpacing w:val="0"/>
        <w:rPr>
          <w:rFonts w:cs="Calibri"/>
        </w:rPr>
      </w:pPr>
      <w:r w:rsidRPr="006D5F27">
        <w:rPr>
          <w:rFonts w:cs="Calibri"/>
        </w:rPr>
        <w:t>iOS</w:t>
      </w:r>
    </w:p>
    <w:p w14:paraId="34876425" w14:textId="77777777" w:rsidR="00877641" w:rsidRPr="006D5F27" w:rsidRDefault="00877641" w:rsidP="00363691">
      <w:pPr>
        <w:pStyle w:val="Heading2"/>
        <w:rPr>
          <w:sz w:val="28"/>
        </w:rPr>
      </w:pPr>
      <w:bookmarkStart w:id="125" w:name="_Toc110249637"/>
      <w:r w:rsidRPr="006D5F27">
        <w:t>Reporting</w:t>
      </w:r>
      <w:bookmarkEnd w:id="125"/>
    </w:p>
    <w:p w14:paraId="49199CBC" w14:textId="77777777" w:rsidR="00877641" w:rsidRPr="006D5F27" w:rsidRDefault="00877641" w:rsidP="00877641">
      <w:pPr>
        <w:tabs>
          <w:tab w:val="left" w:pos="720"/>
        </w:tabs>
        <w:ind w:left="360"/>
        <w:rPr>
          <w:rFonts w:cs="Arial"/>
          <w:color w:val="000000"/>
          <w:szCs w:val="24"/>
        </w:rPr>
      </w:pPr>
      <w:r w:rsidRPr="006D5F27">
        <w:rPr>
          <w:rFonts w:cs="Arial"/>
          <w:color w:val="000000"/>
          <w:szCs w:val="24"/>
        </w:rPr>
        <w:t>The CONTRACTOR shall produce the following written reports or other written documents (deliverables) by the dates indicated below:</w:t>
      </w:r>
    </w:p>
    <w:p w14:paraId="769EA219" w14:textId="77777777" w:rsidR="00877641" w:rsidRPr="006D5F27" w:rsidRDefault="00877641" w:rsidP="00877641">
      <w:pPr>
        <w:pStyle w:val="BodyTextIndent3"/>
        <w:numPr>
          <w:ilvl w:val="0"/>
          <w:numId w:val="50"/>
        </w:numPr>
        <w:tabs>
          <w:tab w:val="clear" w:pos="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left" w:pos="-1440"/>
          <w:tab w:val="left" w:pos="1608"/>
          <w:tab w:val="left" w:pos="2160"/>
        </w:tabs>
        <w:spacing w:after="40"/>
        <w:jc w:val="left"/>
        <w:rPr>
          <w:rFonts w:ascii="Calibri" w:hAnsi="Calibri" w:cs="Arial"/>
          <w:b w:val="0"/>
          <w:bCs/>
          <w:sz w:val="24"/>
          <w:szCs w:val="24"/>
        </w:rPr>
      </w:pPr>
      <w:r w:rsidRPr="006D5F27">
        <w:rPr>
          <w:rFonts w:ascii="Calibri" w:hAnsi="Calibri" w:cs="Arial"/>
          <w:b w:val="0"/>
          <w:bCs/>
          <w:sz w:val="24"/>
          <w:szCs w:val="24"/>
        </w:rPr>
        <w:t>Report progress against identified goals.</w:t>
      </w:r>
    </w:p>
    <w:p w14:paraId="3EBD9610" w14:textId="77777777" w:rsidR="00877641" w:rsidRPr="006D5F27" w:rsidRDefault="00877641" w:rsidP="00877641">
      <w:pPr>
        <w:pStyle w:val="BodyTextIndent3"/>
        <w:numPr>
          <w:ilvl w:val="0"/>
          <w:numId w:val="50"/>
        </w:numPr>
        <w:tabs>
          <w:tab w:val="clear" w:pos="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left" w:pos="-1440"/>
          <w:tab w:val="left" w:pos="1608"/>
          <w:tab w:val="left" w:pos="2160"/>
        </w:tabs>
        <w:spacing w:after="40"/>
        <w:jc w:val="left"/>
        <w:rPr>
          <w:rFonts w:ascii="Calibri" w:hAnsi="Calibri" w:cs="Arial"/>
          <w:b w:val="0"/>
          <w:bCs/>
          <w:sz w:val="24"/>
          <w:szCs w:val="24"/>
        </w:rPr>
      </w:pPr>
      <w:r w:rsidRPr="006D5F27">
        <w:rPr>
          <w:rFonts w:ascii="Calibri" w:hAnsi="Calibri" w:cs="Arial"/>
          <w:b w:val="0"/>
          <w:bCs/>
          <w:sz w:val="24"/>
          <w:szCs w:val="24"/>
        </w:rPr>
        <w:t>Communicate with DEPARTMENT when goals change and await DEPARTMENT approval before addressing new goals.</w:t>
      </w:r>
    </w:p>
    <w:p w14:paraId="0A32BCC2" w14:textId="025A892A" w:rsidR="00877641" w:rsidRPr="006D5F27" w:rsidRDefault="00877641" w:rsidP="00877641">
      <w:pPr>
        <w:pStyle w:val="BodyTextIndent3"/>
        <w:numPr>
          <w:ilvl w:val="0"/>
          <w:numId w:val="50"/>
        </w:numPr>
        <w:tabs>
          <w:tab w:val="clear" w:pos="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left" w:pos="-1440"/>
          <w:tab w:val="left" w:pos="1608"/>
          <w:tab w:val="left" w:pos="2160"/>
        </w:tabs>
        <w:spacing w:after="40"/>
        <w:jc w:val="left"/>
        <w:rPr>
          <w:rFonts w:ascii="Calibri" w:hAnsi="Calibri" w:cs="Arial"/>
          <w:b w:val="0"/>
          <w:bCs/>
          <w:sz w:val="24"/>
          <w:szCs w:val="24"/>
        </w:rPr>
      </w:pPr>
      <w:r w:rsidRPr="006D5F27">
        <w:rPr>
          <w:rFonts w:ascii="Calibri" w:hAnsi="Calibri" w:cs="Arial"/>
          <w:b w:val="0"/>
          <w:bCs/>
          <w:sz w:val="24"/>
          <w:szCs w:val="24"/>
        </w:rPr>
        <w:t>Document client’s</w:t>
      </w:r>
      <w:r w:rsidR="00D77552" w:rsidRPr="006D5F27">
        <w:rPr>
          <w:rFonts w:ascii="Calibri" w:hAnsi="Calibri" w:cs="Arial"/>
          <w:b w:val="0"/>
          <w:bCs/>
          <w:sz w:val="24"/>
          <w:szCs w:val="24"/>
        </w:rPr>
        <w:t xml:space="preserve"> (Agency Staff)</w:t>
      </w:r>
      <w:r w:rsidRPr="006D5F27">
        <w:rPr>
          <w:rFonts w:ascii="Calibri" w:hAnsi="Calibri" w:cs="Arial"/>
          <w:b w:val="0"/>
          <w:bCs/>
          <w:sz w:val="24"/>
          <w:szCs w:val="24"/>
        </w:rPr>
        <w:t xml:space="preserve"> justification for services.</w:t>
      </w:r>
    </w:p>
    <w:p w14:paraId="578002E4" w14:textId="6DBFBDEB" w:rsidR="00877641" w:rsidRPr="006D5F27" w:rsidRDefault="00877641" w:rsidP="00877641">
      <w:pPr>
        <w:pStyle w:val="BodyTextIndent3"/>
        <w:numPr>
          <w:ilvl w:val="0"/>
          <w:numId w:val="50"/>
        </w:numPr>
        <w:tabs>
          <w:tab w:val="clear" w:pos="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left" w:pos="-1440"/>
          <w:tab w:val="left" w:pos="1608"/>
          <w:tab w:val="left" w:pos="2160"/>
        </w:tabs>
        <w:spacing w:after="40"/>
        <w:jc w:val="left"/>
        <w:rPr>
          <w:rFonts w:ascii="Calibri" w:hAnsi="Calibri" w:cs="Arial"/>
          <w:b w:val="0"/>
          <w:bCs/>
          <w:sz w:val="24"/>
          <w:szCs w:val="24"/>
        </w:rPr>
      </w:pPr>
      <w:r w:rsidRPr="006D5F27">
        <w:rPr>
          <w:rFonts w:ascii="Calibri" w:hAnsi="Calibri" w:cs="Arial"/>
          <w:b w:val="0"/>
          <w:bCs/>
          <w:sz w:val="24"/>
          <w:szCs w:val="24"/>
        </w:rPr>
        <w:t xml:space="preserve">Document client’s </w:t>
      </w:r>
      <w:r w:rsidR="00D77552" w:rsidRPr="006D5F27">
        <w:rPr>
          <w:rFonts w:ascii="Calibri" w:hAnsi="Calibri" w:cs="Arial"/>
          <w:b w:val="0"/>
          <w:bCs/>
          <w:sz w:val="24"/>
          <w:szCs w:val="24"/>
        </w:rPr>
        <w:t xml:space="preserve">(Agency Staff) </w:t>
      </w:r>
      <w:r w:rsidRPr="006D5F27">
        <w:rPr>
          <w:rFonts w:ascii="Calibri" w:hAnsi="Calibri" w:cs="Arial"/>
          <w:b w:val="0"/>
          <w:bCs/>
          <w:sz w:val="24"/>
          <w:szCs w:val="24"/>
        </w:rPr>
        <w:t>choice in ending and/or completing services.</w:t>
      </w:r>
    </w:p>
    <w:p w14:paraId="64FBC94E" w14:textId="77777777" w:rsidR="00877641" w:rsidRPr="006D5F27" w:rsidRDefault="00877641" w:rsidP="00877641">
      <w:pPr>
        <w:pStyle w:val="BodyTextIndent3"/>
        <w:numPr>
          <w:ilvl w:val="0"/>
          <w:numId w:val="50"/>
        </w:numPr>
        <w:tabs>
          <w:tab w:val="clear" w:pos="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left" w:pos="-1440"/>
          <w:tab w:val="left" w:pos="1608"/>
          <w:tab w:val="left" w:pos="2160"/>
        </w:tabs>
        <w:jc w:val="left"/>
        <w:rPr>
          <w:rFonts w:ascii="Calibri" w:hAnsi="Calibri" w:cs="Arial"/>
          <w:b w:val="0"/>
          <w:bCs/>
          <w:sz w:val="24"/>
          <w:szCs w:val="24"/>
        </w:rPr>
      </w:pPr>
      <w:r w:rsidRPr="006D5F27">
        <w:rPr>
          <w:rFonts w:ascii="Calibri" w:hAnsi="Calibri" w:cs="Arial"/>
          <w:b w:val="0"/>
          <w:bCs/>
          <w:sz w:val="24"/>
          <w:szCs w:val="24"/>
        </w:rPr>
        <w:t>Document final services completed against recommended goals.</w:t>
      </w:r>
    </w:p>
    <w:p w14:paraId="2A66A56E" w14:textId="77777777" w:rsidR="00877641" w:rsidRPr="006D5F27" w:rsidRDefault="00877641" w:rsidP="00877641">
      <w:pPr>
        <w:pStyle w:val="BodyTextIndent3"/>
        <w:jc w:val="left"/>
        <w:rPr>
          <w:rFonts w:ascii="Calibri" w:hAnsi="Calibri" w:cs="Arial"/>
          <w:b w:val="0"/>
          <w:bCs/>
          <w:sz w:val="24"/>
          <w:szCs w:val="24"/>
        </w:rPr>
      </w:pPr>
      <w:bookmarkStart w:id="126" w:name="_Hlk102457657"/>
      <w:r w:rsidRPr="006D5F27">
        <w:rPr>
          <w:rFonts w:ascii="Calibri" w:hAnsi="Calibri" w:cs="Arial"/>
          <w:b w:val="0"/>
          <w:bCs/>
          <w:sz w:val="24"/>
          <w:szCs w:val="24"/>
        </w:rPr>
        <w:t>Reports are required for all invoice(s) submitted to the DEPARTMENT. If the report does not thoroughly document requirements in this contract and the specifications in the Authorization, the DEPARTMENT may return the report to the CONTRACTOR for revision(s).</w:t>
      </w:r>
    </w:p>
    <w:bookmarkEnd w:id="126"/>
    <w:p w14:paraId="3EE53C9C" w14:textId="77777777" w:rsidR="00877641" w:rsidRPr="006D5F27" w:rsidRDefault="00877641" w:rsidP="00877641">
      <w:pPr>
        <w:pStyle w:val="BodyTextIndent3"/>
        <w:spacing w:after="0"/>
        <w:jc w:val="left"/>
        <w:rPr>
          <w:rFonts w:ascii="Calibri" w:hAnsi="Calibri" w:cs="Arial"/>
          <w:b w:val="0"/>
          <w:bCs/>
          <w:sz w:val="24"/>
          <w:szCs w:val="24"/>
        </w:rPr>
      </w:pPr>
      <w:r w:rsidRPr="006D5F27">
        <w:rPr>
          <w:rFonts w:ascii="Calibri" w:hAnsi="Calibri" w:cs="Arial"/>
          <w:b w:val="0"/>
          <w:bCs/>
          <w:sz w:val="24"/>
          <w:szCs w:val="24"/>
        </w:rPr>
        <w:t>All reports shall be submitted in accessible electronic format.</w:t>
      </w:r>
    </w:p>
    <w:p w14:paraId="7B5309BB" w14:textId="77777777" w:rsidR="00877641" w:rsidRPr="006D5F27" w:rsidRDefault="00877641" w:rsidP="00D77552">
      <w:pPr>
        <w:pStyle w:val="Heading2"/>
        <w:rPr>
          <w:szCs w:val="24"/>
        </w:rPr>
      </w:pPr>
      <w:bookmarkStart w:id="127" w:name="_Toc110249638"/>
      <w:r w:rsidRPr="006D5F27">
        <w:lastRenderedPageBreak/>
        <w:t>Invoicing</w:t>
      </w:r>
      <w:bookmarkEnd w:id="127"/>
      <w:r w:rsidRPr="006D5F27">
        <w:t xml:space="preserve"> </w:t>
      </w:r>
    </w:p>
    <w:p w14:paraId="3BA93BB4" w14:textId="6FC3B91C" w:rsidR="00877641" w:rsidRPr="006D5F27" w:rsidRDefault="00877641" w:rsidP="00877641">
      <w:pPr>
        <w:tabs>
          <w:tab w:val="left" w:pos="-1440"/>
          <w:tab w:val="left" w:pos="-720"/>
          <w:tab w:val="left" w:pos="360"/>
          <w:tab w:val="left" w:pos="720"/>
          <w:tab w:val="left" w:pos="1608"/>
          <w:tab w:val="left" w:pos="2160"/>
        </w:tabs>
        <w:ind w:left="360"/>
        <w:rPr>
          <w:rFonts w:cs="Arial"/>
          <w:color w:val="000000"/>
        </w:rPr>
      </w:pPr>
      <w:bookmarkStart w:id="128" w:name="_Hlk102457492"/>
      <w:r w:rsidRPr="006D5F27">
        <w:rPr>
          <w:rFonts w:cs="Arial"/>
          <w:color w:val="000000"/>
        </w:rPr>
        <w:t xml:space="preserve">Invoices shall be submitted (not more often than monthly) to the referring DEPARTMENT Representative, specified in the approved authorization. Invoice shall include the contract reference number </w:t>
      </w:r>
      <w:r w:rsidR="00D77552" w:rsidRPr="006D5F27">
        <w:rPr>
          <w:rFonts w:cs="Arial"/>
          <w:color w:val="000000"/>
        </w:rPr>
        <w:t>DSB22-0025</w:t>
      </w:r>
      <w:r w:rsidRPr="006D5F27">
        <w:rPr>
          <w:rFonts w:cs="Arial"/>
          <w:color w:val="000000"/>
        </w:rPr>
        <w:t xml:space="preserve"> as well as the purchase order number authorizing the services requested for a particular participant.  </w:t>
      </w:r>
    </w:p>
    <w:p w14:paraId="66642A1A" w14:textId="0521BA8C" w:rsidR="00D77552" w:rsidRPr="006D5F27" w:rsidRDefault="00877641" w:rsidP="00877641">
      <w:pPr>
        <w:ind w:left="360"/>
      </w:pPr>
      <w:r w:rsidRPr="006D5F27">
        <w:t>All invoices shall be submitted in accessible electronic format.</w:t>
      </w:r>
      <w:bookmarkEnd w:id="128"/>
      <w:r w:rsidR="00D77552" w:rsidRPr="006D5F27">
        <w:br w:type="page"/>
      </w:r>
    </w:p>
    <w:p w14:paraId="2F7225BF" w14:textId="1EBAD051" w:rsidR="00D77552" w:rsidRPr="006D5F27" w:rsidRDefault="00D77552" w:rsidP="00D77552">
      <w:pPr>
        <w:pStyle w:val="Heading1"/>
        <w:rPr>
          <w:sz w:val="32"/>
          <w:szCs w:val="22"/>
        </w:rPr>
      </w:pPr>
      <w:bookmarkStart w:id="129" w:name="_Toc110249639"/>
      <w:r w:rsidRPr="006D5F27">
        <w:rPr>
          <w:sz w:val="32"/>
          <w:szCs w:val="22"/>
        </w:rPr>
        <w:lastRenderedPageBreak/>
        <w:t>EXHIBIT D - BUSINESS ASSOCIATE ADDENDUM</w:t>
      </w:r>
      <w:bookmarkEnd w:id="129"/>
    </w:p>
    <w:p w14:paraId="491EE355" w14:textId="525DB0F9" w:rsidR="00D77552" w:rsidRPr="006D5F27" w:rsidRDefault="00D77552" w:rsidP="00D77552">
      <w:pPr>
        <w:spacing w:after="60"/>
        <w:rPr>
          <w:rFonts w:cs="Arial"/>
          <w:szCs w:val="24"/>
        </w:rPr>
      </w:pPr>
      <w:r w:rsidRPr="006D5F27">
        <w:rPr>
          <w:rFonts w:cs="Arial"/>
          <w:szCs w:val="24"/>
        </w:rPr>
        <w:t>This Addendum is entered into by and between Department of Services for the Blind and CONSULTANT and is effective September 6, 2022.  This Addendum is incorporated by reference into the following Agreement that is in effect between the parties: DSB22-0025</w:t>
      </w:r>
    </w:p>
    <w:p w14:paraId="410410A4" w14:textId="77777777" w:rsidR="00D77552" w:rsidRPr="006D5F27" w:rsidRDefault="00D77552" w:rsidP="00D77552">
      <w:pPr>
        <w:pStyle w:val="Heading2"/>
        <w:rPr>
          <w:sz w:val="30"/>
          <w:szCs w:val="24"/>
        </w:rPr>
      </w:pPr>
      <w:bookmarkStart w:id="130" w:name="_Toc110249640"/>
      <w:r w:rsidRPr="006D5F27">
        <w:t>Purpose.</w:t>
      </w:r>
      <w:bookmarkEnd w:id="130"/>
      <w:r w:rsidRPr="006D5F27">
        <w:t xml:space="preserve">  </w:t>
      </w:r>
    </w:p>
    <w:p w14:paraId="53FF3879" w14:textId="77777777" w:rsidR="00D77552" w:rsidRPr="006D5F27" w:rsidRDefault="00D77552" w:rsidP="00D77552">
      <w:pPr>
        <w:spacing w:after="60"/>
        <w:ind w:left="360"/>
        <w:rPr>
          <w:rFonts w:cs="Arial"/>
          <w:b/>
          <w:bCs/>
          <w:szCs w:val="24"/>
        </w:rPr>
      </w:pPr>
      <w:r w:rsidRPr="006D5F27">
        <w:rPr>
          <w:rFonts w:cs="Arial"/>
          <w:szCs w:val="24"/>
        </w:rPr>
        <w:t xml:space="preserve">The purpose of the Addendum is to ensure that the parties follow Washington State laws and regulations and federal laws and regulations (hereinafter collectively referred to as “state and federal law”).  In the event of a conflict between any of the Agreement(s) to which this Addendum applies, the language and intent of this Addendum controls the interpretation between the parties.  </w:t>
      </w:r>
    </w:p>
    <w:p w14:paraId="01264C15" w14:textId="77777777" w:rsidR="00D77552" w:rsidRPr="006D5F27" w:rsidRDefault="00D77552" w:rsidP="00D77552">
      <w:pPr>
        <w:pStyle w:val="Heading2"/>
        <w:rPr>
          <w:bCs/>
          <w:sz w:val="30"/>
          <w:szCs w:val="24"/>
        </w:rPr>
      </w:pPr>
      <w:bookmarkStart w:id="131" w:name="_Toc110249641"/>
      <w:r w:rsidRPr="006D5F27">
        <w:t>Identity of the Parties.</w:t>
      </w:r>
      <w:bookmarkEnd w:id="131"/>
      <w:r w:rsidRPr="006D5F27">
        <w:t xml:space="preserve">  </w:t>
      </w:r>
    </w:p>
    <w:p w14:paraId="3541781A" w14:textId="74CB4587" w:rsidR="00D77552" w:rsidRPr="006D5F27" w:rsidRDefault="00D77552" w:rsidP="00D77552">
      <w:pPr>
        <w:spacing w:after="60"/>
        <w:ind w:left="360"/>
        <w:rPr>
          <w:rFonts w:cs="Arial"/>
          <w:b/>
          <w:bCs/>
          <w:szCs w:val="24"/>
        </w:rPr>
      </w:pPr>
      <w:r w:rsidRPr="006D5F27">
        <w:rPr>
          <w:rFonts w:cs="Arial"/>
          <w:szCs w:val="24"/>
        </w:rPr>
        <w:t xml:space="preserve">Department of Services for the Blind is a covered entity for purposes of this Addendum, as defined at 45 CFR Section 160.103. CONSULTANT is a business associate for purposes of this Addendum, as defined at 45 CFR Section 160.103.  Covered Entity and Business Associate agree to comply with this Addendum, state, and federal law. </w:t>
      </w:r>
    </w:p>
    <w:p w14:paraId="2BA9594F" w14:textId="77777777" w:rsidR="00D77552" w:rsidRPr="006D5F27" w:rsidRDefault="00D77552" w:rsidP="00D77552">
      <w:pPr>
        <w:pStyle w:val="Heading2"/>
        <w:rPr>
          <w:bCs/>
          <w:sz w:val="30"/>
          <w:szCs w:val="24"/>
        </w:rPr>
      </w:pPr>
      <w:bookmarkStart w:id="132" w:name="_Toc110249642"/>
      <w:r w:rsidRPr="006D5F27">
        <w:t>Scope of the Business Associate Relationship.</w:t>
      </w:r>
      <w:bookmarkEnd w:id="132"/>
      <w:r w:rsidRPr="006D5F27">
        <w:t xml:space="preserve">  </w:t>
      </w:r>
    </w:p>
    <w:p w14:paraId="1AD40534" w14:textId="77777777" w:rsidR="00D77552" w:rsidRPr="006D5F27" w:rsidRDefault="00D77552" w:rsidP="00D77552">
      <w:pPr>
        <w:spacing w:after="60"/>
        <w:ind w:left="360"/>
        <w:rPr>
          <w:rFonts w:cs="Arial"/>
          <w:b/>
          <w:bCs/>
          <w:szCs w:val="24"/>
        </w:rPr>
      </w:pPr>
      <w:r w:rsidRPr="006D5F27">
        <w:rPr>
          <w:rFonts w:cs="Arial"/>
          <w:szCs w:val="24"/>
        </w:rPr>
        <w:t xml:space="preserve">The parties have a business associate relationship because the Business Associate performs or assists in the performance of an activity on behalf of the covered entity that involves the use or disclosure of protected health information (PHI).  </w:t>
      </w:r>
    </w:p>
    <w:p w14:paraId="52D86163" w14:textId="77777777" w:rsidR="00D77552" w:rsidRPr="006D5F27" w:rsidRDefault="00D77552" w:rsidP="00D77552">
      <w:pPr>
        <w:spacing w:after="60"/>
        <w:ind w:left="360"/>
        <w:rPr>
          <w:rFonts w:cs="Arial"/>
          <w:szCs w:val="24"/>
        </w:rPr>
      </w:pPr>
      <w:r w:rsidRPr="006D5F27">
        <w:rPr>
          <w:rFonts w:cs="Arial"/>
          <w:szCs w:val="24"/>
        </w:rPr>
        <w:t xml:space="preserve">PHI is defined at 45 CFR 164.501, and means individually identifiable health information that is transmitted by electronic media, maintained in any medium constituting electronic media, or transmitted or maintained in any other form or medium.  Protected health information does not include education records covered by the Family Educational Right and Privacy Act, as amended, 20 USCA 1232g(a)(4)(B)(iv).  </w:t>
      </w:r>
    </w:p>
    <w:p w14:paraId="521CEBB7" w14:textId="77777777" w:rsidR="00D77552" w:rsidRPr="006D5F27" w:rsidRDefault="00D77552" w:rsidP="00D77552">
      <w:pPr>
        <w:spacing w:after="60"/>
        <w:ind w:left="360"/>
        <w:rPr>
          <w:rFonts w:cs="Arial"/>
          <w:szCs w:val="24"/>
        </w:rPr>
      </w:pPr>
      <w:r w:rsidRPr="006D5F27">
        <w:rPr>
          <w:rFonts w:cs="Arial"/>
          <w:szCs w:val="24"/>
        </w:rPr>
        <w:t>Individually identifiable health information is defined at 45 CFR 160.103.  Individually identifiable health information includes demographic information collected from an individual, and is information created or received by a health care provider, health plan, employer or health care clearinghouse related to the past, present or future physical or mental health or condition of an individual that identifies the individual or regarding which information there is a reasonable basis to believe that the information can be used to identify the individual.</w:t>
      </w:r>
    </w:p>
    <w:p w14:paraId="3A8BBE6C" w14:textId="5BB7D011" w:rsidR="00D77552" w:rsidRPr="006D5F27" w:rsidRDefault="00D77552" w:rsidP="00D77552">
      <w:pPr>
        <w:spacing w:after="60"/>
        <w:ind w:left="360"/>
        <w:rPr>
          <w:rFonts w:cs="Arial"/>
          <w:b/>
          <w:bCs/>
          <w:szCs w:val="24"/>
        </w:rPr>
      </w:pPr>
      <w:r w:rsidRPr="006D5F27">
        <w:rPr>
          <w:rFonts w:cs="Arial"/>
          <w:szCs w:val="24"/>
        </w:rPr>
        <w:t xml:space="preserve">The activities the Business Associate is performing or assisting in the performance consists of the following: </w:t>
      </w:r>
      <w:r w:rsidRPr="006D5F27">
        <w:rPr>
          <w:rFonts w:cs="Arial"/>
          <w:b/>
          <w:bCs/>
          <w:szCs w:val="24"/>
        </w:rPr>
        <w:t>Assistive Technology Training</w:t>
      </w:r>
    </w:p>
    <w:p w14:paraId="1E150124" w14:textId="77777777" w:rsidR="00D77552" w:rsidRPr="006D5F27" w:rsidRDefault="00D77552" w:rsidP="00D77552">
      <w:pPr>
        <w:spacing w:after="0"/>
        <w:rPr>
          <w:rFonts w:cs="Arial"/>
          <w:b/>
          <w:bCs/>
          <w:szCs w:val="24"/>
        </w:rPr>
        <w:sectPr w:rsidR="00D77552" w:rsidRPr="006D5F27">
          <w:pgSz w:w="12240" w:h="15840"/>
          <w:pgMar w:top="1152" w:right="1440" w:bottom="1440" w:left="1440" w:header="720" w:footer="576" w:gutter="0"/>
          <w:cols w:space="720"/>
        </w:sectPr>
      </w:pPr>
    </w:p>
    <w:p w14:paraId="26D975A1" w14:textId="77777777" w:rsidR="00D77552" w:rsidRPr="006D5F27" w:rsidRDefault="00D77552" w:rsidP="00D77552">
      <w:pPr>
        <w:spacing w:after="0"/>
        <w:rPr>
          <w:rFonts w:cs="Arial"/>
          <w:b/>
          <w:bCs/>
          <w:szCs w:val="24"/>
        </w:rPr>
        <w:sectPr w:rsidR="00D77552" w:rsidRPr="006D5F27">
          <w:type w:val="continuous"/>
          <w:pgSz w:w="12240" w:h="15840"/>
          <w:pgMar w:top="1440" w:right="1440" w:bottom="1440" w:left="1440" w:header="720" w:footer="576" w:gutter="0"/>
          <w:cols w:space="720"/>
        </w:sectPr>
      </w:pPr>
    </w:p>
    <w:p w14:paraId="7F827A20" w14:textId="77777777" w:rsidR="00D77552" w:rsidRPr="006D5F27" w:rsidRDefault="00D77552" w:rsidP="00D77552">
      <w:pPr>
        <w:rPr>
          <w:rFonts w:cs="Arial"/>
          <w:szCs w:val="24"/>
        </w:rPr>
      </w:pPr>
      <w:r w:rsidRPr="006D5F27">
        <w:rPr>
          <w:rFonts w:cs="Arial"/>
          <w:szCs w:val="24"/>
        </w:rPr>
        <w:lastRenderedPageBreak/>
        <w:t>All activities, which the Business Associate actually performs in relation to this agreement, must be conducted in compliance with the Health Information Portability and Accountability Act (HIPAA), as codified at 42 USCA 1320d-d8, and regulations enacted pursuant to its provisions, even in the event that one of the above-listed activities has not been checked.</w:t>
      </w:r>
    </w:p>
    <w:p w14:paraId="4B941942" w14:textId="77777777" w:rsidR="00D77552" w:rsidRPr="006D5F27" w:rsidRDefault="00D77552" w:rsidP="00D77552">
      <w:pPr>
        <w:pStyle w:val="Heading2"/>
        <w:rPr>
          <w:sz w:val="30"/>
          <w:szCs w:val="24"/>
        </w:rPr>
      </w:pPr>
      <w:bookmarkStart w:id="133" w:name="_Toc110249643"/>
      <w:r w:rsidRPr="006D5F27">
        <w:t>Permitted and Required Uses or Disclosures of Protected Health Information.</w:t>
      </w:r>
      <w:bookmarkEnd w:id="133"/>
      <w:r w:rsidRPr="006D5F27">
        <w:t xml:space="preserve">  </w:t>
      </w:r>
    </w:p>
    <w:p w14:paraId="0B99C7BB" w14:textId="77777777" w:rsidR="00D77552" w:rsidRPr="006D5F27" w:rsidRDefault="00D77552" w:rsidP="00D77552">
      <w:pPr>
        <w:spacing w:before="120"/>
        <w:ind w:left="720"/>
        <w:rPr>
          <w:rFonts w:cs="Arial"/>
          <w:b/>
          <w:bCs/>
          <w:szCs w:val="24"/>
        </w:rPr>
      </w:pPr>
      <w:r w:rsidRPr="006D5F27">
        <w:rPr>
          <w:rFonts w:cs="Arial"/>
          <w:szCs w:val="24"/>
        </w:rPr>
        <w:t>The Business Associate is limited to the following permitted and required uses or disclosures of the protected health information with which it comes into contact:</w:t>
      </w:r>
    </w:p>
    <w:p w14:paraId="259000BD" w14:textId="77777777" w:rsidR="00D77552" w:rsidRPr="006D5F27" w:rsidRDefault="00D77552" w:rsidP="00D77552">
      <w:pPr>
        <w:pStyle w:val="Heading3"/>
        <w:rPr>
          <w:rFonts w:cs="Arial"/>
          <w:sz w:val="28"/>
          <w:szCs w:val="24"/>
        </w:rPr>
      </w:pPr>
      <w:bookmarkStart w:id="134" w:name="_Toc110249644"/>
      <w:r w:rsidRPr="006D5F27">
        <w:t>Electronic transmission.</w:t>
      </w:r>
      <w:bookmarkEnd w:id="134"/>
      <w:r w:rsidRPr="006D5F27">
        <w:t xml:space="preserve">  </w:t>
      </w:r>
    </w:p>
    <w:p w14:paraId="20792828" w14:textId="77777777" w:rsidR="00D77552" w:rsidRPr="006D5F27" w:rsidRDefault="00D77552" w:rsidP="00D77552">
      <w:pPr>
        <w:ind w:left="720"/>
        <w:rPr>
          <w:rFonts w:cs="Arial"/>
          <w:b/>
          <w:bCs/>
          <w:szCs w:val="24"/>
        </w:rPr>
      </w:pPr>
      <w:r w:rsidRPr="006D5F27">
        <w:rPr>
          <w:rFonts w:cs="Arial"/>
          <w:szCs w:val="24"/>
        </w:rPr>
        <w:t xml:space="preserve">If PHI is transmitted between the Business Associate and the Covered Entity or between the Business Associate and other entities, the Business Associate shall implement all appropriate safeguards to prevent the use or disclosure of PHI in violation of state and federal law, including any regulations governing security of electronic data and electronic data interchange. </w:t>
      </w:r>
    </w:p>
    <w:p w14:paraId="630643AC" w14:textId="77777777" w:rsidR="00D77552" w:rsidRPr="006D5F27" w:rsidRDefault="00D77552" w:rsidP="00D77552">
      <w:pPr>
        <w:pStyle w:val="Heading3"/>
        <w:rPr>
          <w:rFonts w:cs="Arial"/>
          <w:sz w:val="28"/>
          <w:szCs w:val="24"/>
        </w:rPr>
      </w:pPr>
      <w:bookmarkStart w:id="135" w:name="_Toc110249645"/>
      <w:r w:rsidRPr="006D5F27">
        <w:t>Use or Disclosure of Protected Health Information.</w:t>
      </w:r>
      <w:bookmarkEnd w:id="135"/>
      <w:r w:rsidRPr="006D5F27">
        <w:t xml:space="preserve">  </w:t>
      </w:r>
    </w:p>
    <w:p w14:paraId="025EFFB8" w14:textId="77777777" w:rsidR="00D77552" w:rsidRPr="006D5F27" w:rsidRDefault="00D77552" w:rsidP="00D77552">
      <w:pPr>
        <w:ind w:left="720"/>
        <w:rPr>
          <w:rFonts w:cs="Arial"/>
          <w:b/>
          <w:bCs/>
          <w:szCs w:val="24"/>
        </w:rPr>
      </w:pPr>
      <w:r w:rsidRPr="006D5F27">
        <w:rPr>
          <w:rFonts w:cs="Arial"/>
          <w:szCs w:val="24"/>
        </w:rPr>
        <w:t xml:space="preserve">The Business Associate’s permitted use or disclosure of PHI shall not be greater than the rights of the Covered Entity to use or disclose such information.  If the Covered Entity has agreed to specific restrictions on the use and disclosure of an individual’s PHI, has agreed to amend an individual’s record or has received a revocation of the authorization for use or disclosure, the Business Associate shall comply with such restriction, amendment, or revocation upon request of the Covered Entity. </w:t>
      </w:r>
      <w:r w:rsidRPr="006D5F27">
        <w:rPr>
          <w:rFonts w:cs="Arial"/>
          <w:b/>
          <w:bCs/>
          <w:szCs w:val="24"/>
        </w:rPr>
        <w:t xml:space="preserve"> </w:t>
      </w:r>
    </w:p>
    <w:p w14:paraId="1184EE58" w14:textId="77777777" w:rsidR="00D77552" w:rsidRPr="006D5F27" w:rsidRDefault="00D77552" w:rsidP="00D77552">
      <w:pPr>
        <w:ind w:left="720"/>
        <w:rPr>
          <w:rFonts w:cs="Arial"/>
          <w:szCs w:val="24"/>
        </w:rPr>
      </w:pPr>
      <w:r w:rsidRPr="006D5F27">
        <w:rPr>
          <w:rFonts w:cs="Arial"/>
          <w:szCs w:val="24"/>
        </w:rPr>
        <w:t xml:space="preserve">For purposes of this Agreement, the term “use” includes the sharing, employment, application, utilization, examination, analysis, canonization or commingling of protected health information with other information.  </w:t>
      </w:r>
    </w:p>
    <w:p w14:paraId="33B857CD" w14:textId="77777777" w:rsidR="00D77552" w:rsidRPr="006D5F27" w:rsidRDefault="00D77552" w:rsidP="00D77552">
      <w:pPr>
        <w:ind w:left="720"/>
        <w:rPr>
          <w:rFonts w:cs="Arial"/>
          <w:szCs w:val="24"/>
        </w:rPr>
      </w:pPr>
      <w:r w:rsidRPr="006D5F27">
        <w:rPr>
          <w:rFonts w:cs="Arial"/>
          <w:szCs w:val="24"/>
        </w:rPr>
        <w:t xml:space="preserve">“Disclosure” means the release, transfer, provision of access to or divulging in any other manner information outside the entity holding the information.  </w:t>
      </w:r>
    </w:p>
    <w:p w14:paraId="420D15EF" w14:textId="77777777" w:rsidR="00D77552" w:rsidRPr="006D5F27" w:rsidRDefault="00D77552" w:rsidP="00D77552">
      <w:pPr>
        <w:ind w:left="720"/>
        <w:rPr>
          <w:rFonts w:cs="Arial"/>
          <w:szCs w:val="24"/>
        </w:rPr>
      </w:pPr>
      <w:r w:rsidRPr="006D5F27">
        <w:rPr>
          <w:rFonts w:cs="Arial"/>
          <w:szCs w:val="24"/>
        </w:rPr>
        <w:t xml:space="preserve">Business Associate shall not use or disclose the PHI received from or created for, the Covered Entity in any manner that would constitute a violation of state or federal law.  The Business Associate may only use or disclose PHI for the purpose of accomplishing services to or on behalf of, the Covered Entity.  Notwithstanding the foregoing, Business Associate may use PHI for the proper management and administration of Business Associate and to carry out its legal responsibilities. </w:t>
      </w:r>
    </w:p>
    <w:p w14:paraId="0B0F5016" w14:textId="77777777" w:rsidR="00D77552" w:rsidRPr="006D5F27" w:rsidRDefault="00D77552" w:rsidP="00D77552">
      <w:pPr>
        <w:pStyle w:val="Heading2"/>
        <w:rPr>
          <w:sz w:val="30"/>
          <w:szCs w:val="24"/>
        </w:rPr>
      </w:pPr>
      <w:bookmarkStart w:id="136" w:name="_Toc110249646"/>
      <w:r w:rsidRPr="006D5F27">
        <w:t>Report of Unauthorized Use or Disclosures of Protected Health Information.</w:t>
      </w:r>
      <w:bookmarkEnd w:id="136"/>
      <w:r w:rsidRPr="006D5F27">
        <w:t xml:space="preserve">  </w:t>
      </w:r>
    </w:p>
    <w:p w14:paraId="658022CC" w14:textId="77777777" w:rsidR="00D77552" w:rsidRPr="006D5F27" w:rsidRDefault="00D77552" w:rsidP="00D77552">
      <w:pPr>
        <w:ind w:left="630"/>
        <w:rPr>
          <w:rFonts w:cs="Arial"/>
          <w:b/>
          <w:szCs w:val="24"/>
        </w:rPr>
      </w:pPr>
      <w:r w:rsidRPr="006D5F27">
        <w:rPr>
          <w:rFonts w:cs="Arial"/>
          <w:bCs/>
          <w:szCs w:val="24"/>
        </w:rPr>
        <w:t xml:space="preserve">The Business Associate shall report in writing all unauthorized uses or disclosures of PHI to the Covered Entity within five (5) working days of becoming aware of the </w:t>
      </w:r>
      <w:r w:rsidRPr="006D5F27">
        <w:rPr>
          <w:rFonts w:cs="Arial"/>
          <w:bCs/>
          <w:szCs w:val="24"/>
        </w:rPr>
        <w:lastRenderedPageBreak/>
        <w:t>unauthorized use or disclosure of such information by the Business Associate, its officers, directors, employees, contractors, agents or by a third party.  Business Associate further agrees to mitigate, to the extent practicable, any harmful effect that is foreseeable to the Business Associate of a known use or disclosure of Protected Health Information by Business Associate in violation of this Agreement.</w:t>
      </w:r>
    </w:p>
    <w:p w14:paraId="7FC3DEE5" w14:textId="77777777" w:rsidR="00D77552" w:rsidRPr="006D5F27" w:rsidRDefault="00D77552" w:rsidP="00D77552">
      <w:pPr>
        <w:pStyle w:val="Heading2"/>
        <w:rPr>
          <w:sz w:val="30"/>
          <w:szCs w:val="24"/>
        </w:rPr>
      </w:pPr>
      <w:bookmarkStart w:id="137" w:name="_Toc110249647"/>
      <w:r w:rsidRPr="006D5F27">
        <w:t>Contact Persons for Notice or Other Communications.</w:t>
      </w:r>
      <w:bookmarkEnd w:id="137"/>
      <w:r w:rsidRPr="006D5F27">
        <w:t xml:space="preserve">  </w:t>
      </w:r>
    </w:p>
    <w:p w14:paraId="184B01E3" w14:textId="77777777" w:rsidR="00D77552" w:rsidRPr="006D5F27" w:rsidRDefault="00D77552" w:rsidP="00D77552">
      <w:pPr>
        <w:ind w:left="630"/>
        <w:rPr>
          <w:rFonts w:cs="Arial"/>
          <w:b/>
          <w:szCs w:val="24"/>
        </w:rPr>
      </w:pPr>
      <w:r w:rsidRPr="006D5F27">
        <w:rPr>
          <w:rFonts w:cs="Arial"/>
          <w:szCs w:val="24"/>
        </w:rPr>
        <w:t>For purposes of notice or other communication, the parties designate the following individuals, to be contacted at the listed address and/or telephone number:</w:t>
      </w:r>
      <w:r w:rsidRPr="006D5F27">
        <w:rPr>
          <w:rFonts w:cs="Arial"/>
          <w:b/>
          <w:szCs w:val="24"/>
        </w:rPr>
        <w:t xml:space="preserve"> </w:t>
      </w:r>
    </w:p>
    <w:p w14:paraId="10941D56" w14:textId="4CF0AB49" w:rsidR="00D77552" w:rsidRPr="006D5F27" w:rsidRDefault="00D77552" w:rsidP="00D77552">
      <w:pPr>
        <w:pStyle w:val="Heading3"/>
        <w:rPr>
          <w:rFonts w:cs="Arial"/>
          <w:sz w:val="28"/>
          <w:szCs w:val="24"/>
        </w:rPr>
      </w:pPr>
      <w:r w:rsidRPr="006D5F27">
        <w:t xml:space="preserve"> </w:t>
      </w:r>
      <w:bookmarkStart w:id="138" w:name="_Toc110249648"/>
      <w:r w:rsidRPr="006D5F27">
        <w:t>BUSINESS ASSOCIATE</w:t>
      </w:r>
      <w:bookmarkEnd w:id="138"/>
    </w:p>
    <w:p w14:paraId="412C3EDA" w14:textId="081C9E46" w:rsidR="00D77552" w:rsidRPr="006D5F27" w:rsidRDefault="00D77552" w:rsidP="00D77552">
      <w:pPr>
        <w:pStyle w:val="Heading3"/>
        <w:rPr>
          <w:rFonts w:cs="Arial"/>
          <w:sz w:val="28"/>
          <w:szCs w:val="24"/>
        </w:rPr>
      </w:pPr>
      <w:r w:rsidRPr="006D5F27">
        <w:t xml:space="preserve"> </w:t>
      </w:r>
      <w:bookmarkStart w:id="139" w:name="_Toc110249649"/>
      <w:r w:rsidRPr="006D5F27">
        <w:t>COVERED ENTITY:</w:t>
      </w:r>
      <w:bookmarkEnd w:id="139"/>
    </w:p>
    <w:p w14:paraId="52A497C7" w14:textId="77777777" w:rsidR="00D77552" w:rsidRPr="006D5F27" w:rsidRDefault="00D77552" w:rsidP="00D77552">
      <w:pPr>
        <w:pStyle w:val="Heading2"/>
        <w:rPr>
          <w:sz w:val="30"/>
          <w:szCs w:val="24"/>
        </w:rPr>
      </w:pPr>
      <w:bookmarkStart w:id="140" w:name="_Toc110249650"/>
      <w:r w:rsidRPr="006D5F27">
        <w:t>Third Party Agreements.</w:t>
      </w:r>
      <w:bookmarkEnd w:id="140"/>
      <w:r w:rsidRPr="006D5F27">
        <w:t xml:space="preserve">  </w:t>
      </w:r>
    </w:p>
    <w:p w14:paraId="0F5F99A4" w14:textId="77777777" w:rsidR="00D77552" w:rsidRPr="006D5F27" w:rsidRDefault="00D77552" w:rsidP="00D77552">
      <w:pPr>
        <w:ind w:left="630"/>
        <w:rPr>
          <w:rFonts w:cs="Arial"/>
          <w:b/>
          <w:bCs/>
          <w:szCs w:val="24"/>
        </w:rPr>
      </w:pPr>
      <w:r w:rsidRPr="006D5F27">
        <w:rPr>
          <w:rFonts w:cs="Arial"/>
          <w:szCs w:val="24"/>
        </w:rPr>
        <w:t xml:space="preserve">Business Associate shall enter into a written agreement with any third party, who will have access to PHI that is received or created on behalf of the Covered Entity.  </w:t>
      </w:r>
    </w:p>
    <w:p w14:paraId="6195F514" w14:textId="4CBBA8E4" w:rsidR="00D77552" w:rsidRPr="006D5F27" w:rsidRDefault="00D77552" w:rsidP="00D77552">
      <w:pPr>
        <w:ind w:left="630"/>
        <w:rPr>
          <w:rFonts w:cs="Arial"/>
          <w:b/>
          <w:bCs/>
          <w:szCs w:val="24"/>
        </w:rPr>
      </w:pPr>
      <w:r w:rsidRPr="006D5F27">
        <w:rPr>
          <w:rFonts w:cs="Arial"/>
          <w:bCs/>
          <w:szCs w:val="24"/>
        </w:rPr>
        <w:t>T</w:t>
      </w:r>
      <w:r w:rsidRPr="006D5F27">
        <w:rPr>
          <w:rFonts w:cs="Arial"/>
          <w:szCs w:val="24"/>
        </w:rPr>
        <w:t xml:space="preserve">he agreement shall require the third party to comply with the same restrictions, </w:t>
      </w:r>
      <w:r w:rsidR="00881EE8" w:rsidRPr="006D5F27">
        <w:rPr>
          <w:rFonts w:cs="Arial"/>
          <w:szCs w:val="24"/>
        </w:rPr>
        <w:t>terms,</w:t>
      </w:r>
      <w:r w:rsidRPr="006D5F27">
        <w:rPr>
          <w:rFonts w:cs="Arial"/>
          <w:szCs w:val="24"/>
        </w:rPr>
        <w:t xml:space="preserve"> and conditions applicable to the Business Associate pursuant to the requirements of this Addendum.  </w:t>
      </w:r>
    </w:p>
    <w:p w14:paraId="50E7EB90" w14:textId="77777777" w:rsidR="00D77552" w:rsidRPr="006D5F27" w:rsidRDefault="00D77552" w:rsidP="00D77552">
      <w:pPr>
        <w:ind w:left="630"/>
        <w:rPr>
          <w:rFonts w:cs="Arial"/>
          <w:b/>
          <w:bCs/>
          <w:szCs w:val="24"/>
        </w:rPr>
      </w:pPr>
      <w:r w:rsidRPr="006D5F27">
        <w:rPr>
          <w:rFonts w:cs="Arial"/>
          <w:szCs w:val="24"/>
        </w:rPr>
        <w:t>Business Associate shall require such third parties to provide immediate notice of any breach or unauthorized use or disclosure of protected health information to Business Associate and shall take immediate steps to cure such breach.  If the breach cannot be cured, Business Associate shall immediately terminate the agreement or subcontract with the third party.</w:t>
      </w:r>
    </w:p>
    <w:p w14:paraId="6C44D158" w14:textId="77777777" w:rsidR="00D77552" w:rsidRPr="006D5F27" w:rsidRDefault="00D77552" w:rsidP="00D77552">
      <w:pPr>
        <w:pStyle w:val="Heading2"/>
        <w:rPr>
          <w:bCs/>
          <w:sz w:val="30"/>
          <w:szCs w:val="24"/>
        </w:rPr>
      </w:pPr>
      <w:bookmarkStart w:id="141" w:name="_Toc110249651"/>
      <w:r w:rsidRPr="006D5F27">
        <w:t>Accounting of Disclosures.</w:t>
      </w:r>
      <w:bookmarkEnd w:id="141"/>
      <w:r w:rsidRPr="006D5F27">
        <w:t xml:space="preserve">  </w:t>
      </w:r>
    </w:p>
    <w:p w14:paraId="27201B99" w14:textId="77777777" w:rsidR="00D77552" w:rsidRPr="006D5F27" w:rsidRDefault="00D77552" w:rsidP="00D77552">
      <w:pPr>
        <w:ind w:left="576"/>
        <w:rPr>
          <w:rFonts w:cs="Arial"/>
          <w:b/>
          <w:bCs/>
          <w:szCs w:val="24"/>
        </w:rPr>
      </w:pPr>
      <w:r w:rsidRPr="006D5F27">
        <w:rPr>
          <w:rFonts w:cs="Arial"/>
          <w:szCs w:val="24"/>
        </w:rPr>
        <w:t xml:space="preserve">Business Associate shall respond to Covered Entity’s request for an accounting of disclosures of protected health information, as required by 45 CFR 164.504 and 164.528, within ten working days of receiving such request from Covered Entity.  Business Associate shall provide to the Covered Entity the following information:  </w:t>
      </w:r>
    </w:p>
    <w:p w14:paraId="15CF9586" w14:textId="77777777" w:rsidR="00D77552" w:rsidRPr="006D5F27" w:rsidRDefault="00D77552" w:rsidP="00D77552">
      <w:pPr>
        <w:numPr>
          <w:ilvl w:val="0"/>
          <w:numId w:val="52"/>
        </w:numPr>
        <w:tabs>
          <w:tab w:val="clear" w:pos="936"/>
          <w:tab w:val="num" w:pos="1152"/>
        </w:tabs>
        <w:spacing w:after="40"/>
        <w:ind w:left="1152"/>
        <w:rPr>
          <w:rFonts w:cs="Arial"/>
          <w:szCs w:val="24"/>
        </w:rPr>
      </w:pPr>
      <w:r w:rsidRPr="006D5F27">
        <w:rPr>
          <w:rFonts w:cs="Arial"/>
          <w:szCs w:val="24"/>
        </w:rPr>
        <w:t xml:space="preserve">Date of disclosure; </w:t>
      </w:r>
    </w:p>
    <w:p w14:paraId="57A80075" w14:textId="77777777" w:rsidR="00D77552" w:rsidRPr="006D5F27" w:rsidRDefault="00D77552" w:rsidP="00D77552">
      <w:pPr>
        <w:numPr>
          <w:ilvl w:val="0"/>
          <w:numId w:val="52"/>
        </w:numPr>
        <w:tabs>
          <w:tab w:val="clear" w:pos="936"/>
          <w:tab w:val="num" w:pos="1152"/>
        </w:tabs>
        <w:spacing w:after="40"/>
        <w:ind w:left="1152"/>
        <w:rPr>
          <w:rFonts w:cs="Arial"/>
          <w:szCs w:val="24"/>
        </w:rPr>
      </w:pPr>
      <w:r w:rsidRPr="006D5F27">
        <w:rPr>
          <w:rFonts w:cs="Arial"/>
          <w:szCs w:val="24"/>
        </w:rPr>
        <w:t xml:space="preserve">Name of the entity or person who received the PHI, and if known, the address of the person or entity; </w:t>
      </w:r>
    </w:p>
    <w:p w14:paraId="63266CFB" w14:textId="77777777" w:rsidR="00D77552" w:rsidRPr="006D5F27" w:rsidRDefault="00D77552" w:rsidP="00D77552">
      <w:pPr>
        <w:numPr>
          <w:ilvl w:val="0"/>
          <w:numId w:val="52"/>
        </w:numPr>
        <w:tabs>
          <w:tab w:val="clear" w:pos="936"/>
          <w:tab w:val="num" w:pos="1152"/>
        </w:tabs>
        <w:spacing w:after="40"/>
        <w:ind w:left="1152"/>
        <w:rPr>
          <w:rFonts w:cs="Arial"/>
          <w:szCs w:val="24"/>
        </w:rPr>
      </w:pPr>
      <w:r w:rsidRPr="006D5F27">
        <w:rPr>
          <w:rFonts w:cs="Arial"/>
          <w:szCs w:val="24"/>
        </w:rPr>
        <w:t>Brief description of PHI disclosed; and</w:t>
      </w:r>
    </w:p>
    <w:p w14:paraId="542FC947" w14:textId="77777777" w:rsidR="00D77552" w:rsidRPr="006D5F27" w:rsidRDefault="00D77552" w:rsidP="00D77552">
      <w:pPr>
        <w:numPr>
          <w:ilvl w:val="0"/>
          <w:numId w:val="52"/>
        </w:numPr>
        <w:tabs>
          <w:tab w:val="clear" w:pos="936"/>
          <w:tab w:val="num" w:pos="1152"/>
        </w:tabs>
        <w:ind w:left="1152"/>
        <w:rPr>
          <w:rFonts w:cs="Arial"/>
          <w:szCs w:val="24"/>
        </w:rPr>
      </w:pPr>
      <w:r w:rsidRPr="006D5F27">
        <w:rPr>
          <w:rFonts w:cs="Arial"/>
          <w:szCs w:val="24"/>
        </w:rPr>
        <w:t>Brief statement of the purpose of such disclosure.</w:t>
      </w:r>
    </w:p>
    <w:p w14:paraId="48497871" w14:textId="77777777" w:rsidR="00D77552" w:rsidRPr="006D5F27" w:rsidRDefault="00D77552" w:rsidP="00D77552">
      <w:pPr>
        <w:ind w:left="576"/>
        <w:rPr>
          <w:rFonts w:cs="Arial"/>
          <w:szCs w:val="24"/>
        </w:rPr>
      </w:pPr>
      <w:r w:rsidRPr="006D5F27">
        <w:rPr>
          <w:rFonts w:cs="Arial"/>
          <w:szCs w:val="24"/>
        </w:rPr>
        <w:t xml:space="preserve">Business Associate shall not deny individual’s request for an accounting of the individual’s PHI.  Response to any requests for accounting will be the responsibility of Covered Entity. </w:t>
      </w:r>
    </w:p>
    <w:p w14:paraId="459E641D" w14:textId="77777777" w:rsidR="00D77552" w:rsidRPr="006D5F27" w:rsidRDefault="00D77552" w:rsidP="00D77552">
      <w:pPr>
        <w:pStyle w:val="Heading2"/>
        <w:rPr>
          <w:sz w:val="30"/>
          <w:szCs w:val="24"/>
        </w:rPr>
      </w:pPr>
      <w:bookmarkStart w:id="142" w:name="_Toc110249652"/>
      <w:r w:rsidRPr="006D5F27">
        <w:lastRenderedPageBreak/>
        <w:t>Consent to Audit.</w:t>
      </w:r>
      <w:bookmarkEnd w:id="142"/>
      <w:r w:rsidRPr="006D5F27">
        <w:t xml:space="preserve">  </w:t>
      </w:r>
    </w:p>
    <w:p w14:paraId="687376F0" w14:textId="34295FE6" w:rsidR="00D77552" w:rsidRPr="006D5F27" w:rsidRDefault="00D77552" w:rsidP="00D77552">
      <w:pPr>
        <w:ind w:left="360"/>
        <w:rPr>
          <w:rFonts w:cs="Arial"/>
          <w:b/>
          <w:bCs/>
          <w:szCs w:val="24"/>
        </w:rPr>
      </w:pPr>
      <w:r w:rsidRPr="006D5F27">
        <w:rPr>
          <w:rFonts w:cs="Arial"/>
          <w:bCs/>
          <w:szCs w:val="24"/>
        </w:rPr>
        <w:t>B</w:t>
      </w:r>
      <w:r w:rsidRPr="006D5F27">
        <w:rPr>
          <w:rFonts w:cs="Arial"/>
          <w:szCs w:val="24"/>
        </w:rPr>
        <w:t xml:space="preserve">usiness Associate shall make its records, books, documents, electronic </w:t>
      </w:r>
      <w:r w:rsidR="00881EE8" w:rsidRPr="006D5F27">
        <w:rPr>
          <w:rFonts w:cs="Arial"/>
          <w:szCs w:val="24"/>
        </w:rPr>
        <w:t>data,</w:t>
      </w:r>
      <w:r w:rsidRPr="006D5F27">
        <w:rPr>
          <w:rFonts w:cs="Arial"/>
          <w:szCs w:val="24"/>
        </w:rPr>
        <w:t xml:space="preserve"> and all other business information available to the Secretary of the U. S. Department of Health and Human Services, the Office of the Inspector General, the Office of Civil Rights or to Covered Entity for review to confirm compliance with this Agreement and with federal and state law.  If the Business Associate fails to comply with this provision, the Covered Entity, in its sole discretion, may immediately terminate this Agreement.  Termination of this Agreement does not relieve Business Associate of the obligation to provide access to its records and other information as requested pursuant to federal law, to the same extent Covered Entity is required to make such records and information available.</w:t>
      </w:r>
    </w:p>
    <w:p w14:paraId="30A6BD30" w14:textId="77777777" w:rsidR="00D77552" w:rsidRPr="006D5F27" w:rsidRDefault="00D77552" w:rsidP="00D77552">
      <w:pPr>
        <w:pStyle w:val="Heading2"/>
        <w:rPr>
          <w:bCs/>
          <w:sz w:val="30"/>
          <w:szCs w:val="24"/>
        </w:rPr>
      </w:pPr>
      <w:bookmarkStart w:id="143" w:name="_Toc110249653"/>
      <w:r w:rsidRPr="006D5F27">
        <w:t>Immediate Termination.</w:t>
      </w:r>
      <w:bookmarkEnd w:id="143"/>
      <w:r w:rsidRPr="006D5F27">
        <w:t xml:space="preserve">  </w:t>
      </w:r>
    </w:p>
    <w:p w14:paraId="07B4B8C7" w14:textId="77777777" w:rsidR="00D77552" w:rsidRPr="006D5F27" w:rsidRDefault="00D77552" w:rsidP="00D77552">
      <w:pPr>
        <w:ind w:left="360"/>
        <w:rPr>
          <w:rFonts w:cs="Arial"/>
          <w:b/>
          <w:bCs/>
          <w:szCs w:val="24"/>
        </w:rPr>
      </w:pPr>
      <w:r w:rsidRPr="006D5F27">
        <w:rPr>
          <w:rFonts w:cs="Arial"/>
          <w:bCs/>
          <w:szCs w:val="24"/>
        </w:rPr>
        <w:t>Covered Entity may immediately terminate the Agreement</w:t>
      </w:r>
      <w:r w:rsidRPr="006D5F27">
        <w:rPr>
          <w:rFonts w:cs="Arial"/>
          <w:szCs w:val="24"/>
        </w:rPr>
        <w:t xml:space="preserve"> to which this Addendum applies, without liability, if it determines that Business Associate has violated a provision of the Agreement and that the breach may not successfully be cured or otherwise remedied or if Business Associate or any of its employees, officers or directors is excluded, barred or otherwise prevented from participating in any government health care program, including but not limited to Medicare, Medicaid, CHAMPUS or Tricare or if Business Associate or any of its employees, officers or directors are named as a defendant or convicted in a criminal proceeding for violation of state or federal privacy and/or confidentiality laws.  Notice of termination shall be in writing to the Contact person identified in paragraph 6 of this Addendum.</w:t>
      </w:r>
    </w:p>
    <w:p w14:paraId="3B2151B5" w14:textId="77777777" w:rsidR="00D77552" w:rsidRPr="006D5F27" w:rsidRDefault="00D77552" w:rsidP="00D77552">
      <w:pPr>
        <w:pStyle w:val="Heading2"/>
        <w:rPr>
          <w:bCs/>
          <w:sz w:val="30"/>
          <w:szCs w:val="24"/>
        </w:rPr>
      </w:pPr>
      <w:bookmarkStart w:id="144" w:name="_Toc110249654"/>
      <w:r w:rsidRPr="006D5F27">
        <w:t>Access to Information.</w:t>
      </w:r>
      <w:bookmarkEnd w:id="144"/>
      <w:r w:rsidRPr="006D5F27">
        <w:t xml:space="preserve">  </w:t>
      </w:r>
    </w:p>
    <w:p w14:paraId="08485510" w14:textId="77777777" w:rsidR="00D77552" w:rsidRPr="006D5F27" w:rsidRDefault="00D77552" w:rsidP="00D77552">
      <w:pPr>
        <w:ind w:left="360"/>
        <w:rPr>
          <w:rFonts w:cs="Arial"/>
          <w:b/>
          <w:bCs/>
          <w:szCs w:val="24"/>
        </w:rPr>
      </w:pPr>
      <w:r w:rsidRPr="006D5F27">
        <w:rPr>
          <w:rFonts w:cs="Arial"/>
          <w:szCs w:val="24"/>
        </w:rPr>
        <w:t>Within five (5) working days of a request by a Covered Entity for access to PHI about an individual contained in a Designated Record Set (as defined in 45 CFR 164.501), Business Associate shall make available to Covered Entity such PHI, in accordance with 45 CFR 164.504 and 164.524, for so long as the information is maintained in the Designated Record Set.</w:t>
      </w:r>
    </w:p>
    <w:p w14:paraId="59F40527" w14:textId="77777777" w:rsidR="00D77552" w:rsidRPr="006D5F27" w:rsidRDefault="00D77552" w:rsidP="00D77552">
      <w:pPr>
        <w:ind w:left="360"/>
        <w:rPr>
          <w:rFonts w:cs="Arial"/>
          <w:b/>
          <w:bCs/>
          <w:szCs w:val="24"/>
        </w:rPr>
      </w:pPr>
      <w:r w:rsidRPr="006D5F27">
        <w:rPr>
          <w:rFonts w:cs="Arial"/>
          <w:szCs w:val="24"/>
        </w:rPr>
        <w:t xml:space="preserve">If any individual requests access to PHI directly from Business Associate, Business Associate shall within two (2) working days forward such request to the Covered Entity.  Business Associate shall not deny individual’s request for access to the individual’s PHI.  Any denials of access to PHI requested will be the responsibility of Covered Entity. </w:t>
      </w:r>
    </w:p>
    <w:p w14:paraId="017687CE" w14:textId="77777777" w:rsidR="00D77552" w:rsidRPr="006D5F27" w:rsidRDefault="00D77552" w:rsidP="00D77552">
      <w:pPr>
        <w:pStyle w:val="Heading2"/>
        <w:rPr>
          <w:bCs/>
          <w:sz w:val="30"/>
          <w:szCs w:val="24"/>
        </w:rPr>
      </w:pPr>
      <w:bookmarkStart w:id="145" w:name="_Toc110249655"/>
      <w:r w:rsidRPr="006D5F27">
        <w:t>Availability of PHI for Amendment.</w:t>
      </w:r>
      <w:bookmarkEnd w:id="145"/>
      <w:r w:rsidRPr="006D5F27">
        <w:t xml:space="preserve">  </w:t>
      </w:r>
    </w:p>
    <w:p w14:paraId="3B44AD1F" w14:textId="77777777" w:rsidR="00D77552" w:rsidRPr="006D5F27" w:rsidRDefault="00D77552" w:rsidP="00D77552">
      <w:pPr>
        <w:ind w:left="360"/>
        <w:rPr>
          <w:rFonts w:cs="Arial"/>
          <w:b/>
          <w:szCs w:val="24"/>
        </w:rPr>
      </w:pPr>
      <w:r w:rsidRPr="006D5F27">
        <w:rPr>
          <w:rFonts w:cs="Arial"/>
          <w:szCs w:val="24"/>
        </w:rPr>
        <w:t xml:space="preserve">Within ten (10) working days of a request from Covered Entity for the amendment of an individual’s PHI or a record regarding an individual contained in a Designated Record Set (for so long as the PHI is maintained in the Designated Record Set), Business Associate shall provide such information to Covered Entity for amendment and incorporate any such amendments in the PHI as directed by the Covered Entity.  Business Associate shall refer </w:t>
      </w:r>
      <w:r w:rsidRPr="006D5F27">
        <w:rPr>
          <w:rFonts w:cs="Arial"/>
          <w:szCs w:val="24"/>
        </w:rPr>
        <w:lastRenderedPageBreak/>
        <w:t xml:space="preserve">any individual’s request for amendment to the Covered Entity.  The Covered Entity is responsible for responding to the individual’s request. </w:t>
      </w:r>
    </w:p>
    <w:p w14:paraId="54B25C72" w14:textId="77777777" w:rsidR="00D77552" w:rsidRPr="006D5F27" w:rsidRDefault="00D77552" w:rsidP="00D77552">
      <w:pPr>
        <w:pStyle w:val="Heading2"/>
        <w:rPr>
          <w:sz w:val="30"/>
          <w:szCs w:val="24"/>
        </w:rPr>
      </w:pPr>
      <w:bookmarkStart w:id="146" w:name="_Toc110249656"/>
      <w:r w:rsidRPr="006D5F27">
        <w:t>Return or Destruction of Information.</w:t>
      </w:r>
      <w:bookmarkEnd w:id="146"/>
      <w:r w:rsidRPr="006D5F27">
        <w:t xml:space="preserve">  </w:t>
      </w:r>
    </w:p>
    <w:p w14:paraId="59917314" w14:textId="77777777" w:rsidR="00D77552" w:rsidRPr="006D5F27" w:rsidRDefault="00D77552" w:rsidP="00D77552">
      <w:pPr>
        <w:ind w:left="360"/>
        <w:rPr>
          <w:rFonts w:cs="Arial"/>
          <w:b/>
          <w:bCs/>
          <w:szCs w:val="24"/>
        </w:rPr>
      </w:pPr>
      <w:r w:rsidRPr="006D5F27">
        <w:rPr>
          <w:rFonts w:cs="Arial"/>
          <w:szCs w:val="24"/>
        </w:rPr>
        <w:t xml:space="preserve">At the termination of the Agreement, Business Associate shall return or destroy all PHI received from or created or received on behalf of Covered Entity that Business Associate still maintains in any form and retain no copies of PHI.  If Business Associate determines that return or destruction is not feasible, Business Associate shall notify Covered Entity in writing of the reasons why return or destruction is not feasible.  If destruction or return is not feasible, Business Associate shall not use or disclose PHI in any manner other than those permitted or required by state and federal laws or for the purposes described herein.  </w:t>
      </w:r>
    </w:p>
    <w:p w14:paraId="3BF8B529" w14:textId="77777777" w:rsidR="00D77552" w:rsidRPr="006D5F27" w:rsidRDefault="00D77552" w:rsidP="00D77552">
      <w:pPr>
        <w:pStyle w:val="Heading2"/>
        <w:rPr>
          <w:bCs/>
          <w:sz w:val="30"/>
          <w:szCs w:val="24"/>
        </w:rPr>
      </w:pPr>
      <w:bookmarkStart w:id="147" w:name="_Toc110249657"/>
      <w:r w:rsidRPr="006D5F27">
        <w:t>Ongoing Duty to Protect Information.</w:t>
      </w:r>
      <w:bookmarkEnd w:id="147"/>
      <w:r w:rsidRPr="006D5F27">
        <w:t xml:space="preserve">  </w:t>
      </w:r>
    </w:p>
    <w:p w14:paraId="4F4AB924" w14:textId="77777777" w:rsidR="00D77552" w:rsidRPr="006D5F27" w:rsidRDefault="00D77552" w:rsidP="00D77552">
      <w:pPr>
        <w:ind w:left="360"/>
        <w:rPr>
          <w:rFonts w:cs="Arial"/>
          <w:b/>
          <w:bCs/>
          <w:szCs w:val="24"/>
        </w:rPr>
      </w:pPr>
      <w:r w:rsidRPr="006D5F27">
        <w:rPr>
          <w:rFonts w:cs="Arial"/>
          <w:szCs w:val="24"/>
        </w:rPr>
        <w:t xml:space="preserve">Business Associate shall continue to protect individually identifiable health information from unauthorized disclosure in accordance with the terms and conditions of this Addendum and the requirements of state and federal law, for as long as the information is within its possession and control, even after the termination of this Agreement.  </w:t>
      </w:r>
    </w:p>
    <w:p w14:paraId="00AD6C5B" w14:textId="77777777" w:rsidR="00D77552" w:rsidRPr="006D5F27" w:rsidRDefault="00D77552" w:rsidP="00D77552">
      <w:pPr>
        <w:pStyle w:val="Heading2"/>
        <w:rPr>
          <w:bCs/>
          <w:sz w:val="30"/>
          <w:szCs w:val="24"/>
        </w:rPr>
      </w:pPr>
      <w:bookmarkStart w:id="148" w:name="_Toc110249658"/>
      <w:r w:rsidRPr="006D5F27">
        <w:t>Satisfactory Assurance of Compliance with this Addendum.</w:t>
      </w:r>
      <w:bookmarkEnd w:id="148"/>
      <w:r w:rsidRPr="006D5F27">
        <w:t xml:space="preserve">  </w:t>
      </w:r>
    </w:p>
    <w:p w14:paraId="18227D1C" w14:textId="77777777" w:rsidR="00D77552" w:rsidRPr="006D5F27" w:rsidRDefault="00D77552" w:rsidP="00D77552">
      <w:pPr>
        <w:ind w:left="360"/>
        <w:rPr>
          <w:rFonts w:cs="Arial"/>
          <w:b/>
          <w:bCs/>
          <w:szCs w:val="24"/>
        </w:rPr>
      </w:pPr>
      <w:r w:rsidRPr="006D5F27">
        <w:rPr>
          <w:rFonts w:cs="Arial"/>
          <w:szCs w:val="24"/>
        </w:rPr>
        <w:t xml:space="preserve">The relationship between Covered Entity and Business Associate is required by 45 CFR 164.502(e) to include satisfactory assurance that Business Associate will appropriately safeguard protected health information in conformance with HIPAA.  Business Associate shall maintain or implement policies and procedures to ensure maintenance of the PHI consistent with the requirements of state and federal law.  </w:t>
      </w:r>
    </w:p>
    <w:p w14:paraId="7E26486D" w14:textId="77777777" w:rsidR="00D77552" w:rsidRPr="006D5F27" w:rsidRDefault="00D77552" w:rsidP="00D77552">
      <w:pPr>
        <w:ind w:left="360"/>
        <w:rPr>
          <w:rFonts w:cs="Arial"/>
          <w:szCs w:val="24"/>
        </w:rPr>
      </w:pPr>
      <w:r w:rsidRPr="006D5F27">
        <w:rPr>
          <w:rFonts w:cs="Arial"/>
          <w:szCs w:val="24"/>
        </w:rPr>
        <w:t>If Covered Entity determines that it does not have satisfactory assurance of Business Associate’s intent and agreement to comply with the terms and conditions of this Addendum, Covered Entity may immediately terminate its Agreement with Business Associate by providing written notice of the same.</w:t>
      </w:r>
    </w:p>
    <w:p w14:paraId="1DB57E37" w14:textId="77777777" w:rsidR="00D77552" w:rsidRPr="006D5F27" w:rsidRDefault="00D77552" w:rsidP="00D77552">
      <w:pPr>
        <w:spacing w:after="240"/>
        <w:ind w:left="360" w:firstLine="720"/>
        <w:rPr>
          <w:rFonts w:cs="Arial"/>
          <w:szCs w:val="24"/>
        </w:rPr>
      </w:pPr>
      <w:r w:rsidRPr="006D5F27">
        <w:rPr>
          <w:rFonts w:cs="Arial"/>
          <w:szCs w:val="24"/>
        </w:rPr>
        <w:t>The persons signing below, who warrant that they have the authority to execute the contract, execute THIS ADDENDUM, consisting of 5 pages.</w:t>
      </w:r>
    </w:p>
    <w:tbl>
      <w:tblPr>
        <w:tblStyle w:val="GridTable1Light1"/>
        <w:tblW w:w="9270" w:type="dxa"/>
        <w:tblInd w:w="0" w:type="dxa"/>
        <w:tblLayout w:type="fixed"/>
        <w:tblLook w:val="0020" w:firstRow="1" w:lastRow="0" w:firstColumn="0" w:lastColumn="0" w:noHBand="0" w:noVBand="0"/>
      </w:tblPr>
      <w:tblGrid>
        <w:gridCol w:w="4407"/>
        <w:gridCol w:w="4863"/>
      </w:tblGrid>
      <w:tr w:rsidR="00D77552" w:rsidRPr="006D5F27" w14:paraId="7885308D" w14:textId="77777777" w:rsidTr="00D77552">
        <w:trPr>
          <w:cnfStyle w:val="100000000000" w:firstRow="1" w:lastRow="0" w:firstColumn="0" w:lastColumn="0" w:oddVBand="0" w:evenVBand="0" w:oddHBand="0" w:evenHBand="0" w:firstRowFirstColumn="0" w:firstRowLastColumn="0" w:lastRowFirstColumn="0" w:lastRowLastColumn="0"/>
        </w:trPr>
        <w:tc>
          <w:tcPr>
            <w:tcW w:w="4405" w:type="dxa"/>
            <w:tcBorders>
              <w:top w:val="single" w:sz="4" w:space="0" w:color="999999"/>
              <w:left w:val="single" w:sz="4" w:space="0" w:color="999999"/>
              <w:right w:val="single" w:sz="4" w:space="0" w:color="999999"/>
            </w:tcBorders>
            <w:hideMark/>
          </w:tcPr>
          <w:p w14:paraId="56B7C28B" w14:textId="7F68600A" w:rsidR="00D77552" w:rsidRPr="006D5F27" w:rsidRDefault="00D77552">
            <w:pPr>
              <w:tabs>
                <w:tab w:val="left" w:pos="216"/>
                <w:tab w:val="left" w:pos="360"/>
                <w:tab w:val="left" w:pos="792"/>
                <w:tab w:val="left" w:pos="1368"/>
                <w:tab w:val="left" w:pos="1800"/>
                <w:tab w:val="left" w:pos="1944"/>
                <w:tab w:val="left" w:pos="2520"/>
                <w:tab w:val="left" w:pos="3240"/>
                <w:tab w:val="left" w:pos="3960"/>
                <w:tab w:val="left" w:pos="5400"/>
                <w:tab w:val="left" w:pos="6120"/>
                <w:tab w:val="left" w:pos="7560"/>
                <w:tab w:val="left" w:pos="8280"/>
              </w:tabs>
              <w:spacing w:after="0"/>
              <w:rPr>
                <w:rFonts w:cs="Arial"/>
                <w:color w:val="000000"/>
                <w:szCs w:val="24"/>
              </w:rPr>
            </w:pPr>
            <w:r w:rsidRPr="006D5F27">
              <w:rPr>
                <w:rFonts w:cs="Arial"/>
                <w:color w:val="000000"/>
                <w:szCs w:val="24"/>
              </w:rPr>
              <w:t>CONSULTANT</w:t>
            </w:r>
          </w:p>
        </w:tc>
        <w:tc>
          <w:tcPr>
            <w:tcW w:w="4860" w:type="dxa"/>
            <w:tcBorders>
              <w:top w:val="single" w:sz="4" w:space="0" w:color="999999"/>
              <w:left w:val="single" w:sz="4" w:space="0" w:color="999999"/>
              <w:right w:val="single" w:sz="4" w:space="0" w:color="999999"/>
            </w:tcBorders>
            <w:hideMark/>
          </w:tcPr>
          <w:p w14:paraId="62AF4209" w14:textId="77777777" w:rsidR="00D77552" w:rsidRPr="006D5F27" w:rsidRDefault="00D77552">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spacing w:after="0"/>
              <w:rPr>
                <w:rFonts w:cs="Arial"/>
                <w:color w:val="000000"/>
                <w:szCs w:val="24"/>
              </w:rPr>
            </w:pPr>
            <w:r w:rsidRPr="006D5F27">
              <w:rPr>
                <w:rFonts w:cs="Arial"/>
                <w:color w:val="000000"/>
                <w:szCs w:val="24"/>
              </w:rPr>
              <w:t>DEPARTMENT OF SERVICES FOR THE BLIND</w:t>
            </w:r>
          </w:p>
        </w:tc>
      </w:tr>
      <w:tr w:rsidR="00D77552" w:rsidRPr="006D5F27" w14:paraId="052F4DA0" w14:textId="77777777" w:rsidTr="00D77552">
        <w:tc>
          <w:tcPr>
            <w:tcW w:w="4405" w:type="dxa"/>
            <w:tcBorders>
              <w:top w:val="single" w:sz="4" w:space="0" w:color="999999"/>
              <w:left w:val="single" w:sz="4" w:space="0" w:color="999999"/>
              <w:bottom w:val="single" w:sz="4" w:space="0" w:color="999999"/>
              <w:right w:val="single" w:sz="4" w:space="0" w:color="999999"/>
            </w:tcBorders>
          </w:tcPr>
          <w:p w14:paraId="28A496E5" w14:textId="77777777" w:rsidR="00D77552" w:rsidRPr="006D5F27" w:rsidRDefault="00D77552">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spacing w:after="0"/>
              <w:rPr>
                <w:rFonts w:cs="Arial"/>
                <w:bCs/>
                <w:color w:val="000000"/>
                <w:szCs w:val="24"/>
              </w:rPr>
            </w:pPr>
          </w:p>
        </w:tc>
        <w:tc>
          <w:tcPr>
            <w:tcW w:w="4860" w:type="dxa"/>
            <w:tcBorders>
              <w:top w:val="single" w:sz="4" w:space="0" w:color="999999"/>
              <w:left w:val="single" w:sz="4" w:space="0" w:color="999999"/>
              <w:bottom w:val="single" w:sz="4" w:space="0" w:color="999999"/>
              <w:right w:val="single" w:sz="4" w:space="0" w:color="999999"/>
            </w:tcBorders>
          </w:tcPr>
          <w:p w14:paraId="4D3DAAD4" w14:textId="77777777" w:rsidR="00D77552" w:rsidRPr="006D5F27" w:rsidRDefault="00D77552">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spacing w:after="0"/>
              <w:rPr>
                <w:rFonts w:cs="Arial"/>
                <w:bCs/>
                <w:color w:val="000000"/>
                <w:szCs w:val="24"/>
              </w:rPr>
            </w:pPr>
          </w:p>
          <w:p w14:paraId="1C9B1989" w14:textId="77777777" w:rsidR="00D77552" w:rsidRPr="006D5F27" w:rsidRDefault="00D77552">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spacing w:after="0"/>
              <w:rPr>
                <w:rFonts w:cs="Arial"/>
                <w:bCs/>
                <w:color w:val="000000"/>
                <w:szCs w:val="24"/>
              </w:rPr>
            </w:pPr>
          </w:p>
        </w:tc>
      </w:tr>
      <w:tr w:rsidR="00D77552" w:rsidRPr="006D5F27" w14:paraId="4874BD84" w14:textId="77777777" w:rsidTr="00D77552">
        <w:tc>
          <w:tcPr>
            <w:tcW w:w="4405" w:type="dxa"/>
            <w:tcBorders>
              <w:top w:val="single" w:sz="4" w:space="0" w:color="999999"/>
              <w:left w:val="single" w:sz="4" w:space="0" w:color="999999"/>
              <w:bottom w:val="single" w:sz="4" w:space="0" w:color="999999"/>
              <w:right w:val="single" w:sz="4" w:space="0" w:color="999999"/>
            </w:tcBorders>
          </w:tcPr>
          <w:p w14:paraId="02C1B717" w14:textId="77777777" w:rsidR="00D77552" w:rsidRPr="006D5F27" w:rsidRDefault="00D77552">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spacing w:after="0"/>
              <w:rPr>
                <w:rFonts w:cs="Arial"/>
                <w:bCs/>
                <w:color w:val="000000"/>
                <w:szCs w:val="24"/>
              </w:rPr>
            </w:pPr>
            <w:r w:rsidRPr="006D5F27">
              <w:rPr>
                <w:rFonts w:cs="Arial"/>
                <w:bCs/>
                <w:color w:val="000000"/>
                <w:szCs w:val="24"/>
              </w:rPr>
              <w:t>Signature</w:t>
            </w:r>
          </w:p>
          <w:p w14:paraId="5C99972A" w14:textId="77777777" w:rsidR="00D77552" w:rsidRPr="006D5F27" w:rsidRDefault="00D77552">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spacing w:after="0"/>
              <w:rPr>
                <w:rFonts w:cs="Arial"/>
                <w:bCs/>
                <w:color w:val="000000"/>
                <w:szCs w:val="24"/>
              </w:rPr>
            </w:pPr>
          </w:p>
          <w:p w14:paraId="0B490DBD" w14:textId="77777777" w:rsidR="00D77552" w:rsidRPr="006D5F27" w:rsidRDefault="00D77552">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spacing w:after="0"/>
              <w:rPr>
                <w:rFonts w:cs="Arial"/>
                <w:bCs/>
                <w:color w:val="000000"/>
                <w:szCs w:val="24"/>
              </w:rPr>
            </w:pPr>
          </w:p>
        </w:tc>
        <w:tc>
          <w:tcPr>
            <w:tcW w:w="4860" w:type="dxa"/>
            <w:tcBorders>
              <w:top w:val="single" w:sz="4" w:space="0" w:color="999999"/>
              <w:left w:val="single" w:sz="4" w:space="0" w:color="999999"/>
              <w:bottom w:val="single" w:sz="4" w:space="0" w:color="999999"/>
              <w:right w:val="single" w:sz="4" w:space="0" w:color="999999"/>
            </w:tcBorders>
          </w:tcPr>
          <w:p w14:paraId="0CA0D039" w14:textId="77777777" w:rsidR="00D77552" w:rsidRPr="006D5F27" w:rsidRDefault="00D77552">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spacing w:after="0"/>
              <w:rPr>
                <w:rFonts w:cs="Arial"/>
                <w:bCs/>
                <w:color w:val="000000"/>
                <w:szCs w:val="24"/>
              </w:rPr>
            </w:pPr>
            <w:r w:rsidRPr="006D5F27">
              <w:rPr>
                <w:rFonts w:cs="Arial"/>
                <w:bCs/>
                <w:color w:val="000000"/>
                <w:szCs w:val="24"/>
              </w:rPr>
              <w:t>Signature</w:t>
            </w:r>
          </w:p>
          <w:p w14:paraId="1060D5E7" w14:textId="77777777" w:rsidR="00D77552" w:rsidRPr="006D5F27" w:rsidRDefault="00D77552">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spacing w:after="0"/>
              <w:rPr>
                <w:rFonts w:cs="Arial"/>
                <w:bCs/>
                <w:color w:val="000000"/>
                <w:szCs w:val="24"/>
              </w:rPr>
            </w:pPr>
          </w:p>
          <w:p w14:paraId="6DFAC56C" w14:textId="724072B2" w:rsidR="00D77552" w:rsidRPr="006D5F27" w:rsidRDefault="00D77552">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spacing w:after="0"/>
              <w:rPr>
                <w:rFonts w:cs="Arial"/>
                <w:bCs/>
                <w:color w:val="000000"/>
                <w:szCs w:val="24"/>
              </w:rPr>
            </w:pPr>
            <w:r w:rsidRPr="006D5F27">
              <w:rPr>
                <w:rFonts w:cs="Arial"/>
                <w:bCs/>
                <w:color w:val="000000"/>
                <w:sz w:val="20"/>
              </w:rPr>
              <w:t>Assistant Director of HR</w:t>
            </w:r>
          </w:p>
        </w:tc>
      </w:tr>
      <w:tr w:rsidR="00D77552" w14:paraId="527C45E1" w14:textId="77777777" w:rsidTr="00D77552">
        <w:trPr>
          <w:trHeight w:val="485"/>
        </w:trPr>
        <w:tc>
          <w:tcPr>
            <w:tcW w:w="4405" w:type="dxa"/>
            <w:tcBorders>
              <w:top w:val="single" w:sz="4" w:space="0" w:color="999999"/>
              <w:left w:val="single" w:sz="4" w:space="0" w:color="999999"/>
              <w:bottom w:val="single" w:sz="4" w:space="0" w:color="999999"/>
              <w:right w:val="single" w:sz="4" w:space="0" w:color="999999"/>
            </w:tcBorders>
            <w:hideMark/>
          </w:tcPr>
          <w:p w14:paraId="41973F67" w14:textId="77777777" w:rsidR="00D77552" w:rsidRPr="006D5F27" w:rsidRDefault="00D77552">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spacing w:after="0"/>
              <w:rPr>
                <w:rFonts w:cs="Arial"/>
                <w:bCs/>
                <w:color w:val="000000"/>
                <w:szCs w:val="24"/>
              </w:rPr>
            </w:pPr>
            <w:r w:rsidRPr="006D5F27">
              <w:rPr>
                <w:rFonts w:cs="Arial"/>
                <w:bCs/>
                <w:color w:val="000000"/>
                <w:szCs w:val="24"/>
              </w:rPr>
              <w:t>Title and Date</w:t>
            </w:r>
          </w:p>
        </w:tc>
        <w:tc>
          <w:tcPr>
            <w:tcW w:w="4860" w:type="dxa"/>
            <w:tcBorders>
              <w:top w:val="single" w:sz="4" w:space="0" w:color="999999"/>
              <w:left w:val="single" w:sz="4" w:space="0" w:color="999999"/>
              <w:bottom w:val="single" w:sz="4" w:space="0" w:color="999999"/>
              <w:right w:val="single" w:sz="4" w:space="0" w:color="999999"/>
            </w:tcBorders>
            <w:hideMark/>
          </w:tcPr>
          <w:p w14:paraId="62683313" w14:textId="77777777" w:rsidR="00D77552" w:rsidRDefault="00D77552">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spacing w:after="0"/>
              <w:rPr>
                <w:rFonts w:cs="Arial"/>
                <w:bCs/>
                <w:color w:val="000000"/>
                <w:szCs w:val="24"/>
              </w:rPr>
            </w:pPr>
            <w:r w:rsidRPr="006D5F27">
              <w:rPr>
                <w:rFonts w:cs="Arial"/>
                <w:bCs/>
                <w:color w:val="000000"/>
                <w:szCs w:val="24"/>
              </w:rPr>
              <w:t>Title and Date</w:t>
            </w:r>
          </w:p>
        </w:tc>
      </w:tr>
    </w:tbl>
    <w:p w14:paraId="79FE5277" w14:textId="77777777" w:rsidR="00877641" w:rsidRDefault="00877641" w:rsidP="00877641">
      <w:pPr>
        <w:ind w:left="360"/>
        <w:rPr>
          <w:szCs w:val="24"/>
        </w:rPr>
      </w:pPr>
    </w:p>
    <w:p w14:paraId="7CABF184" w14:textId="77777777" w:rsidR="00877641" w:rsidRPr="00877641" w:rsidRDefault="00877641" w:rsidP="00877641">
      <w:pPr>
        <w:spacing w:after="20"/>
        <w:rPr>
          <w:rFonts w:cs="Calibri"/>
        </w:rPr>
      </w:pPr>
    </w:p>
    <w:sectPr w:rsidR="00877641" w:rsidRPr="00877641" w:rsidSect="00303377">
      <w:pgSz w:w="12240" w:h="15840" w:code="1"/>
      <w:pgMar w:top="1296" w:right="1440" w:bottom="1152" w:left="1440" w:header="720" w:footer="576"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35E32" w14:textId="77777777" w:rsidR="00F1116A" w:rsidRDefault="00F1116A">
      <w:r>
        <w:separator/>
      </w:r>
    </w:p>
  </w:endnote>
  <w:endnote w:type="continuationSeparator" w:id="0">
    <w:p w14:paraId="3827CA74" w14:textId="77777777" w:rsidR="00F1116A" w:rsidRDefault="00F11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8A938" w14:textId="77777777" w:rsidR="00923F6C" w:rsidRDefault="00923F6C">
    <w:pPr>
      <w:pStyle w:val="Footer"/>
    </w:pPr>
    <w:r>
      <w:rPr>
        <w:rFonts w:ascii="Arial" w:hAnsi="Arial"/>
        <w:b/>
        <w:sz w:val="20"/>
      </w:rPr>
      <w:t>Request for Qualifications and Quotation No. YS210003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53AEA" w14:textId="77777777" w:rsidR="00923F6C" w:rsidRDefault="00923F6C">
    <w:pPr>
      <w:pStyle w:val="Footer"/>
    </w:pPr>
    <w:r w:rsidRPr="006A1088">
      <w:rPr>
        <w:rFonts w:asciiTheme="minorHAnsi" w:hAnsiTheme="minorHAnsi" w:cstheme="minorHAnsi"/>
        <w:sz w:val="20"/>
        <w:szCs w:val="22"/>
      </w:rPr>
      <w:t>Request for Qualifications and Quotation No. YS210003</w:t>
    </w:r>
    <w:r w:rsidRPr="006A1088">
      <w:rPr>
        <w:rFonts w:asciiTheme="minorHAnsi" w:hAnsiTheme="minorHAnsi" w:cstheme="minorHAnsi"/>
        <w:sz w:val="20"/>
        <w:szCs w:val="22"/>
      </w:rPr>
      <w:tab/>
    </w:r>
    <w:r w:rsidRPr="009F10A7">
      <w:rPr>
        <w:rFonts w:asciiTheme="minorHAnsi" w:hAnsiTheme="minorHAnsi" w:cstheme="minorHAnsi"/>
        <w:sz w:val="20"/>
        <w:szCs w:val="22"/>
      </w:rPr>
      <w:fldChar w:fldCharType="begin"/>
    </w:r>
    <w:r w:rsidRPr="009F10A7">
      <w:rPr>
        <w:rFonts w:asciiTheme="minorHAnsi" w:hAnsiTheme="minorHAnsi" w:cstheme="minorHAnsi"/>
        <w:sz w:val="20"/>
        <w:szCs w:val="22"/>
      </w:rPr>
      <w:instrText xml:space="preserve"> PAGE   \* MERGEFORMAT </w:instrText>
    </w:r>
    <w:r w:rsidRPr="009F10A7">
      <w:rPr>
        <w:rFonts w:asciiTheme="minorHAnsi" w:hAnsiTheme="minorHAnsi" w:cstheme="minorHAnsi"/>
        <w:sz w:val="20"/>
        <w:szCs w:val="22"/>
      </w:rPr>
      <w:fldChar w:fldCharType="separate"/>
    </w:r>
    <w:r w:rsidR="00A45F8C">
      <w:rPr>
        <w:rFonts w:asciiTheme="minorHAnsi" w:hAnsiTheme="minorHAnsi" w:cstheme="minorHAnsi"/>
        <w:noProof/>
        <w:sz w:val="20"/>
        <w:szCs w:val="22"/>
      </w:rPr>
      <w:t>1</w:t>
    </w:r>
    <w:r w:rsidRPr="009F10A7">
      <w:rPr>
        <w:rFonts w:asciiTheme="minorHAnsi" w:hAnsiTheme="minorHAnsi" w:cstheme="minorHAnsi"/>
        <w:noProof/>
        <w:sz w:val="20"/>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6E1DD" w14:textId="27A24A04" w:rsidR="00923F6C" w:rsidRPr="005D6C19" w:rsidRDefault="00923F6C" w:rsidP="00AF74FD">
    <w:pPr>
      <w:pStyle w:val="Footer"/>
      <w:pBdr>
        <w:top w:val="single" w:sz="2" w:space="1" w:color="auto"/>
      </w:pBdr>
      <w:tabs>
        <w:tab w:val="clear" w:pos="8640"/>
        <w:tab w:val="right" w:pos="9360"/>
      </w:tabs>
      <w:rPr>
        <w:rFonts w:asciiTheme="minorHAnsi" w:hAnsiTheme="minorHAnsi" w:cstheme="minorHAnsi"/>
        <w:sz w:val="20"/>
        <w:szCs w:val="22"/>
      </w:rPr>
    </w:pPr>
    <w:r w:rsidRPr="005D6C19">
      <w:rPr>
        <w:rFonts w:asciiTheme="minorHAnsi" w:hAnsiTheme="minorHAnsi" w:cstheme="minorHAnsi"/>
        <w:sz w:val="20"/>
        <w:szCs w:val="22"/>
      </w:rPr>
      <w:t xml:space="preserve">Request for Qualifications and Quotation No. </w:t>
    </w:r>
    <w:r w:rsidR="00F56CB7" w:rsidRPr="00F41D3A">
      <w:rPr>
        <w:rFonts w:asciiTheme="minorHAnsi" w:hAnsiTheme="minorHAnsi" w:cstheme="minorHAnsi"/>
        <w:sz w:val="20"/>
        <w:szCs w:val="22"/>
      </w:rPr>
      <w:t>DSB22</w:t>
    </w:r>
    <w:r w:rsidR="00F41D3A">
      <w:rPr>
        <w:rFonts w:asciiTheme="minorHAnsi" w:hAnsiTheme="minorHAnsi" w:cstheme="minorHAnsi"/>
        <w:sz w:val="20"/>
        <w:szCs w:val="22"/>
      </w:rPr>
      <w:t>-0025</w:t>
    </w:r>
    <w:r w:rsidR="00F56CB7">
      <w:rPr>
        <w:rFonts w:asciiTheme="minorHAnsi" w:hAnsiTheme="minorHAnsi" w:cstheme="minorHAnsi"/>
        <w:sz w:val="20"/>
        <w:szCs w:val="22"/>
      </w:rPr>
      <w:t xml:space="preserve"> </w:t>
    </w:r>
    <w:r w:rsidRPr="005D6C19">
      <w:rPr>
        <w:rFonts w:asciiTheme="minorHAnsi" w:hAnsiTheme="minorHAnsi" w:cstheme="minorHAnsi"/>
        <w:sz w:val="20"/>
        <w:szCs w:val="22"/>
      </w:rPr>
      <w:tab/>
      <w:t xml:space="preserve">Page </w:t>
    </w:r>
    <w:r w:rsidRPr="005D6C19">
      <w:rPr>
        <w:rFonts w:asciiTheme="minorHAnsi" w:hAnsiTheme="minorHAnsi" w:cstheme="minorHAnsi"/>
        <w:sz w:val="20"/>
        <w:szCs w:val="22"/>
      </w:rPr>
      <w:fldChar w:fldCharType="begin"/>
    </w:r>
    <w:r w:rsidRPr="005D6C19">
      <w:rPr>
        <w:rFonts w:asciiTheme="minorHAnsi" w:hAnsiTheme="minorHAnsi" w:cstheme="minorHAnsi"/>
        <w:sz w:val="20"/>
        <w:szCs w:val="22"/>
      </w:rPr>
      <w:instrText xml:space="preserve"> PAGE </w:instrText>
    </w:r>
    <w:r w:rsidRPr="005D6C19">
      <w:rPr>
        <w:rFonts w:asciiTheme="minorHAnsi" w:hAnsiTheme="minorHAnsi" w:cstheme="minorHAnsi"/>
        <w:sz w:val="20"/>
        <w:szCs w:val="22"/>
      </w:rPr>
      <w:fldChar w:fldCharType="separate"/>
    </w:r>
    <w:r w:rsidR="00A45F8C">
      <w:rPr>
        <w:rFonts w:asciiTheme="minorHAnsi" w:hAnsiTheme="minorHAnsi" w:cstheme="minorHAnsi"/>
        <w:noProof/>
        <w:sz w:val="20"/>
        <w:szCs w:val="22"/>
      </w:rPr>
      <w:t>6</w:t>
    </w:r>
    <w:r w:rsidRPr="005D6C19">
      <w:rPr>
        <w:rFonts w:asciiTheme="minorHAnsi" w:hAnsiTheme="minorHAnsi" w:cstheme="minorHAnsi"/>
        <w:sz w:val="20"/>
        <w:szCs w:val="22"/>
      </w:rPr>
      <w:fldChar w:fldCharType="end"/>
    </w:r>
    <w:r w:rsidRPr="005D6C19">
      <w:rPr>
        <w:rFonts w:asciiTheme="minorHAnsi" w:hAnsiTheme="minorHAnsi" w:cstheme="minorHAnsi"/>
        <w:sz w:val="20"/>
        <w:szCs w:val="22"/>
      </w:rPr>
      <w:t xml:space="preserve"> of </w:t>
    </w:r>
    <w:r w:rsidRPr="005D6C19">
      <w:rPr>
        <w:rFonts w:asciiTheme="minorHAnsi" w:hAnsiTheme="minorHAnsi" w:cstheme="minorHAnsi"/>
        <w:sz w:val="20"/>
        <w:szCs w:val="22"/>
      </w:rPr>
      <w:fldChar w:fldCharType="begin"/>
    </w:r>
    <w:r w:rsidRPr="005D6C19">
      <w:rPr>
        <w:rFonts w:asciiTheme="minorHAnsi" w:hAnsiTheme="minorHAnsi" w:cstheme="minorHAnsi"/>
        <w:sz w:val="20"/>
        <w:szCs w:val="22"/>
      </w:rPr>
      <w:instrText xml:space="preserve"> NUMPAGES </w:instrText>
    </w:r>
    <w:r w:rsidRPr="005D6C19">
      <w:rPr>
        <w:rFonts w:asciiTheme="minorHAnsi" w:hAnsiTheme="minorHAnsi" w:cstheme="minorHAnsi"/>
        <w:sz w:val="20"/>
        <w:szCs w:val="22"/>
      </w:rPr>
      <w:fldChar w:fldCharType="separate"/>
    </w:r>
    <w:r w:rsidR="00A45F8C">
      <w:rPr>
        <w:rFonts w:asciiTheme="minorHAnsi" w:hAnsiTheme="minorHAnsi" w:cstheme="minorHAnsi"/>
        <w:noProof/>
        <w:sz w:val="20"/>
        <w:szCs w:val="22"/>
      </w:rPr>
      <w:t>60</w:t>
    </w:r>
    <w:r w:rsidRPr="005D6C19">
      <w:rPr>
        <w:rFonts w:asciiTheme="minorHAnsi" w:hAnsiTheme="minorHAnsi" w:cstheme="minorHAnsi"/>
        <w:sz w:val="20"/>
        <w:szCs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97A69" w14:textId="77777777" w:rsidR="00923F6C" w:rsidRDefault="00923F6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F485A" w14:textId="77777777" w:rsidR="00923F6C" w:rsidRPr="002564A8" w:rsidRDefault="00923F6C" w:rsidP="00AC7A4B">
    <w:pPr>
      <w:pStyle w:val="Footer"/>
      <w:rPr>
        <w:b/>
        <w:sz w:val="22"/>
        <w:szCs w:val="22"/>
      </w:rPr>
    </w:pPr>
  </w:p>
  <w:p w14:paraId="6DC76E7F" w14:textId="77777777" w:rsidR="00923F6C" w:rsidRDefault="00923F6C" w:rsidP="009F10A7">
    <w:pPr>
      <w:pStyle w:val="Footer"/>
      <w:spacing w:after="0"/>
      <w:rPr>
        <w:rFonts w:asciiTheme="minorHAnsi" w:hAnsiTheme="minorHAnsi" w:cstheme="minorHAnsi"/>
        <w:sz w:val="20"/>
        <w:szCs w:val="22"/>
      </w:rPr>
    </w:pPr>
    <w:r w:rsidRPr="005D6C19">
      <w:rPr>
        <w:rFonts w:asciiTheme="minorHAnsi" w:hAnsiTheme="minorHAnsi" w:cstheme="minorHAnsi"/>
        <w:sz w:val="20"/>
        <w:szCs w:val="22"/>
      </w:rPr>
      <w:t>Request for Qualifications and Quotation No. YS210003</w:t>
    </w:r>
  </w:p>
  <w:p w14:paraId="16E6FB1F" w14:textId="77777777" w:rsidR="00923F6C" w:rsidRDefault="00923F6C" w:rsidP="009F10A7">
    <w:pPr>
      <w:pStyle w:val="Footer"/>
    </w:pPr>
    <w:r>
      <w:rPr>
        <w:rFonts w:asciiTheme="minorHAnsi" w:hAnsiTheme="minorHAnsi" w:cstheme="minorHAnsi"/>
        <w:sz w:val="20"/>
        <w:szCs w:val="22"/>
      </w:rPr>
      <w:t>Exhibit A</w:t>
    </w:r>
    <w:r>
      <w:rPr>
        <w:rFonts w:asciiTheme="minorHAnsi" w:hAnsiTheme="minorHAnsi" w:cstheme="minorHAnsi"/>
        <w:sz w:val="20"/>
        <w:szCs w:val="22"/>
      </w:rPr>
      <w:tab/>
    </w:r>
    <w:r>
      <w:rPr>
        <w:rFonts w:asciiTheme="minorHAnsi" w:hAnsiTheme="minorHAnsi" w:cstheme="minorHAnsi"/>
        <w:sz w:val="20"/>
        <w:szCs w:val="22"/>
      </w:rPr>
      <w:tab/>
    </w:r>
    <w:r w:rsidRPr="009F10A7">
      <w:rPr>
        <w:rFonts w:asciiTheme="minorHAnsi" w:hAnsiTheme="minorHAnsi" w:cstheme="minorHAnsi"/>
        <w:sz w:val="20"/>
        <w:szCs w:val="22"/>
      </w:rPr>
      <w:fldChar w:fldCharType="begin"/>
    </w:r>
    <w:r w:rsidRPr="009F10A7">
      <w:rPr>
        <w:rFonts w:asciiTheme="minorHAnsi" w:hAnsiTheme="minorHAnsi" w:cstheme="minorHAnsi"/>
        <w:sz w:val="20"/>
        <w:szCs w:val="22"/>
      </w:rPr>
      <w:instrText xml:space="preserve"> PAGE   \* MERGEFORMAT </w:instrText>
    </w:r>
    <w:r w:rsidRPr="009F10A7">
      <w:rPr>
        <w:rFonts w:asciiTheme="minorHAnsi" w:hAnsiTheme="minorHAnsi" w:cstheme="minorHAnsi"/>
        <w:sz w:val="20"/>
        <w:szCs w:val="22"/>
      </w:rPr>
      <w:fldChar w:fldCharType="separate"/>
    </w:r>
    <w:r w:rsidR="00A45F8C">
      <w:rPr>
        <w:rFonts w:asciiTheme="minorHAnsi" w:hAnsiTheme="minorHAnsi" w:cstheme="minorHAnsi"/>
        <w:noProof/>
        <w:sz w:val="20"/>
        <w:szCs w:val="22"/>
      </w:rPr>
      <w:t>29</w:t>
    </w:r>
    <w:r w:rsidRPr="009F10A7">
      <w:rPr>
        <w:rFonts w:asciiTheme="minorHAnsi" w:hAnsiTheme="minorHAnsi" w:cstheme="minorHAnsi"/>
        <w:noProof/>
        <w:sz w:val="20"/>
        <w:szCs w:val="22"/>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AC7DC" w14:textId="77777777" w:rsidR="00923F6C" w:rsidRDefault="00923F6C" w:rsidP="009F10A7">
    <w:pPr>
      <w:pStyle w:val="Footer"/>
      <w:spacing w:after="0"/>
      <w:rPr>
        <w:rFonts w:asciiTheme="minorHAnsi" w:hAnsiTheme="minorHAnsi" w:cstheme="minorHAnsi"/>
        <w:sz w:val="20"/>
        <w:szCs w:val="22"/>
      </w:rPr>
    </w:pPr>
    <w:r w:rsidRPr="005D6C19">
      <w:rPr>
        <w:rFonts w:asciiTheme="minorHAnsi" w:hAnsiTheme="minorHAnsi" w:cstheme="minorHAnsi"/>
        <w:sz w:val="20"/>
        <w:szCs w:val="22"/>
      </w:rPr>
      <w:t>Request for Qualifications and Quotation No. YS210003</w:t>
    </w:r>
  </w:p>
  <w:p w14:paraId="00F21293" w14:textId="77777777" w:rsidR="00923F6C" w:rsidRPr="002564A8" w:rsidRDefault="00923F6C" w:rsidP="00AC7A4B">
    <w:pPr>
      <w:pStyle w:val="Footer"/>
      <w:rPr>
        <w:b/>
        <w:sz w:val="22"/>
        <w:szCs w:val="22"/>
      </w:rPr>
    </w:pPr>
    <w:r>
      <w:rPr>
        <w:rFonts w:asciiTheme="minorHAnsi" w:hAnsiTheme="minorHAnsi" w:cstheme="minorHAnsi"/>
        <w:sz w:val="20"/>
        <w:szCs w:val="22"/>
      </w:rPr>
      <w:t>Exhibit A</w:t>
    </w:r>
    <w:r w:rsidRPr="002564A8">
      <w:rPr>
        <w:b/>
        <w:sz w:val="22"/>
        <w:szCs w:val="22"/>
      </w:rPr>
      <w:tab/>
    </w:r>
    <w:r w:rsidRPr="002564A8">
      <w:rPr>
        <w:b/>
        <w:sz w:val="22"/>
        <w:szCs w:val="22"/>
      </w:rPr>
      <w:tab/>
    </w:r>
    <w:r w:rsidRPr="009F10A7">
      <w:rPr>
        <w:rFonts w:asciiTheme="minorHAnsi" w:hAnsiTheme="minorHAnsi" w:cstheme="minorHAnsi"/>
        <w:sz w:val="20"/>
      </w:rPr>
      <w:fldChar w:fldCharType="begin"/>
    </w:r>
    <w:r w:rsidRPr="009F10A7">
      <w:rPr>
        <w:rFonts w:asciiTheme="minorHAnsi" w:hAnsiTheme="minorHAnsi" w:cstheme="minorHAnsi"/>
        <w:sz w:val="20"/>
      </w:rPr>
      <w:instrText xml:space="preserve"> PAGE   \* MERGEFORMAT </w:instrText>
    </w:r>
    <w:r w:rsidRPr="009F10A7">
      <w:rPr>
        <w:rFonts w:asciiTheme="minorHAnsi" w:hAnsiTheme="minorHAnsi" w:cstheme="minorHAnsi"/>
        <w:sz w:val="20"/>
      </w:rPr>
      <w:fldChar w:fldCharType="separate"/>
    </w:r>
    <w:r w:rsidR="00A45F8C">
      <w:rPr>
        <w:rFonts w:asciiTheme="minorHAnsi" w:hAnsiTheme="minorHAnsi" w:cstheme="minorHAnsi"/>
        <w:noProof/>
        <w:sz w:val="20"/>
      </w:rPr>
      <w:t>28</w:t>
    </w:r>
    <w:r w:rsidRPr="009F10A7">
      <w:rPr>
        <w:rFonts w:asciiTheme="minorHAnsi" w:hAnsiTheme="minorHAnsi" w:cstheme="minorHAnsi"/>
        <w:noProof/>
        <w:sz w:val="20"/>
      </w:rPr>
      <w:fldChar w:fldCharType="end"/>
    </w:r>
    <w:r w:rsidRPr="009F10A7">
      <w:rPr>
        <w:rFonts w:asciiTheme="minorHAnsi" w:hAnsiTheme="minorHAnsi" w:cstheme="minorHAnsi"/>
        <w:sz w:val="20"/>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DD7DB" w14:textId="77777777" w:rsidR="00923F6C" w:rsidRPr="002564A8" w:rsidRDefault="00923F6C" w:rsidP="00AC7A4B">
    <w:pPr>
      <w:pStyle w:val="Footer"/>
      <w:rPr>
        <w:b/>
        <w:sz w:val="22"/>
        <w:szCs w:val="22"/>
      </w:rPr>
    </w:pPr>
  </w:p>
  <w:p w14:paraId="198E934D" w14:textId="24B258D7" w:rsidR="00923F6C" w:rsidRDefault="00923F6C" w:rsidP="009F10A7">
    <w:pPr>
      <w:pStyle w:val="Footer"/>
      <w:spacing w:after="0"/>
      <w:rPr>
        <w:rFonts w:asciiTheme="minorHAnsi" w:hAnsiTheme="minorHAnsi" w:cstheme="minorHAnsi"/>
        <w:sz w:val="20"/>
        <w:szCs w:val="22"/>
      </w:rPr>
    </w:pPr>
    <w:r w:rsidRPr="005D6C19">
      <w:rPr>
        <w:rFonts w:asciiTheme="minorHAnsi" w:hAnsiTheme="minorHAnsi" w:cstheme="minorHAnsi"/>
        <w:sz w:val="20"/>
        <w:szCs w:val="22"/>
      </w:rPr>
      <w:t xml:space="preserve">Request for Qualifications and Quotation </w:t>
    </w:r>
    <w:r w:rsidR="00D77552">
      <w:rPr>
        <w:rFonts w:asciiTheme="minorHAnsi" w:hAnsiTheme="minorHAnsi" w:cstheme="minorHAnsi"/>
        <w:sz w:val="20"/>
        <w:szCs w:val="22"/>
      </w:rPr>
      <w:t>DSB22-0025</w:t>
    </w:r>
  </w:p>
  <w:p w14:paraId="0DB5A0EF" w14:textId="77777777" w:rsidR="00923F6C" w:rsidRDefault="00923F6C" w:rsidP="009F10A7">
    <w:pPr>
      <w:pStyle w:val="Footer"/>
    </w:pPr>
    <w:r>
      <w:rPr>
        <w:rFonts w:asciiTheme="minorHAnsi" w:hAnsiTheme="minorHAnsi" w:cstheme="minorHAnsi"/>
        <w:sz w:val="20"/>
        <w:szCs w:val="22"/>
      </w:rPr>
      <w:t>Exhibit B- Sample Contract</w:t>
    </w:r>
    <w:r>
      <w:rPr>
        <w:rFonts w:asciiTheme="minorHAnsi" w:hAnsiTheme="minorHAnsi" w:cstheme="minorHAnsi"/>
        <w:sz w:val="20"/>
        <w:szCs w:val="22"/>
      </w:rPr>
      <w:tab/>
    </w:r>
    <w:r>
      <w:rPr>
        <w:rFonts w:asciiTheme="minorHAnsi" w:hAnsiTheme="minorHAnsi" w:cstheme="minorHAnsi"/>
        <w:sz w:val="20"/>
        <w:szCs w:val="22"/>
      </w:rPr>
      <w:tab/>
    </w:r>
    <w:r w:rsidRPr="009F10A7">
      <w:rPr>
        <w:rFonts w:asciiTheme="minorHAnsi" w:hAnsiTheme="minorHAnsi" w:cstheme="minorHAnsi"/>
        <w:sz w:val="20"/>
        <w:szCs w:val="22"/>
      </w:rPr>
      <w:fldChar w:fldCharType="begin"/>
    </w:r>
    <w:r w:rsidRPr="009F10A7">
      <w:rPr>
        <w:rFonts w:asciiTheme="minorHAnsi" w:hAnsiTheme="minorHAnsi" w:cstheme="minorHAnsi"/>
        <w:sz w:val="20"/>
        <w:szCs w:val="22"/>
      </w:rPr>
      <w:instrText xml:space="preserve"> PAGE   \* MERGEFORMAT </w:instrText>
    </w:r>
    <w:r w:rsidRPr="009F10A7">
      <w:rPr>
        <w:rFonts w:asciiTheme="minorHAnsi" w:hAnsiTheme="minorHAnsi" w:cstheme="minorHAnsi"/>
        <w:sz w:val="20"/>
        <w:szCs w:val="22"/>
      </w:rPr>
      <w:fldChar w:fldCharType="separate"/>
    </w:r>
    <w:r w:rsidR="00A45F8C">
      <w:rPr>
        <w:rFonts w:asciiTheme="minorHAnsi" w:hAnsiTheme="minorHAnsi" w:cstheme="minorHAnsi"/>
        <w:noProof/>
        <w:sz w:val="20"/>
        <w:szCs w:val="22"/>
      </w:rPr>
      <w:t>54</w:t>
    </w:r>
    <w:r w:rsidRPr="009F10A7">
      <w:rPr>
        <w:rFonts w:asciiTheme="minorHAnsi" w:hAnsiTheme="minorHAnsi" w:cstheme="minorHAnsi"/>
        <w:noProof/>
        <w:sz w:val="20"/>
        <w:szCs w:val="22"/>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FA527" w14:textId="77777777" w:rsidR="00923F6C" w:rsidRPr="00515D8B" w:rsidRDefault="00923F6C" w:rsidP="00515D8B">
    <w:pPr>
      <w:pStyle w:val="Footer"/>
      <w:pBdr>
        <w:top w:val="single" w:sz="4" w:space="1" w:color="auto"/>
      </w:pBdr>
      <w:tabs>
        <w:tab w:val="clear" w:pos="8640"/>
        <w:tab w:val="right" w:pos="9360"/>
      </w:tabs>
      <w:spacing w:after="0"/>
      <w:rPr>
        <w:sz w:val="22"/>
      </w:rPr>
    </w:pPr>
  </w:p>
  <w:p w14:paraId="65BF7C7E" w14:textId="7723704E" w:rsidR="00923F6C" w:rsidRPr="00515D8B" w:rsidRDefault="00923F6C" w:rsidP="00515D8B">
    <w:pPr>
      <w:spacing w:after="0"/>
      <w:rPr>
        <w:sz w:val="22"/>
      </w:rPr>
    </w:pPr>
    <w:r w:rsidRPr="00515D8B">
      <w:rPr>
        <w:sz w:val="22"/>
      </w:rPr>
      <w:t xml:space="preserve">Request for Qualifications and Quotation No. </w:t>
    </w:r>
    <w:r w:rsidR="00303377">
      <w:rPr>
        <w:sz w:val="22"/>
      </w:rPr>
      <w:t>DSB22-0025</w:t>
    </w:r>
  </w:p>
  <w:p w14:paraId="7E17D7DE" w14:textId="77777777" w:rsidR="00923F6C" w:rsidRPr="00515D8B" w:rsidRDefault="00923F6C" w:rsidP="00515D8B">
    <w:pPr>
      <w:spacing w:after="0"/>
      <w:rPr>
        <w:sz w:val="22"/>
      </w:rPr>
    </w:pPr>
    <w:r w:rsidRPr="00515D8B">
      <w:rPr>
        <w:sz w:val="22"/>
      </w:rPr>
      <w:t>Exhibit B – Sample Contract</w:t>
    </w:r>
    <w:r>
      <w:rPr>
        <w:sz w:val="22"/>
      </w:rPr>
      <w:tab/>
    </w:r>
    <w:r>
      <w:rPr>
        <w:sz w:val="22"/>
      </w:rPr>
      <w:tab/>
    </w:r>
    <w:r>
      <w:rPr>
        <w:sz w:val="22"/>
      </w:rPr>
      <w:tab/>
    </w:r>
    <w:r>
      <w:rPr>
        <w:sz w:val="22"/>
      </w:rPr>
      <w:tab/>
    </w:r>
    <w:r>
      <w:rPr>
        <w:sz w:val="22"/>
      </w:rPr>
      <w:tab/>
    </w:r>
    <w:r>
      <w:rPr>
        <w:sz w:val="22"/>
      </w:rPr>
      <w:tab/>
      <w:t xml:space="preserve"> </w:t>
    </w:r>
    <w:r w:rsidR="00A45F8C">
      <w:rPr>
        <w:sz w:val="22"/>
      </w:rPr>
      <w:tab/>
    </w:r>
    <w:r w:rsidRPr="00515D8B">
      <w:rPr>
        <w:sz w:val="22"/>
      </w:rPr>
      <w:fldChar w:fldCharType="begin"/>
    </w:r>
    <w:r w:rsidRPr="00515D8B">
      <w:rPr>
        <w:sz w:val="22"/>
      </w:rPr>
      <w:instrText xml:space="preserve"> PAGE   \* MERGEFORMAT </w:instrText>
    </w:r>
    <w:r w:rsidRPr="00515D8B">
      <w:rPr>
        <w:sz w:val="22"/>
      </w:rPr>
      <w:fldChar w:fldCharType="separate"/>
    </w:r>
    <w:r w:rsidR="00A45F8C">
      <w:rPr>
        <w:noProof/>
        <w:sz w:val="22"/>
      </w:rPr>
      <w:t>55</w:t>
    </w:r>
    <w:r w:rsidRPr="00515D8B">
      <w:rPr>
        <w:noProof/>
        <w:sz w:val="22"/>
      </w:rPr>
      <w:fldChar w:fldCharType="end"/>
    </w:r>
  </w:p>
  <w:p w14:paraId="73C167A4" w14:textId="77777777" w:rsidR="00923F6C" w:rsidRDefault="00923F6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339EC" w14:textId="77777777" w:rsidR="00F1116A" w:rsidRDefault="00F1116A">
      <w:r>
        <w:rPr>
          <w:rFonts w:ascii="Courier" w:hAnsi="Courier"/>
          <w:b/>
        </w:rPr>
        <w:separator/>
      </w:r>
    </w:p>
  </w:footnote>
  <w:footnote w:type="continuationSeparator" w:id="0">
    <w:p w14:paraId="5B0E2201" w14:textId="77777777" w:rsidR="00F1116A" w:rsidRDefault="00F111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B5567" w14:textId="77777777" w:rsidR="00923F6C" w:rsidRDefault="00923F6C">
    <w:pPr>
      <w:rPr>
        <w:rFonts w:ascii="Arial" w:hAnsi="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5BED0" w14:textId="77777777" w:rsidR="00923F6C" w:rsidRDefault="00923F6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68089" w14:textId="77777777" w:rsidR="00923F6C" w:rsidRDefault="00923F6C" w:rsidP="008A59B4">
    <w:pPr>
      <w:tabs>
        <w:tab w:val="left" w:pos="7650"/>
        <w:tab w:val="right" w:pos="9360"/>
      </w:tabs>
    </w:pPr>
    <w:r>
      <w:tab/>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DB0E2" w14:textId="66F6613A" w:rsidR="00923F6C" w:rsidRDefault="00923F6C" w:rsidP="00EC2426">
    <w:pPr>
      <w:jc w:val="right"/>
    </w:pPr>
    <w:r>
      <w:t xml:space="preserve">RFQQ </w:t>
    </w:r>
    <w:r w:rsidR="009C26C8">
      <w:t>DSB22-0025</w:t>
    </w:r>
    <w:r>
      <w:t xml:space="preserve"> EXHIBIT A</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D999A" w14:textId="77777777" w:rsidR="00923F6C" w:rsidRPr="00501466" w:rsidRDefault="00923F6C" w:rsidP="0050146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right"/>
      <w:rPr>
        <w:rFonts w:ascii="Franklin Gothic Book" w:hAnsi="Franklin Gothic Book"/>
      </w:rPr>
    </w:pPr>
    <w:r>
      <w:rPr>
        <w:rFonts w:ascii="Franklin Gothic Book" w:hAnsi="Franklin Gothic Book"/>
      </w:rPr>
      <w:t xml:space="preserve">RFQQ YS210003 </w:t>
    </w:r>
    <w:r w:rsidRPr="00007168">
      <w:rPr>
        <w:rFonts w:ascii="Franklin Gothic Book" w:hAnsi="Franklin Gothic Book"/>
      </w:rPr>
      <w:t xml:space="preserve">Exhibit </w:t>
    </w:r>
    <w:r>
      <w:rPr>
        <w:rFonts w:ascii="Franklin Gothic Book" w:hAnsi="Franklin Gothic Book"/>
      </w:rPr>
      <w:t>B</w:t>
    </w:r>
  </w:p>
  <w:p w14:paraId="156A8CC1" w14:textId="77777777" w:rsidR="00923F6C" w:rsidRDefault="00923F6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C15BD"/>
    <w:multiLevelType w:val="hybridMultilevel"/>
    <w:tmpl w:val="0E4266B0"/>
    <w:lvl w:ilvl="0" w:tplc="3B905A58">
      <w:start w:val="1"/>
      <w:numFmt w:val="upperLetter"/>
      <w:lvlText w:val="%1."/>
      <w:lvlJc w:val="left"/>
      <w:pPr>
        <w:tabs>
          <w:tab w:val="num" w:pos="465"/>
        </w:tabs>
        <w:ind w:left="465" w:hanging="465"/>
      </w:pPr>
      <w:rPr>
        <w:rFonts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 w15:restartNumberingAfterBreak="0">
    <w:nsid w:val="06DF3AA9"/>
    <w:multiLevelType w:val="hybridMultilevel"/>
    <w:tmpl w:val="47E23A1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75D396E"/>
    <w:multiLevelType w:val="hybridMultilevel"/>
    <w:tmpl w:val="C19AEB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3C09C5"/>
    <w:multiLevelType w:val="hybridMultilevel"/>
    <w:tmpl w:val="CE7C11C6"/>
    <w:lvl w:ilvl="0" w:tplc="04090015">
      <w:start w:val="1"/>
      <w:numFmt w:val="upperLetter"/>
      <w:lvlText w:val="%1."/>
      <w:lvlJc w:val="left"/>
      <w:pPr>
        <w:tabs>
          <w:tab w:val="num" w:pos="360"/>
        </w:tabs>
        <w:ind w:left="360" w:hanging="360"/>
      </w:pPr>
    </w:lvl>
    <w:lvl w:ilvl="1" w:tplc="2674A092">
      <w:start w:val="1"/>
      <w:numFmt w:val="lowerRoman"/>
      <w:lvlText w:val="(%2)"/>
      <w:lvlJc w:val="left"/>
      <w:pPr>
        <w:tabs>
          <w:tab w:val="num" w:pos="1440"/>
        </w:tabs>
        <w:ind w:left="1440" w:hanging="72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15:restartNumberingAfterBreak="0">
    <w:nsid w:val="0E6F58A8"/>
    <w:multiLevelType w:val="hybridMultilevel"/>
    <w:tmpl w:val="43B4B4DA"/>
    <w:lvl w:ilvl="0" w:tplc="63260440">
      <w:start w:val="1"/>
      <w:numFmt w:val="decimal"/>
      <w:lvlText w:val="%1."/>
      <w:lvlJc w:val="left"/>
      <w:pPr>
        <w:tabs>
          <w:tab w:val="num" w:pos="1080"/>
        </w:tabs>
        <w:ind w:left="1080" w:hanging="360"/>
      </w:pPr>
      <w:rPr>
        <w:rFonts w:hint="default"/>
      </w:rPr>
    </w:lvl>
    <w:lvl w:ilvl="1" w:tplc="9B0EFE42">
      <w:start w:val="1"/>
      <w:numFmt w:val="upperLetter"/>
      <w:lvlText w:val="%2."/>
      <w:lvlJc w:val="left"/>
      <w:pPr>
        <w:tabs>
          <w:tab w:val="num" w:pos="1800"/>
        </w:tabs>
        <w:ind w:left="1800" w:hanging="360"/>
      </w:pPr>
      <w:rPr>
        <w:rFonts w:asciiTheme="minorHAnsi" w:hAnsiTheme="minorHAnsi" w:cstheme="minorHAnsi" w:hint="default"/>
        <w:sz w:val="22"/>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0EF03591"/>
    <w:multiLevelType w:val="hybridMultilevel"/>
    <w:tmpl w:val="544E9BC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FD76A4"/>
    <w:multiLevelType w:val="hybridMultilevel"/>
    <w:tmpl w:val="9D1A733C"/>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17E437BC"/>
    <w:multiLevelType w:val="hybridMultilevel"/>
    <w:tmpl w:val="DC16E8B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B182763"/>
    <w:multiLevelType w:val="hybridMultilevel"/>
    <w:tmpl w:val="909E7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8F4066"/>
    <w:multiLevelType w:val="hybridMultilevel"/>
    <w:tmpl w:val="94B213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D85F73"/>
    <w:multiLevelType w:val="hybridMultilevel"/>
    <w:tmpl w:val="1BACEE26"/>
    <w:lvl w:ilvl="0" w:tplc="0409000F">
      <w:start w:val="1"/>
      <w:numFmt w:val="decimal"/>
      <w:lvlText w:val="%1."/>
      <w:lvlJc w:val="left"/>
      <w:pPr>
        <w:ind w:left="1728" w:hanging="360"/>
      </w:pPr>
      <w:rPr>
        <w:rFonts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11" w15:restartNumberingAfterBreak="0">
    <w:nsid w:val="28FE5A68"/>
    <w:multiLevelType w:val="hybridMultilevel"/>
    <w:tmpl w:val="2690E3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933101"/>
    <w:multiLevelType w:val="singleLevel"/>
    <w:tmpl w:val="D6D42D10"/>
    <w:lvl w:ilvl="0">
      <w:start w:val="1"/>
      <w:numFmt w:val="none"/>
      <w:lvlText w:val=""/>
      <w:lvlJc w:val="left"/>
      <w:pPr>
        <w:tabs>
          <w:tab w:val="num" w:pos="795"/>
        </w:tabs>
        <w:ind w:left="795" w:hanging="435"/>
      </w:pPr>
      <w:rPr>
        <w:rFonts w:hint="default"/>
      </w:rPr>
    </w:lvl>
  </w:abstractNum>
  <w:abstractNum w:abstractNumId="13" w15:restartNumberingAfterBreak="0">
    <w:nsid w:val="2A193A3A"/>
    <w:multiLevelType w:val="hybridMultilevel"/>
    <w:tmpl w:val="23EA180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2F8F4761"/>
    <w:multiLevelType w:val="hybridMultilevel"/>
    <w:tmpl w:val="35A8DBD2"/>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5" w15:restartNumberingAfterBreak="0">
    <w:nsid w:val="3110752C"/>
    <w:multiLevelType w:val="hybridMultilevel"/>
    <w:tmpl w:val="3D9CF5C0"/>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73AAA02A">
      <w:start w:val="1"/>
      <w:numFmt w:val="lowerLetter"/>
      <w:lvlText w:val="(%3)"/>
      <w:lvlJc w:val="left"/>
      <w:pPr>
        <w:ind w:left="3110" w:hanging="77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31610E32"/>
    <w:multiLevelType w:val="hybridMultilevel"/>
    <w:tmpl w:val="D04C8C82"/>
    <w:lvl w:ilvl="0" w:tplc="04090001">
      <w:start w:val="1"/>
      <w:numFmt w:val="bullet"/>
      <w:lvlText w:val=""/>
      <w:lvlJc w:val="left"/>
      <w:pPr>
        <w:tabs>
          <w:tab w:val="num" w:pos="720"/>
        </w:tabs>
        <w:ind w:left="720" w:hanging="360"/>
      </w:pPr>
      <w:rPr>
        <w:rFonts w:ascii="Symbol" w:hAnsi="Symbol" w:hint="default"/>
      </w:rPr>
    </w:lvl>
    <w:lvl w:ilvl="1" w:tplc="2674A092">
      <w:start w:val="1"/>
      <w:numFmt w:val="lowerRoman"/>
      <w:lvlText w:val="(%2)"/>
      <w:lvlJc w:val="left"/>
      <w:pPr>
        <w:tabs>
          <w:tab w:val="num" w:pos="1440"/>
        </w:tabs>
        <w:ind w:left="1440" w:hanging="720"/>
      </w:pPr>
    </w:lvl>
    <w:lvl w:ilvl="2" w:tplc="3C026CCE">
      <w:start w:val="1"/>
      <w:numFmt w:val="decimal"/>
      <w:lvlText w:val="%3."/>
      <w:lvlJc w:val="left"/>
      <w:pPr>
        <w:ind w:left="1980" w:hanging="360"/>
      </w:pPr>
    </w:lvl>
    <w:lvl w:ilvl="3" w:tplc="E8883F5A">
      <w:start w:val="1"/>
      <w:numFmt w:val="decimal"/>
      <w:lvlText w:val="(%4)"/>
      <w:lvlJc w:val="left"/>
      <w:pPr>
        <w:ind w:left="2570" w:hanging="41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7" w15:restartNumberingAfterBreak="0">
    <w:nsid w:val="36800554"/>
    <w:multiLevelType w:val="hybridMultilevel"/>
    <w:tmpl w:val="2972630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8" w15:restartNumberingAfterBreak="0">
    <w:nsid w:val="37532063"/>
    <w:multiLevelType w:val="hybridMultilevel"/>
    <w:tmpl w:val="64BCF1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15:restartNumberingAfterBreak="0">
    <w:nsid w:val="3C09623C"/>
    <w:multiLevelType w:val="hybridMultilevel"/>
    <w:tmpl w:val="C9A699D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E3C3E4E"/>
    <w:multiLevelType w:val="singleLevel"/>
    <w:tmpl w:val="04090015"/>
    <w:lvl w:ilvl="0">
      <w:start w:val="1"/>
      <w:numFmt w:val="upperLetter"/>
      <w:lvlText w:val="%1."/>
      <w:lvlJc w:val="left"/>
      <w:pPr>
        <w:tabs>
          <w:tab w:val="num" w:pos="360"/>
        </w:tabs>
        <w:ind w:left="360" w:hanging="360"/>
      </w:pPr>
    </w:lvl>
  </w:abstractNum>
  <w:abstractNum w:abstractNumId="21" w15:restartNumberingAfterBreak="0">
    <w:nsid w:val="3F350C3C"/>
    <w:multiLevelType w:val="hybridMultilevel"/>
    <w:tmpl w:val="51E07ABE"/>
    <w:lvl w:ilvl="0" w:tplc="04090015">
      <w:start w:val="1"/>
      <w:numFmt w:val="upperLetter"/>
      <w:lvlText w:val="%1."/>
      <w:lvlJc w:val="left"/>
      <w:pPr>
        <w:ind w:left="1728" w:hanging="360"/>
      </w:p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22" w15:restartNumberingAfterBreak="0">
    <w:nsid w:val="3F514916"/>
    <w:multiLevelType w:val="hybridMultilevel"/>
    <w:tmpl w:val="2744D4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3" w15:restartNumberingAfterBreak="0">
    <w:nsid w:val="3F8B6FF4"/>
    <w:multiLevelType w:val="hybridMultilevel"/>
    <w:tmpl w:val="8C181486"/>
    <w:lvl w:ilvl="0" w:tplc="77F0CFC2">
      <w:start w:val="1"/>
      <w:numFmt w:val="lowerLetter"/>
      <w:lvlText w:val="%1."/>
      <w:lvlJc w:val="left"/>
      <w:pPr>
        <w:ind w:left="720" w:hanging="360"/>
      </w:pPr>
      <w:rPr>
        <w:rFonts w:hint="default"/>
        <w:b w:val="0"/>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1A082D"/>
    <w:multiLevelType w:val="hybridMultilevel"/>
    <w:tmpl w:val="A03212E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44C0493F"/>
    <w:multiLevelType w:val="multilevel"/>
    <w:tmpl w:val="650AC120"/>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1008"/>
        </w:tabs>
        <w:ind w:left="1008"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6" w15:restartNumberingAfterBreak="0">
    <w:nsid w:val="49673E3F"/>
    <w:multiLevelType w:val="hybridMultilevel"/>
    <w:tmpl w:val="91EA64C4"/>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7" w15:restartNumberingAfterBreak="0">
    <w:nsid w:val="4A15403E"/>
    <w:multiLevelType w:val="hybridMultilevel"/>
    <w:tmpl w:val="8230F17A"/>
    <w:lvl w:ilvl="0" w:tplc="04090017">
      <w:start w:val="1"/>
      <w:numFmt w:val="lowerLetter"/>
      <w:lvlText w:val="%1)"/>
      <w:lvlJc w:val="left"/>
      <w:pPr>
        <w:ind w:left="2304" w:hanging="360"/>
      </w:pPr>
    </w:lvl>
    <w:lvl w:ilvl="1" w:tplc="04090019">
      <w:start w:val="1"/>
      <w:numFmt w:val="lowerLetter"/>
      <w:lvlText w:val="%2."/>
      <w:lvlJc w:val="left"/>
      <w:pPr>
        <w:ind w:left="3024" w:hanging="360"/>
      </w:pPr>
    </w:lvl>
    <w:lvl w:ilvl="2" w:tplc="0409001B">
      <w:start w:val="1"/>
      <w:numFmt w:val="lowerRoman"/>
      <w:lvlText w:val="%3."/>
      <w:lvlJc w:val="right"/>
      <w:pPr>
        <w:ind w:left="3744" w:hanging="180"/>
      </w:pPr>
    </w:lvl>
    <w:lvl w:ilvl="3" w:tplc="0409000F">
      <w:start w:val="1"/>
      <w:numFmt w:val="decimal"/>
      <w:lvlText w:val="%4."/>
      <w:lvlJc w:val="left"/>
      <w:pPr>
        <w:ind w:left="4464" w:hanging="360"/>
      </w:pPr>
    </w:lvl>
    <w:lvl w:ilvl="4" w:tplc="04090019">
      <w:start w:val="1"/>
      <w:numFmt w:val="lowerLetter"/>
      <w:lvlText w:val="%5."/>
      <w:lvlJc w:val="left"/>
      <w:pPr>
        <w:ind w:left="5184" w:hanging="360"/>
      </w:pPr>
    </w:lvl>
    <w:lvl w:ilvl="5" w:tplc="0409001B">
      <w:start w:val="1"/>
      <w:numFmt w:val="lowerRoman"/>
      <w:lvlText w:val="%6."/>
      <w:lvlJc w:val="right"/>
      <w:pPr>
        <w:ind w:left="5904" w:hanging="180"/>
      </w:pPr>
    </w:lvl>
    <w:lvl w:ilvl="6" w:tplc="0409000F">
      <w:start w:val="1"/>
      <w:numFmt w:val="decimal"/>
      <w:lvlText w:val="%7."/>
      <w:lvlJc w:val="left"/>
      <w:pPr>
        <w:ind w:left="6624" w:hanging="360"/>
      </w:pPr>
    </w:lvl>
    <w:lvl w:ilvl="7" w:tplc="04090019">
      <w:start w:val="1"/>
      <w:numFmt w:val="lowerLetter"/>
      <w:lvlText w:val="%8."/>
      <w:lvlJc w:val="left"/>
      <w:pPr>
        <w:ind w:left="7344" w:hanging="360"/>
      </w:pPr>
    </w:lvl>
    <w:lvl w:ilvl="8" w:tplc="0409001B">
      <w:start w:val="1"/>
      <w:numFmt w:val="lowerRoman"/>
      <w:lvlText w:val="%9."/>
      <w:lvlJc w:val="right"/>
      <w:pPr>
        <w:ind w:left="8064" w:hanging="180"/>
      </w:pPr>
    </w:lvl>
  </w:abstractNum>
  <w:abstractNum w:abstractNumId="28" w15:restartNumberingAfterBreak="0">
    <w:nsid w:val="4DF578A4"/>
    <w:multiLevelType w:val="hybridMultilevel"/>
    <w:tmpl w:val="E6AAC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4E123E38"/>
    <w:multiLevelType w:val="hybridMultilevel"/>
    <w:tmpl w:val="559010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EF005EE"/>
    <w:multiLevelType w:val="hybridMultilevel"/>
    <w:tmpl w:val="5180EE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1" w15:restartNumberingAfterBreak="0">
    <w:nsid w:val="4FE41F57"/>
    <w:multiLevelType w:val="hybridMultilevel"/>
    <w:tmpl w:val="032612BC"/>
    <w:lvl w:ilvl="0" w:tplc="0409000F">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32" w15:restartNumberingAfterBreak="0">
    <w:nsid w:val="50936FE3"/>
    <w:multiLevelType w:val="hybridMultilevel"/>
    <w:tmpl w:val="5A1E96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3" w15:restartNumberingAfterBreak="0">
    <w:nsid w:val="50F2090A"/>
    <w:multiLevelType w:val="hybridMultilevel"/>
    <w:tmpl w:val="C826D4A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54FB617F"/>
    <w:multiLevelType w:val="hybridMultilevel"/>
    <w:tmpl w:val="9F30A66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5" w15:restartNumberingAfterBreak="0">
    <w:nsid w:val="55FF53AF"/>
    <w:multiLevelType w:val="hybridMultilevel"/>
    <w:tmpl w:val="481A7838"/>
    <w:lvl w:ilvl="0" w:tplc="04090011">
      <w:start w:val="1"/>
      <w:numFmt w:val="decimal"/>
      <w:lvlText w:val="%1)"/>
      <w:lvlJc w:val="left"/>
      <w:pPr>
        <w:ind w:left="1080" w:hanging="360"/>
      </w:pPr>
    </w:lvl>
    <w:lvl w:ilvl="1" w:tplc="04090011">
      <w:start w:val="1"/>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6" w15:restartNumberingAfterBreak="0">
    <w:nsid w:val="57452BB5"/>
    <w:multiLevelType w:val="hybridMultilevel"/>
    <w:tmpl w:val="02FA8B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7" w15:restartNumberingAfterBreak="0">
    <w:nsid w:val="5886457A"/>
    <w:multiLevelType w:val="hybridMultilevel"/>
    <w:tmpl w:val="239807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8" w15:restartNumberingAfterBreak="0">
    <w:nsid w:val="59183EB2"/>
    <w:multiLevelType w:val="hybridMultilevel"/>
    <w:tmpl w:val="3C94527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15:restartNumberingAfterBreak="0">
    <w:nsid w:val="5C3075BC"/>
    <w:multiLevelType w:val="hybridMultilevel"/>
    <w:tmpl w:val="F5F0A77A"/>
    <w:lvl w:ilvl="0" w:tplc="3530CF0E">
      <w:start w:val="1"/>
      <w:numFmt w:val="upperLetter"/>
      <w:lvlText w:val="%1."/>
      <w:lvlJc w:val="left"/>
      <w:pPr>
        <w:tabs>
          <w:tab w:val="num" w:pos="360"/>
        </w:tabs>
        <w:ind w:left="360" w:hanging="360"/>
      </w:pPr>
      <w:rPr>
        <w:b w:val="0"/>
        <w:i w:val="0"/>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start w:val="1"/>
      <w:numFmt w:val="decimal"/>
      <w:lvlText w:val="%4."/>
      <w:lvlJc w:val="left"/>
      <w:pPr>
        <w:tabs>
          <w:tab w:val="num" w:pos="2160"/>
        </w:tabs>
        <w:ind w:left="2160" w:hanging="360"/>
      </w:pPr>
    </w:lvl>
    <w:lvl w:ilvl="4" w:tplc="04090019">
      <w:start w:val="1"/>
      <w:numFmt w:val="lowerLetter"/>
      <w:lvlText w:val="%5."/>
      <w:lvlJc w:val="left"/>
      <w:pPr>
        <w:tabs>
          <w:tab w:val="num" w:pos="2880"/>
        </w:tabs>
        <w:ind w:left="2880" w:hanging="360"/>
      </w:pPr>
    </w:lvl>
    <w:lvl w:ilvl="5" w:tplc="0409001B">
      <w:start w:val="1"/>
      <w:numFmt w:val="lowerRoman"/>
      <w:lvlText w:val="%6."/>
      <w:lvlJc w:val="right"/>
      <w:pPr>
        <w:tabs>
          <w:tab w:val="num" w:pos="3600"/>
        </w:tabs>
        <w:ind w:left="3600" w:hanging="180"/>
      </w:pPr>
    </w:lvl>
    <w:lvl w:ilvl="6" w:tplc="0409000F">
      <w:start w:val="1"/>
      <w:numFmt w:val="decimal"/>
      <w:lvlText w:val="%7."/>
      <w:lvlJc w:val="left"/>
      <w:pPr>
        <w:tabs>
          <w:tab w:val="num" w:pos="4320"/>
        </w:tabs>
        <w:ind w:left="4320" w:hanging="360"/>
      </w:pPr>
    </w:lvl>
    <w:lvl w:ilvl="7" w:tplc="04090019">
      <w:start w:val="1"/>
      <w:numFmt w:val="lowerLetter"/>
      <w:lvlText w:val="%8."/>
      <w:lvlJc w:val="left"/>
      <w:pPr>
        <w:tabs>
          <w:tab w:val="num" w:pos="5040"/>
        </w:tabs>
        <w:ind w:left="5040" w:hanging="360"/>
      </w:pPr>
    </w:lvl>
    <w:lvl w:ilvl="8" w:tplc="0409001B">
      <w:start w:val="1"/>
      <w:numFmt w:val="lowerRoman"/>
      <w:lvlText w:val="%9."/>
      <w:lvlJc w:val="right"/>
      <w:pPr>
        <w:tabs>
          <w:tab w:val="num" w:pos="5760"/>
        </w:tabs>
        <w:ind w:left="5760" w:hanging="180"/>
      </w:pPr>
    </w:lvl>
  </w:abstractNum>
  <w:abstractNum w:abstractNumId="40" w15:restartNumberingAfterBreak="0">
    <w:nsid w:val="649B5D4B"/>
    <w:multiLevelType w:val="hybridMultilevel"/>
    <w:tmpl w:val="B4CEB7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1" w15:restartNumberingAfterBreak="0">
    <w:nsid w:val="66EE1615"/>
    <w:multiLevelType w:val="hybridMultilevel"/>
    <w:tmpl w:val="C0BC73B6"/>
    <w:lvl w:ilvl="0" w:tplc="F454CB06">
      <w:start w:val="1"/>
      <w:numFmt w:val="bullet"/>
      <w:lvlText w:val=""/>
      <w:lvlJc w:val="left"/>
      <w:pPr>
        <w:tabs>
          <w:tab w:val="num" w:pos="1080"/>
        </w:tabs>
        <w:ind w:left="1080" w:hanging="360"/>
      </w:pPr>
      <w:rPr>
        <w:rFonts w:ascii="Wingdings" w:hAnsi="Wingdings" w:hint="default"/>
        <w:color w:val="00000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6E1D26F0"/>
    <w:multiLevelType w:val="hybridMultilevel"/>
    <w:tmpl w:val="60C039B4"/>
    <w:lvl w:ilvl="0" w:tplc="04090011">
      <w:start w:val="1"/>
      <w:numFmt w:val="decimal"/>
      <w:lvlText w:val="%1)"/>
      <w:lvlJc w:val="left"/>
      <w:pPr>
        <w:ind w:left="1080" w:hanging="360"/>
      </w:pPr>
    </w:lvl>
    <w:lvl w:ilvl="1" w:tplc="04090011">
      <w:start w:val="1"/>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3" w15:restartNumberingAfterBreak="0">
    <w:nsid w:val="6F8876AB"/>
    <w:multiLevelType w:val="hybridMultilevel"/>
    <w:tmpl w:val="0CD46888"/>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4" w15:restartNumberingAfterBreak="0">
    <w:nsid w:val="709C731C"/>
    <w:multiLevelType w:val="hybridMultilevel"/>
    <w:tmpl w:val="B7000E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716B6BD7"/>
    <w:multiLevelType w:val="hybridMultilevel"/>
    <w:tmpl w:val="6784BE9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72962D65"/>
    <w:multiLevelType w:val="hybridMultilevel"/>
    <w:tmpl w:val="13982560"/>
    <w:lvl w:ilvl="0" w:tplc="35DED978">
      <w:start w:val="1"/>
      <w:numFmt w:val="decimal"/>
      <w:lvlText w:val="%1."/>
      <w:lvlJc w:val="left"/>
      <w:pPr>
        <w:tabs>
          <w:tab w:val="num" w:pos="1080"/>
        </w:tabs>
        <w:ind w:left="1080" w:hanging="360"/>
      </w:pPr>
      <w:rPr>
        <w:rFonts w:asciiTheme="minorHAnsi" w:hAnsiTheme="minorHAnsi" w:cstheme="minorHAnsi" w:hint="default"/>
        <w:caps w:val="0"/>
        <w:strike w:val="0"/>
        <w:dstrike w:val="0"/>
        <w:vanish w:val="0"/>
        <w:color w:val="000000"/>
        <w:sz w:val="24"/>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4327FCF"/>
    <w:multiLevelType w:val="hybridMultilevel"/>
    <w:tmpl w:val="158612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79FB685B"/>
    <w:multiLevelType w:val="multilevel"/>
    <w:tmpl w:val="9F82BFDC"/>
    <w:lvl w:ilvl="0">
      <w:start w:val="1"/>
      <w:numFmt w:val="bullet"/>
      <w:lvlText w:val=""/>
      <w:lvlJc w:val="left"/>
      <w:pPr>
        <w:tabs>
          <w:tab w:val="num" w:pos="936"/>
        </w:tabs>
        <w:ind w:left="936" w:hanging="360"/>
      </w:pPr>
      <w:rPr>
        <w:rFonts w:ascii="Wingdings" w:hAnsi="Wingdings" w:hint="default"/>
      </w:rPr>
    </w:lvl>
    <w:lvl w:ilvl="1">
      <w:start w:val="1"/>
      <w:numFmt w:val="bullet"/>
      <w:lvlText w:val="o"/>
      <w:lvlJc w:val="left"/>
      <w:pPr>
        <w:tabs>
          <w:tab w:val="num" w:pos="2592"/>
        </w:tabs>
        <w:ind w:left="2592" w:hanging="360"/>
      </w:pPr>
      <w:rPr>
        <w:rFonts w:ascii="Courier New" w:hAnsi="Courier New" w:cs="Wingdings" w:hint="default"/>
      </w:rPr>
    </w:lvl>
    <w:lvl w:ilvl="2">
      <w:start w:val="1"/>
      <w:numFmt w:val="bullet"/>
      <w:lvlText w:val=""/>
      <w:lvlJc w:val="left"/>
      <w:pPr>
        <w:tabs>
          <w:tab w:val="num" w:pos="3312"/>
        </w:tabs>
        <w:ind w:left="3312" w:hanging="360"/>
      </w:pPr>
      <w:rPr>
        <w:rFonts w:ascii="Wingdings" w:hAnsi="Wingdings" w:hint="default"/>
      </w:rPr>
    </w:lvl>
    <w:lvl w:ilvl="3">
      <w:start w:val="1"/>
      <w:numFmt w:val="bullet"/>
      <w:lvlText w:val=""/>
      <w:lvlJc w:val="left"/>
      <w:pPr>
        <w:tabs>
          <w:tab w:val="num" w:pos="4032"/>
        </w:tabs>
        <w:ind w:left="4032" w:hanging="360"/>
      </w:pPr>
      <w:rPr>
        <w:rFonts w:ascii="Symbol" w:hAnsi="Symbol" w:hint="default"/>
      </w:rPr>
    </w:lvl>
    <w:lvl w:ilvl="4">
      <w:start w:val="1"/>
      <w:numFmt w:val="bullet"/>
      <w:lvlText w:val="o"/>
      <w:lvlJc w:val="left"/>
      <w:pPr>
        <w:tabs>
          <w:tab w:val="num" w:pos="4752"/>
        </w:tabs>
        <w:ind w:left="4752" w:hanging="360"/>
      </w:pPr>
      <w:rPr>
        <w:rFonts w:ascii="Courier New" w:hAnsi="Courier New" w:cs="Wingdings" w:hint="default"/>
      </w:rPr>
    </w:lvl>
    <w:lvl w:ilvl="5">
      <w:start w:val="1"/>
      <w:numFmt w:val="bullet"/>
      <w:lvlText w:val=""/>
      <w:lvlJc w:val="left"/>
      <w:pPr>
        <w:tabs>
          <w:tab w:val="num" w:pos="5472"/>
        </w:tabs>
        <w:ind w:left="5472" w:hanging="360"/>
      </w:pPr>
      <w:rPr>
        <w:rFonts w:ascii="Wingdings" w:hAnsi="Wingdings" w:hint="default"/>
      </w:rPr>
    </w:lvl>
    <w:lvl w:ilvl="6">
      <w:start w:val="1"/>
      <w:numFmt w:val="bullet"/>
      <w:lvlText w:val=""/>
      <w:lvlJc w:val="left"/>
      <w:pPr>
        <w:tabs>
          <w:tab w:val="num" w:pos="6192"/>
        </w:tabs>
        <w:ind w:left="6192" w:hanging="360"/>
      </w:pPr>
      <w:rPr>
        <w:rFonts w:ascii="Symbol" w:hAnsi="Symbol" w:hint="default"/>
      </w:rPr>
    </w:lvl>
    <w:lvl w:ilvl="7">
      <w:start w:val="1"/>
      <w:numFmt w:val="bullet"/>
      <w:lvlText w:val="o"/>
      <w:lvlJc w:val="left"/>
      <w:pPr>
        <w:tabs>
          <w:tab w:val="num" w:pos="6912"/>
        </w:tabs>
        <w:ind w:left="6912" w:hanging="360"/>
      </w:pPr>
      <w:rPr>
        <w:rFonts w:ascii="Courier New" w:hAnsi="Courier New" w:cs="Wingdings" w:hint="default"/>
      </w:rPr>
    </w:lvl>
    <w:lvl w:ilvl="8">
      <w:start w:val="1"/>
      <w:numFmt w:val="bullet"/>
      <w:lvlText w:val=""/>
      <w:lvlJc w:val="left"/>
      <w:pPr>
        <w:tabs>
          <w:tab w:val="num" w:pos="7632"/>
        </w:tabs>
        <w:ind w:left="7632" w:hanging="360"/>
      </w:pPr>
      <w:rPr>
        <w:rFonts w:ascii="Wingdings" w:hAnsi="Wingdings" w:hint="default"/>
      </w:rPr>
    </w:lvl>
  </w:abstractNum>
  <w:abstractNum w:abstractNumId="49" w15:restartNumberingAfterBreak="0">
    <w:nsid w:val="7D2706AB"/>
    <w:multiLevelType w:val="hybridMultilevel"/>
    <w:tmpl w:val="E9086AF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0" w15:restartNumberingAfterBreak="0">
    <w:nsid w:val="7DCA0E78"/>
    <w:multiLevelType w:val="singleLevel"/>
    <w:tmpl w:val="04090015"/>
    <w:lvl w:ilvl="0">
      <w:start w:val="1"/>
      <w:numFmt w:val="upperLetter"/>
      <w:lvlText w:val="%1."/>
      <w:lvlJc w:val="left"/>
      <w:pPr>
        <w:tabs>
          <w:tab w:val="num" w:pos="360"/>
        </w:tabs>
        <w:ind w:left="360" w:hanging="360"/>
      </w:pPr>
    </w:lvl>
  </w:abstractNum>
  <w:abstractNum w:abstractNumId="51" w15:restartNumberingAfterBreak="0">
    <w:nsid w:val="7EDA5274"/>
    <w:multiLevelType w:val="hybridMultilevel"/>
    <w:tmpl w:val="06007F9A"/>
    <w:lvl w:ilvl="0" w:tplc="0409000F">
      <w:start w:val="1"/>
      <w:numFmt w:val="decimal"/>
      <w:lvlText w:val="%1."/>
      <w:lvlJc w:val="left"/>
      <w:pPr>
        <w:ind w:left="1728" w:hanging="360"/>
      </w:p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num w:numId="1" w16cid:durableId="1408650006">
    <w:abstractNumId w:val="12"/>
  </w:num>
  <w:num w:numId="2" w16cid:durableId="728309950">
    <w:abstractNumId w:val="20"/>
  </w:num>
  <w:num w:numId="3" w16cid:durableId="841554651">
    <w:abstractNumId w:val="50"/>
  </w:num>
  <w:num w:numId="4" w16cid:durableId="624579685">
    <w:abstractNumId w:val="4"/>
  </w:num>
  <w:num w:numId="5" w16cid:durableId="1279684461">
    <w:abstractNumId w:val="25"/>
  </w:num>
  <w:num w:numId="6" w16cid:durableId="635451311">
    <w:abstractNumId w:val="46"/>
  </w:num>
  <w:num w:numId="7" w16cid:durableId="441342238">
    <w:abstractNumId w:val="38"/>
  </w:num>
  <w:num w:numId="8" w16cid:durableId="368800947">
    <w:abstractNumId w:val="19"/>
  </w:num>
  <w:num w:numId="9" w16cid:durableId="1479306153">
    <w:abstractNumId w:val="47"/>
  </w:num>
  <w:num w:numId="10" w16cid:durableId="475413334">
    <w:abstractNumId w:val="0"/>
  </w:num>
  <w:num w:numId="11" w16cid:durableId="1471749568">
    <w:abstractNumId w:val="26"/>
  </w:num>
  <w:num w:numId="12" w16cid:durableId="515074146">
    <w:abstractNumId w:val="44"/>
  </w:num>
  <w:num w:numId="13" w16cid:durableId="138889388">
    <w:abstractNumId w:val="41"/>
  </w:num>
  <w:num w:numId="14" w16cid:durableId="1354502859">
    <w:abstractNumId w:val="1"/>
  </w:num>
  <w:num w:numId="15" w16cid:durableId="646054442">
    <w:abstractNumId w:val="33"/>
  </w:num>
  <w:num w:numId="16" w16cid:durableId="2027365640">
    <w:abstractNumId w:val="7"/>
  </w:num>
  <w:num w:numId="17" w16cid:durableId="1659770500">
    <w:abstractNumId w:val="21"/>
  </w:num>
  <w:num w:numId="18" w16cid:durableId="710111588">
    <w:abstractNumId w:val="10"/>
  </w:num>
  <w:num w:numId="19" w16cid:durableId="589655897">
    <w:abstractNumId w:val="51"/>
  </w:num>
  <w:num w:numId="20" w16cid:durableId="1295600250">
    <w:abstractNumId w:val="8"/>
  </w:num>
  <w:num w:numId="21" w16cid:durableId="180770077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3272309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22047846">
    <w:abstractNumId w:val="5"/>
  </w:num>
  <w:num w:numId="24" w16cid:durableId="1520580554">
    <w:abstractNumId w:val="24"/>
  </w:num>
  <w:num w:numId="25" w16cid:durableId="364528081">
    <w:abstractNumId w:val="9"/>
  </w:num>
  <w:num w:numId="26" w16cid:durableId="520701515">
    <w:abstractNumId w:val="29"/>
  </w:num>
  <w:num w:numId="27" w16cid:durableId="1654481073">
    <w:abstractNumId w:val="11"/>
  </w:num>
  <w:num w:numId="28" w16cid:durableId="197814854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95132535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6644727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61610739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7017800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8273574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34023168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2524724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69175449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59548248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61606146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86477029">
    <w:abstractNumId w:val="18"/>
  </w:num>
  <w:num w:numId="40" w16cid:durableId="510486088">
    <w:abstractNumId w:val="13"/>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075972176">
    <w:abstractNumId w:val="40"/>
  </w:num>
  <w:num w:numId="42" w16cid:durableId="1930397">
    <w:abstractNumId w:val="30"/>
  </w:num>
  <w:num w:numId="43" w16cid:durableId="2079009332">
    <w:abstractNumId w:val="37"/>
  </w:num>
  <w:num w:numId="44" w16cid:durableId="1183937121">
    <w:abstractNumId w:val="22"/>
  </w:num>
  <w:num w:numId="45" w16cid:durableId="1945184244">
    <w:abstractNumId w:val="36"/>
  </w:num>
  <w:num w:numId="46" w16cid:durableId="610672190">
    <w:abstractNumId w:val="32"/>
  </w:num>
  <w:num w:numId="47" w16cid:durableId="845289518">
    <w:abstractNumId w:val="28"/>
  </w:num>
  <w:num w:numId="48" w16cid:durableId="207862642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241328258">
    <w:abstractNumId w:val="49"/>
  </w:num>
  <w:num w:numId="50" w16cid:durableId="916986315">
    <w:abstractNumId w:val="34"/>
  </w:num>
  <w:num w:numId="51" w16cid:durableId="18783367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230190539">
    <w:abstractNumId w:val="48"/>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1EB"/>
    <w:rsid w:val="00001928"/>
    <w:rsid w:val="00005011"/>
    <w:rsid w:val="00007168"/>
    <w:rsid w:val="00007D9D"/>
    <w:rsid w:val="00023349"/>
    <w:rsid w:val="000369A8"/>
    <w:rsid w:val="00042F6A"/>
    <w:rsid w:val="00045F57"/>
    <w:rsid w:val="00066C37"/>
    <w:rsid w:val="00075FA2"/>
    <w:rsid w:val="00076EF7"/>
    <w:rsid w:val="0008384A"/>
    <w:rsid w:val="000925CD"/>
    <w:rsid w:val="0009587D"/>
    <w:rsid w:val="000C5D43"/>
    <w:rsid w:val="000D7C2B"/>
    <w:rsid w:val="000E4ADD"/>
    <w:rsid w:val="00104ECF"/>
    <w:rsid w:val="0011006C"/>
    <w:rsid w:val="0011583A"/>
    <w:rsid w:val="00133D97"/>
    <w:rsid w:val="00135432"/>
    <w:rsid w:val="0014078C"/>
    <w:rsid w:val="00160264"/>
    <w:rsid w:val="001658F4"/>
    <w:rsid w:val="00190DA1"/>
    <w:rsid w:val="001A6661"/>
    <w:rsid w:val="001B3D77"/>
    <w:rsid w:val="001C3F89"/>
    <w:rsid w:val="001C45B8"/>
    <w:rsid w:val="001E06D5"/>
    <w:rsid w:val="001F118B"/>
    <w:rsid w:val="00236226"/>
    <w:rsid w:val="00237713"/>
    <w:rsid w:val="00274A7C"/>
    <w:rsid w:val="00291F9C"/>
    <w:rsid w:val="002A579E"/>
    <w:rsid w:val="002B145E"/>
    <w:rsid w:val="002C7488"/>
    <w:rsid w:val="002D6E05"/>
    <w:rsid w:val="002E103B"/>
    <w:rsid w:val="002E4195"/>
    <w:rsid w:val="002F547C"/>
    <w:rsid w:val="00303377"/>
    <w:rsid w:val="00307013"/>
    <w:rsid w:val="00311C25"/>
    <w:rsid w:val="00313DCA"/>
    <w:rsid w:val="00336BBD"/>
    <w:rsid w:val="00363691"/>
    <w:rsid w:val="00366D5E"/>
    <w:rsid w:val="003A5145"/>
    <w:rsid w:val="003C0056"/>
    <w:rsid w:val="00430D0A"/>
    <w:rsid w:val="004441E5"/>
    <w:rsid w:val="00450A84"/>
    <w:rsid w:val="00457323"/>
    <w:rsid w:val="004663FC"/>
    <w:rsid w:val="0047245C"/>
    <w:rsid w:val="004E3E1F"/>
    <w:rsid w:val="004F68AD"/>
    <w:rsid w:val="00501466"/>
    <w:rsid w:val="00515D8B"/>
    <w:rsid w:val="00516A8E"/>
    <w:rsid w:val="00533D0D"/>
    <w:rsid w:val="005351AC"/>
    <w:rsid w:val="005562EF"/>
    <w:rsid w:val="00571837"/>
    <w:rsid w:val="0057264B"/>
    <w:rsid w:val="00575705"/>
    <w:rsid w:val="00585A4D"/>
    <w:rsid w:val="005A7571"/>
    <w:rsid w:val="005B1D40"/>
    <w:rsid w:val="005C34B5"/>
    <w:rsid w:val="005D3325"/>
    <w:rsid w:val="005D6C19"/>
    <w:rsid w:val="005E1F1E"/>
    <w:rsid w:val="005E7385"/>
    <w:rsid w:val="00602284"/>
    <w:rsid w:val="0060454B"/>
    <w:rsid w:val="006060EC"/>
    <w:rsid w:val="0060774D"/>
    <w:rsid w:val="00612D9D"/>
    <w:rsid w:val="00623884"/>
    <w:rsid w:val="006344C7"/>
    <w:rsid w:val="00634FAE"/>
    <w:rsid w:val="00642E73"/>
    <w:rsid w:val="0065077A"/>
    <w:rsid w:val="00681D0F"/>
    <w:rsid w:val="00681E14"/>
    <w:rsid w:val="006A1088"/>
    <w:rsid w:val="006B60D0"/>
    <w:rsid w:val="006C01CC"/>
    <w:rsid w:val="006C5893"/>
    <w:rsid w:val="006D2834"/>
    <w:rsid w:val="006D336A"/>
    <w:rsid w:val="006D5F27"/>
    <w:rsid w:val="006E3F74"/>
    <w:rsid w:val="006E5453"/>
    <w:rsid w:val="006E5516"/>
    <w:rsid w:val="00702980"/>
    <w:rsid w:val="00707CEC"/>
    <w:rsid w:val="007121A8"/>
    <w:rsid w:val="00714A6E"/>
    <w:rsid w:val="00722B6C"/>
    <w:rsid w:val="007374D9"/>
    <w:rsid w:val="007826BE"/>
    <w:rsid w:val="00792500"/>
    <w:rsid w:val="007B01EB"/>
    <w:rsid w:val="007B12E7"/>
    <w:rsid w:val="007C37B2"/>
    <w:rsid w:val="007D51BE"/>
    <w:rsid w:val="007E20D0"/>
    <w:rsid w:val="00807A7C"/>
    <w:rsid w:val="00817FDC"/>
    <w:rsid w:val="00826EA4"/>
    <w:rsid w:val="00831133"/>
    <w:rsid w:val="00834773"/>
    <w:rsid w:val="00862283"/>
    <w:rsid w:val="00877641"/>
    <w:rsid w:val="00881EE8"/>
    <w:rsid w:val="00882B9A"/>
    <w:rsid w:val="0089134E"/>
    <w:rsid w:val="00891A74"/>
    <w:rsid w:val="00891FEE"/>
    <w:rsid w:val="008A59B4"/>
    <w:rsid w:val="008A59DA"/>
    <w:rsid w:val="008B7A75"/>
    <w:rsid w:val="008E7615"/>
    <w:rsid w:val="008F7216"/>
    <w:rsid w:val="008F7B69"/>
    <w:rsid w:val="0091429B"/>
    <w:rsid w:val="00923F6C"/>
    <w:rsid w:val="0093618A"/>
    <w:rsid w:val="009377D4"/>
    <w:rsid w:val="0094178D"/>
    <w:rsid w:val="00943B10"/>
    <w:rsid w:val="00947ADB"/>
    <w:rsid w:val="009608AE"/>
    <w:rsid w:val="0096350F"/>
    <w:rsid w:val="00983E76"/>
    <w:rsid w:val="00986C5C"/>
    <w:rsid w:val="009A045A"/>
    <w:rsid w:val="009A4EFE"/>
    <w:rsid w:val="009B497E"/>
    <w:rsid w:val="009B7BBD"/>
    <w:rsid w:val="009C26C8"/>
    <w:rsid w:val="009E3DB7"/>
    <w:rsid w:val="009E4AD7"/>
    <w:rsid w:val="009F10A7"/>
    <w:rsid w:val="009F1492"/>
    <w:rsid w:val="009F5D23"/>
    <w:rsid w:val="009F5DA0"/>
    <w:rsid w:val="00A0108C"/>
    <w:rsid w:val="00A027D6"/>
    <w:rsid w:val="00A1745A"/>
    <w:rsid w:val="00A24525"/>
    <w:rsid w:val="00A30A70"/>
    <w:rsid w:val="00A31127"/>
    <w:rsid w:val="00A45F8C"/>
    <w:rsid w:val="00A53DEF"/>
    <w:rsid w:val="00A55414"/>
    <w:rsid w:val="00A57116"/>
    <w:rsid w:val="00A60186"/>
    <w:rsid w:val="00A61C94"/>
    <w:rsid w:val="00A8218B"/>
    <w:rsid w:val="00A91E11"/>
    <w:rsid w:val="00A976B0"/>
    <w:rsid w:val="00AC55EF"/>
    <w:rsid w:val="00AC7A4B"/>
    <w:rsid w:val="00AD448D"/>
    <w:rsid w:val="00AF4A34"/>
    <w:rsid w:val="00AF74FD"/>
    <w:rsid w:val="00B05D3F"/>
    <w:rsid w:val="00B20826"/>
    <w:rsid w:val="00B275E8"/>
    <w:rsid w:val="00B41326"/>
    <w:rsid w:val="00B54D63"/>
    <w:rsid w:val="00B6499D"/>
    <w:rsid w:val="00B66934"/>
    <w:rsid w:val="00B7097D"/>
    <w:rsid w:val="00B71D93"/>
    <w:rsid w:val="00B84E7B"/>
    <w:rsid w:val="00B93554"/>
    <w:rsid w:val="00B97B32"/>
    <w:rsid w:val="00BA1794"/>
    <w:rsid w:val="00BA38E2"/>
    <w:rsid w:val="00BB587F"/>
    <w:rsid w:val="00BB6033"/>
    <w:rsid w:val="00BB6DDF"/>
    <w:rsid w:val="00BB735E"/>
    <w:rsid w:val="00BC4C6F"/>
    <w:rsid w:val="00BE2283"/>
    <w:rsid w:val="00BE6E7F"/>
    <w:rsid w:val="00BF3BA8"/>
    <w:rsid w:val="00BF7E8E"/>
    <w:rsid w:val="00C00FFB"/>
    <w:rsid w:val="00C11C75"/>
    <w:rsid w:val="00C35D6A"/>
    <w:rsid w:val="00C362EC"/>
    <w:rsid w:val="00C370DB"/>
    <w:rsid w:val="00C518AB"/>
    <w:rsid w:val="00C5762F"/>
    <w:rsid w:val="00C64FA7"/>
    <w:rsid w:val="00C80B83"/>
    <w:rsid w:val="00C83F8C"/>
    <w:rsid w:val="00C87573"/>
    <w:rsid w:val="00C9286B"/>
    <w:rsid w:val="00CB0E29"/>
    <w:rsid w:val="00CB1359"/>
    <w:rsid w:val="00CB38BC"/>
    <w:rsid w:val="00CB5AA6"/>
    <w:rsid w:val="00CB5D2C"/>
    <w:rsid w:val="00CC2F7E"/>
    <w:rsid w:val="00CE3047"/>
    <w:rsid w:val="00D01706"/>
    <w:rsid w:val="00D07E59"/>
    <w:rsid w:val="00D252DC"/>
    <w:rsid w:val="00D3630A"/>
    <w:rsid w:val="00D46D8A"/>
    <w:rsid w:val="00D52FA6"/>
    <w:rsid w:val="00D64288"/>
    <w:rsid w:val="00D77552"/>
    <w:rsid w:val="00D83FBD"/>
    <w:rsid w:val="00D85BF0"/>
    <w:rsid w:val="00D85E8F"/>
    <w:rsid w:val="00DA236D"/>
    <w:rsid w:val="00DA528D"/>
    <w:rsid w:val="00DB6793"/>
    <w:rsid w:val="00DC6F89"/>
    <w:rsid w:val="00DD51EE"/>
    <w:rsid w:val="00DE43CE"/>
    <w:rsid w:val="00E04120"/>
    <w:rsid w:val="00E101FB"/>
    <w:rsid w:val="00E315DC"/>
    <w:rsid w:val="00E3428F"/>
    <w:rsid w:val="00E4171B"/>
    <w:rsid w:val="00E434AF"/>
    <w:rsid w:val="00E43A52"/>
    <w:rsid w:val="00E512E4"/>
    <w:rsid w:val="00E54F10"/>
    <w:rsid w:val="00E57846"/>
    <w:rsid w:val="00E6141B"/>
    <w:rsid w:val="00E667A2"/>
    <w:rsid w:val="00E72153"/>
    <w:rsid w:val="00E810B9"/>
    <w:rsid w:val="00E95654"/>
    <w:rsid w:val="00EC190F"/>
    <w:rsid w:val="00EC2426"/>
    <w:rsid w:val="00EC542F"/>
    <w:rsid w:val="00EE3297"/>
    <w:rsid w:val="00EE771F"/>
    <w:rsid w:val="00EE7AFE"/>
    <w:rsid w:val="00EF02F8"/>
    <w:rsid w:val="00EF1D1F"/>
    <w:rsid w:val="00EF3B14"/>
    <w:rsid w:val="00EF4426"/>
    <w:rsid w:val="00EF7190"/>
    <w:rsid w:val="00EF7665"/>
    <w:rsid w:val="00F04EC4"/>
    <w:rsid w:val="00F1116A"/>
    <w:rsid w:val="00F1516C"/>
    <w:rsid w:val="00F24F60"/>
    <w:rsid w:val="00F3161A"/>
    <w:rsid w:val="00F3547F"/>
    <w:rsid w:val="00F40B76"/>
    <w:rsid w:val="00F41D3A"/>
    <w:rsid w:val="00F47B28"/>
    <w:rsid w:val="00F558E7"/>
    <w:rsid w:val="00F56CB7"/>
    <w:rsid w:val="00F74530"/>
    <w:rsid w:val="00F75E3B"/>
    <w:rsid w:val="00F85C70"/>
    <w:rsid w:val="00F904CF"/>
    <w:rsid w:val="00F93EEF"/>
    <w:rsid w:val="00FA4D84"/>
    <w:rsid w:val="00FB10BD"/>
    <w:rsid w:val="00FD7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EE7E24"/>
  <w15:chartTrackingRefBased/>
  <w15:docId w15:val="{779F5BE1-EE2A-41FF-84C9-50F9C1D9B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2E73"/>
    <w:pPr>
      <w:spacing w:after="120"/>
    </w:pPr>
    <w:rPr>
      <w:rFonts w:ascii="Calibri" w:hAnsi="Calibri"/>
      <w:sz w:val="24"/>
    </w:rPr>
  </w:style>
  <w:style w:type="paragraph" w:styleId="Heading1">
    <w:name w:val="heading 1"/>
    <w:basedOn w:val="Normal"/>
    <w:next w:val="Normal"/>
    <w:qFormat/>
    <w:rsid w:val="00642E73"/>
    <w:pPr>
      <w:keepNext/>
      <w:numPr>
        <w:numId w:val="5"/>
      </w:numPr>
      <w:spacing w:before="240" w:after="60"/>
      <w:outlineLvl w:val="0"/>
    </w:pPr>
    <w:rPr>
      <w:b/>
      <w:kern w:val="28"/>
      <w:sz w:val="30"/>
    </w:rPr>
  </w:style>
  <w:style w:type="paragraph" w:styleId="Heading2">
    <w:name w:val="heading 2"/>
    <w:basedOn w:val="Normal"/>
    <w:next w:val="Normal"/>
    <w:qFormat/>
    <w:rsid w:val="00EF7665"/>
    <w:pPr>
      <w:keepNext/>
      <w:numPr>
        <w:ilvl w:val="1"/>
        <w:numId w:val="5"/>
      </w:numPr>
      <w:spacing w:before="240" w:after="60"/>
      <w:ind w:left="936"/>
      <w:outlineLvl w:val="1"/>
    </w:pPr>
    <w:rPr>
      <w:b/>
      <w:sz w:val="26"/>
    </w:rPr>
  </w:style>
  <w:style w:type="paragraph" w:styleId="Heading3">
    <w:name w:val="heading 3"/>
    <w:basedOn w:val="Normal"/>
    <w:next w:val="Normal"/>
    <w:qFormat/>
    <w:rsid w:val="00923F6C"/>
    <w:pPr>
      <w:keepNext/>
      <w:numPr>
        <w:ilvl w:val="2"/>
        <w:numId w:val="5"/>
      </w:numPr>
      <w:spacing w:before="240" w:after="60"/>
      <w:ind w:left="1440"/>
      <w:outlineLvl w:val="2"/>
    </w:pPr>
    <w:rPr>
      <w:b/>
      <w:sz w:val="26"/>
    </w:rPr>
  </w:style>
  <w:style w:type="paragraph" w:styleId="Heading4">
    <w:name w:val="heading 4"/>
    <w:basedOn w:val="Normal"/>
    <w:next w:val="Normal"/>
    <w:qFormat/>
    <w:rsid w:val="0057264B"/>
    <w:pPr>
      <w:keepNext/>
      <w:numPr>
        <w:ilvl w:val="3"/>
        <w:numId w:val="5"/>
      </w:numPr>
      <w:tabs>
        <w:tab w:val="num" w:pos="720"/>
      </w:tabs>
      <w:spacing w:before="240" w:after="60"/>
      <w:ind w:left="1080" w:firstLine="0"/>
      <w:outlineLvl w:val="3"/>
    </w:pPr>
    <w:rPr>
      <w:b/>
      <w:u w:val="single"/>
    </w:rPr>
  </w:style>
  <w:style w:type="paragraph" w:styleId="Heading5">
    <w:name w:val="heading 5"/>
    <w:basedOn w:val="Normal"/>
    <w:next w:val="Normal"/>
    <w:qFormat/>
    <w:pPr>
      <w:numPr>
        <w:ilvl w:val="4"/>
        <w:numId w:val="5"/>
      </w:numPr>
      <w:spacing w:before="240" w:after="60"/>
      <w:outlineLvl w:val="4"/>
    </w:pPr>
    <w:rPr>
      <w:rFonts w:ascii="Arial" w:hAnsi="Arial"/>
      <w:sz w:val="22"/>
    </w:rPr>
  </w:style>
  <w:style w:type="paragraph" w:styleId="Heading6">
    <w:name w:val="heading 6"/>
    <w:basedOn w:val="Normal"/>
    <w:next w:val="Normal"/>
    <w:qFormat/>
    <w:pPr>
      <w:numPr>
        <w:ilvl w:val="5"/>
        <w:numId w:val="5"/>
      </w:numPr>
      <w:spacing w:before="240" w:after="60"/>
      <w:outlineLvl w:val="5"/>
    </w:pPr>
    <w:rPr>
      <w:rFonts w:ascii="Arial" w:hAnsi="Arial"/>
      <w:i/>
      <w:sz w:val="22"/>
    </w:rPr>
  </w:style>
  <w:style w:type="paragraph" w:styleId="Heading7">
    <w:name w:val="heading 7"/>
    <w:basedOn w:val="Normal"/>
    <w:next w:val="Normal"/>
    <w:qFormat/>
    <w:pPr>
      <w:numPr>
        <w:ilvl w:val="6"/>
        <w:numId w:val="5"/>
      </w:numPr>
      <w:spacing w:before="240" w:after="60"/>
      <w:outlineLvl w:val="6"/>
    </w:pPr>
    <w:rPr>
      <w:rFonts w:ascii="Arial" w:hAnsi="Arial"/>
      <w:sz w:val="20"/>
    </w:rPr>
  </w:style>
  <w:style w:type="paragraph" w:styleId="Heading8">
    <w:name w:val="heading 8"/>
    <w:basedOn w:val="Normal"/>
    <w:next w:val="Normal"/>
    <w:qFormat/>
    <w:pPr>
      <w:numPr>
        <w:ilvl w:val="7"/>
        <w:numId w:val="5"/>
      </w:numPr>
      <w:spacing w:before="240" w:after="60"/>
      <w:outlineLvl w:val="7"/>
    </w:pPr>
    <w:rPr>
      <w:rFonts w:ascii="Arial" w:hAnsi="Arial"/>
      <w:i/>
      <w:sz w:val="20"/>
    </w:rPr>
  </w:style>
  <w:style w:type="paragraph" w:styleId="Heading9">
    <w:name w:val="heading 9"/>
    <w:basedOn w:val="Normal"/>
    <w:next w:val="Normal"/>
    <w:qFormat/>
    <w:pPr>
      <w:numPr>
        <w:ilvl w:val="8"/>
        <w:numId w:val="5"/>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sid w:val="009F10A7"/>
    <w:rPr>
      <w:rFonts w:ascii="Calibri" w:hAnsi="Calibri"/>
      <w:sz w:val="24"/>
    </w:rPr>
  </w:style>
  <w:style w:type="character" w:styleId="PageNumber">
    <w:name w:val="page number"/>
    <w:rPr>
      <w:rFonts w:ascii="Arial" w:hAnsi="Arial"/>
      <w:sz w:val="20"/>
    </w:rPr>
  </w:style>
  <w:style w:type="paragraph" w:styleId="Header">
    <w:name w:val="header"/>
    <w:basedOn w:val="Normal"/>
    <w:pPr>
      <w:tabs>
        <w:tab w:val="center" w:pos="4320"/>
        <w:tab w:val="right" w:pos="8640"/>
      </w:tabs>
    </w:pPr>
  </w:style>
  <w:style w:type="paragraph" w:styleId="BodyTextIndent">
    <w:name w:val="Body Text Indent"/>
    <w:basedOn w:val="Normal"/>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s>
      <w:ind w:left="360"/>
      <w:jc w:val="both"/>
    </w:pPr>
    <w:rPr>
      <w:rFonts w:ascii="Arial" w:hAnsi="Arial"/>
      <w:b/>
      <w:sz w:val="20"/>
    </w:rPr>
  </w:style>
  <w:style w:type="paragraph" w:styleId="BodyTextIndent2">
    <w:name w:val="Body Text Indent 2"/>
    <w:basedOn w:val="Normal"/>
    <w:pPr>
      <w:tabs>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s>
      <w:ind w:left="360" w:hanging="360"/>
      <w:jc w:val="both"/>
    </w:pPr>
    <w:rPr>
      <w:rFonts w:ascii="Arial" w:hAnsi="Arial"/>
      <w:b/>
      <w:sz w:val="20"/>
    </w:rPr>
  </w:style>
  <w:style w:type="paragraph" w:styleId="BodyTextIndent3">
    <w:name w:val="Body Text Indent 3"/>
    <w:basedOn w:val="Normal"/>
    <w:pPr>
      <w:tabs>
        <w:tab w:val="left" w:pos="-720"/>
        <w:tab w:val="left" w:pos="0"/>
        <w:tab w:val="left" w:pos="360"/>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s>
      <w:ind w:left="1440"/>
      <w:jc w:val="both"/>
    </w:pPr>
    <w:rPr>
      <w:rFonts w:ascii="Arial" w:hAnsi="Arial"/>
      <w:b/>
      <w:sz w:val="20"/>
    </w:rPr>
  </w:style>
  <w:style w:type="paragraph" w:styleId="BodyText">
    <w:name w:val="Body Text"/>
    <w:basedOn w:val="Normal"/>
    <w:pPr>
      <w:tabs>
        <w:tab w:val="left" w:pos="-720"/>
        <w:tab w:val="left" w:pos="0"/>
        <w:tab w:val="left" w:pos="720"/>
        <w:tab w:val="left" w:pos="1080"/>
        <w:tab w:val="left" w:pos="1800"/>
        <w:tab w:val="left" w:pos="2160"/>
        <w:tab w:val="left" w:pos="2520"/>
        <w:tab w:val="left" w:pos="2880"/>
        <w:tab w:val="left" w:pos="3240"/>
        <w:tab w:val="left" w:pos="3600"/>
        <w:tab w:val="left" w:pos="4320"/>
        <w:tab w:val="left" w:pos="5040"/>
        <w:tab w:val="left" w:pos="5760"/>
        <w:tab w:val="left" w:pos="6480"/>
        <w:tab w:val="left" w:pos="7200"/>
      </w:tabs>
      <w:jc w:val="both"/>
    </w:pPr>
    <w:rPr>
      <w:rFonts w:ascii="Arial" w:hAnsi="Arial"/>
      <w:b/>
      <w:sz w:val="20"/>
    </w:rPr>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rPr>
      <w:sz w:val="20"/>
    </w:rPr>
  </w:style>
  <w:style w:type="character" w:styleId="Hyperlink">
    <w:name w:val="Hyperlink"/>
    <w:uiPriority w:val="99"/>
    <w:rPr>
      <w:color w:val="0000FF"/>
      <w:u w:val="single"/>
    </w:rPr>
  </w:style>
  <w:style w:type="paragraph" w:styleId="BodyText3">
    <w:name w:val="Body Text 3"/>
    <w:basedOn w:val="Normal"/>
    <w:pPr>
      <w:tabs>
        <w:tab w:val="right" w:leader="underscore" w:pos="9216"/>
      </w:tabs>
      <w:jc w:val="both"/>
    </w:pPr>
    <w:rPr>
      <w:rFonts w:ascii="Arial" w:hAnsi="Arial"/>
      <w:b/>
      <w:sz w:val="22"/>
    </w:rPr>
  </w:style>
  <w:style w:type="paragraph" w:styleId="BlockText">
    <w:name w:val="Block Text"/>
    <w:basedOn w:val="Normal"/>
    <w:pPr>
      <w:tabs>
        <w:tab w:val="left" w:pos="-720"/>
        <w:tab w:val="left" w:pos="360"/>
        <w:tab w:val="left" w:pos="720"/>
        <w:tab w:val="left" w:pos="1080"/>
        <w:tab w:val="left" w:pos="1440"/>
        <w:tab w:val="left" w:pos="1800"/>
        <w:tab w:val="left" w:pos="2160"/>
        <w:tab w:val="left" w:pos="2520"/>
        <w:tab w:val="left" w:pos="2880"/>
      </w:tabs>
      <w:ind w:left="990" w:right="990"/>
      <w:jc w:val="both"/>
    </w:pPr>
    <w:rPr>
      <w:rFonts w:ascii="Arial" w:hAnsi="Arial" w:cs="Arial"/>
      <w:b/>
      <w:i/>
      <w:iCs/>
      <w:sz w:val="22"/>
    </w:rPr>
  </w:style>
  <w:style w:type="paragraph" w:styleId="Subtitle">
    <w:name w:val="Subtitle"/>
    <w:basedOn w:val="Normal"/>
    <w:next w:val="Normal"/>
    <w:link w:val="SubtitleChar"/>
    <w:qFormat/>
    <w:rsid w:val="00D252DC"/>
    <w:pPr>
      <w:numPr>
        <w:ilvl w:val="1"/>
      </w:numPr>
      <w:jc w:val="center"/>
    </w:pPr>
    <w:rPr>
      <w:rFonts w:asciiTheme="minorHAnsi" w:eastAsiaTheme="minorEastAsia" w:hAnsiTheme="minorHAnsi" w:cstheme="minorBidi"/>
      <w:spacing w:val="15"/>
      <w:szCs w:val="22"/>
    </w:rPr>
  </w:style>
  <w:style w:type="character" w:customStyle="1" w:styleId="SubtitleChar">
    <w:name w:val="Subtitle Char"/>
    <w:basedOn w:val="DefaultParagraphFont"/>
    <w:link w:val="Subtitle"/>
    <w:rsid w:val="00D252DC"/>
    <w:rPr>
      <w:rFonts w:asciiTheme="minorHAnsi" w:eastAsiaTheme="minorEastAsia" w:hAnsiTheme="minorHAnsi" w:cstheme="minorBidi"/>
      <w:b/>
      <w:spacing w:val="15"/>
      <w:sz w:val="24"/>
      <w:szCs w:val="22"/>
    </w:rPr>
  </w:style>
  <w:style w:type="character" w:styleId="Strong">
    <w:name w:val="Strong"/>
    <w:basedOn w:val="DefaultParagraphFont"/>
    <w:qFormat/>
    <w:rsid w:val="00B93554"/>
    <w:rPr>
      <w:rFonts w:ascii="Calibri" w:hAnsi="Calibri"/>
      <w:b/>
      <w:bCs/>
      <w:sz w:val="22"/>
    </w:rPr>
  </w:style>
  <w:style w:type="paragraph" w:styleId="ListParagraph">
    <w:name w:val="List Paragraph"/>
    <w:basedOn w:val="Normal"/>
    <w:uiPriority w:val="99"/>
    <w:qFormat/>
    <w:rsid w:val="00BF7E8E"/>
    <w:pPr>
      <w:ind w:left="720"/>
      <w:contextualSpacing/>
    </w:pPr>
  </w:style>
  <w:style w:type="paragraph" w:styleId="Title">
    <w:name w:val="Title"/>
    <w:basedOn w:val="Normal"/>
    <w:next w:val="Normal"/>
    <w:link w:val="TitleChar"/>
    <w:qFormat/>
    <w:rsid w:val="00722B6C"/>
    <w:pPr>
      <w:spacing w:after="0" w:line="360" w:lineRule="auto"/>
      <w:contextualSpacing/>
      <w:jc w:val="center"/>
    </w:pPr>
    <w:rPr>
      <w:rFonts w:eastAsiaTheme="majorEastAsia" w:cstheme="majorBidi"/>
      <w:spacing w:val="-10"/>
      <w:kern w:val="28"/>
      <w:sz w:val="32"/>
      <w:szCs w:val="56"/>
    </w:rPr>
  </w:style>
  <w:style w:type="character" w:customStyle="1" w:styleId="TitleChar">
    <w:name w:val="Title Char"/>
    <w:basedOn w:val="DefaultParagraphFont"/>
    <w:link w:val="Title"/>
    <w:rsid w:val="00722B6C"/>
    <w:rPr>
      <w:rFonts w:ascii="Calibri" w:eastAsiaTheme="majorEastAsia" w:hAnsi="Calibri" w:cstheme="majorBidi"/>
      <w:spacing w:val="-10"/>
      <w:kern w:val="28"/>
      <w:sz w:val="32"/>
      <w:szCs w:val="56"/>
    </w:rPr>
  </w:style>
  <w:style w:type="paragraph" w:styleId="TOCHeading">
    <w:name w:val="TOC Heading"/>
    <w:basedOn w:val="Heading1"/>
    <w:next w:val="Normal"/>
    <w:uiPriority w:val="39"/>
    <w:unhideWhenUsed/>
    <w:qFormat/>
    <w:rsid w:val="006D5F27"/>
    <w:pPr>
      <w:keepLines/>
      <w:numPr>
        <w:numId w:val="0"/>
      </w:numPr>
      <w:spacing w:after="0" w:line="259" w:lineRule="auto"/>
      <w:outlineLvl w:val="9"/>
    </w:pPr>
    <w:rPr>
      <w:rFonts w:eastAsiaTheme="majorEastAsia" w:cstheme="majorBidi"/>
      <w:kern w:val="0"/>
      <w:sz w:val="36"/>
      <w:szCs w:val="32"/>
    </w:rPr>
  </w:style>
  <w:style w:type="paragraph" w:styleId="TOC1">
    <w:name w:val="toc 1"/>
    <w:basedOn w:val="Normal"/>
    <w:next w:val="Normal"/>
    <w:autoRedefine/>
    <w:uiPriority w:val="39"/>
    <w:rsid w:val="00A45F8C"/>
    <w:pPr>
      <w:spacing w:after="100"/>
    </w:pPr>
  </w:style>
  <w:style w:type="paragraph" w:styleId="TOC2">
    <w:name w:val="toc 2"/>
    <w:basedOn w:val="Normal"/>
    <w:next w:val="Normal"/>
    <w:autoRedefine/>
    <w:uiPriority w:val="39"/>
    <w:rsid w:val="00A45F8C"/>
    <w:pPr>
      <w:spacing w:after="100"/>
      <w:ind w:left="240"/>
    </w:pPr>
  </w:style>
  <w:style w:type="paragraph" w:styleId="TOC3">
    <w:name w:val="toc 3"/>
    <w:basedOn w:val="Normal"/>
    <w:next w:val="Normal"/>
    <w:autoRedefine/>
    <w:uiPriority w:val="39"/>
    <w:rsid w:val="00A45F8C"/>
    <w:pPr>
      <w:spacing w:after="100"/>
      <w:ind w:left="480"/>
    </w:pPr>
  </w:style>
  <w:style w:type="paragraph" w:styleId="TOC4">
    <w:name w:val="toc 4"/>
    <w:basedOn w:val="Normal"/>
    <w:next w:val="Normal"/>
    <w:autoRedefine/>
    <w:uiPriority w:val="39"/>
    <w:unhideWhenUsed/>
    <w:rsid w:val="00A45F8C"/>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A45F8C"/>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A45F8C"/>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A45F8C"/>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A45F8C"/>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A45F8C"/>
    <w:pPr>
      <w:spacing w:after="100" w:line="259" w:lineRule="auto"/>
      <w:ind w:left="1760"/>
    </w:pPr>
    <w:rPr>
      <w:rFonts w:asciiTheme="minorHAnsi" w:eastAsiaTheme="minorEastAsia" w:hAnsiTheme="minorHAnsi" w:cstheme="minorBidi"/>
      <w:sz w:val="22"/>
      <w:szCs w:val="22"/>
    </w:rPr>
  </w:style>
  <w:style w:type="character" w:styleId="CommentReference">
    <w:name w:val="annotation reference"/>
    <w:basedOn w:val="DefaultParagraphFont"/>
    <w:rsid w:val="008A59DA"/>
    <w:rPr>
      <w:sz w:val="16"/>
      <w:szCs w:val="16"/>
    </w:rPr>
  </w:style>
  <w:style w:type="paragraph" w:styleId="CommentText">
    <w:name w:val="annotation text"/>
    <w:basedOn w:val="Normal"/>
    <w:link w:val="CommentTextChar"/>
    <w:rsid w:val="008A59DA"/>
    <w:rPr>
      <w:sz w:val="20"/>
    </w:rPr>
  </w:style>
  <w:style w:type="character" w:customStyle="1" w:styleId="CommentTextChar">
    <w:name w:val="Comment Text Char"/>
    <w:basedOn w:val="DefaultParagraphFont"/>
    <w:link w:val="CommentText"/>
    <w:rsid w:val="008A59DA"/>
    <w:rPr>
      <w:rFonts w:ascii="Calibri" w:hAnsi="Calibri"/>
    </w:rPr>
  </w:style>
  <w:style w:type="paragraph" w:styleId="CommentSubject">
    <w:name w:val="annotation subject"/>
    <w:basedOn w:val="CommentText"/>
    <w:next w:val="CommentText"/>
    <w:link w:val="CommentSubjectChar"/>
    <w:semiHidden/>
    <w:unhideWhenUsed/>
    <w:rsid w:val="008A59DA"/>
    <w:rPr>
      <w:b/>
      <w:bCs/>
    </w:rPr>
  </w:style>
  <w:style w:type="character" w:customStyle="1" w:styleId="CommentSubjectChar">
    <w:name w:val="Comment Subject Char"/>
    <w:basedOn w:val="CommentTextChar"/>
    <w:link w:val="CommentSubject"/>
    <w:semiHidden/>
    <w:rsid w:val="008A59DA"/>
    <w:rPr>
      <w:rFonts w:ascii="Calibri" w:hAnsi="Calibri"/>
      <w:b/>
      <w:bCs/>
    </w:rPr>
  </w:style>
  <w:style w:type="character" w:styleId="UnresolvedMention">
    <w:name w:val="Unresolved Mention"/>
    <w:basedOn w:val="DefaultParagraphFont"/>
    <w:uiPriority w:val="99"/>
    <w:semiHidden/>
    <w:unhideWhenUsed/>
    <w:rsid w:val="00EF7665"/>
    <w:rPr>
      <w:color w:val="605E5C"/>
      <w:shd w:val="clear" w:color="auto" w:fill="E1DFDD"/>
    </w:rPr>
  </w:style>
  <w:style w:type="table" w:styleId="TableGrid">
    <w:name w:val="Table Grid"/>
    <w:basedOn w:val="TableNormal"/>
    <w:rsid w:val="009C26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303377"/>
    <w:rPr>
      <w:rFonts w:ascii="Times New Roman" w:hAnsi="Times New Roman"/>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618711">
      <w:bodyDiv w:val="1"/>
      <w:marLeft w:val="0"/>
      <w:marRight w:val="0"/>
      <w:marTop w:val="0"/>
      <w:marBottom w:val="0"/>
      <w:divBdr>
        <w:top w:val="none" w:sz="0" w:space="0" w:color="auto"/>
        <w:left w:val="none" w:sz="0" w:space="0" w:color="auto"/>
        <w:bottom w:val="none" w:sz="0" w:space="0" w:color="auto"/>
        <w:right w:val="none" w:sz="0" w:space="0" w:color="auto"/>
      </w:divBdr>
    </w:div>
    <w:div w:id="570233257">
      <w:bodyDiv w:val="1"/>
      <w:marLeft w:val="0"/>
      <w:marRight w:val="0"/>
      <w:marTop w:val="0"/>
      <w:marBottom w:val="0"/>
      <w:divBdr>
        <w:top w:val="none" w:sz="0" w:space="0" w:color="auto"/>
        <w:left w:val="none" w:sz="0" w:space="0" w:color="auto"/>
        <w:bottom w:val="none" w:sz="0" w:space="0" w:color="auto"/>
        <w:right w:val="none" w:sz="0" w:space="0" w:color="auto"/>
      </w:divBdr>
    </w:div>
    <w:div w:id="652293936">
      <w:bodyDiv w:val="1"/>
      <w:marLeft w:val="0"/>
      <w:marRight w:val="0"/>
      <w:marTop w:val="0"/>
      <w:marBottom w:val="0"/>
      <w:divBdr>
        <w:top w:val="none" w:sz="0" w:space="0" w:color="auto"/>
        <w:left w:val="none" w:sz="0" w:space="0" w:color="auto"/>
        <w:bottom w:val="none" w:sz="0" w:space="0" w:color="auto"/>
        <w:right w:val="none" w:sz="0" w:space="0" w:color="auto"/>
      </w:divBdr>
    </w:div>
    <w:div w:id="994144558">
      <w:bodyDiv w:val="1"/>
      <w:marLeft w:val="0"/>
      <w:marRight w:val="0"/>
      <w:marTop w:val="0"/>
      <w:marBottom w:val="0"/>
      <w:divBdr>
        <w:top w:val="none" w:sz="0" w:space="0" w:color="auto"/>
        <w:left w:val="none" w:sz="0" w:space="0" w:color="auto"/>
        <w:bottom w:val="none" w:sz="0" w:space="0" w:color="auto"/>
        <w:right w:val="none" w:sz="0" w:space="0" w:color="auto"/>
      </w:divBdr>
    </w:div>
    <w:div w:id="1041705118">
      <w:bodyDiv w:val="1"/>
      <w:marLeft w:val="0"/>
      <w:marRight w:val="0"/>
      <w:marTop w:val="0"/>
      <w:marBottom w:val="0"/>
      <w:divBdr>
        <w:top w:val="none" w:sz="0" w:space="0" w:color="auto"/>
        <w:left w:val="none" w:sz="0" w:space="0" w:color="auto"/>
        <w:bottom w:val="none" w:sz="0" w:space="0" w:color="auto"/>
        <w:right w:val="none" w:sz="0" w:space="0" w:color="auto"/>
      </w:divBdr>
    </w:div>
    <w:div w:id="1141576369">
      <w:bodyDiv w:val="1"/>
      <w:marLeft w:val="0"/>
      <w:marRight w:val="0"/>
      <w:marTop w:val="0"/>
      <w:marBottom w:val="0"/>
      <w:divBdr>
        <w:top w:val="none" w:sz="0" w:space="0" w:color="auto"/>
        <w:left w:val="none" w:sz="0" w:space="0" w:color="auto"/>
        <w:bottom w:val="none" w:sz="0" w:space="0" w:color="auto"/>
        <w:right w:val="none" w:sz="0" w:space="0" w:color="auto"/>
      </w:divBdr>
    </w:div>
    <w:div w:id="1353452437">
      <w:bodyDiv w:val="1"/>
      <w:marLeft w:val="0"/>
      <w:marRight w:val="0"/>
      <w:marTop w:val="0"/>
      <w:marBottom w:val="0"/>
      <w:divBdr>
        <w:top w:val="none" w:sz="0" w:space="0" w:color="auto"/>
        <w:left w:val="none" w:sz="0" w:space="0" w:color="auto"/>
        <w:bottom w:val="none" w:sz="0" w:space="0" w:color="auto"/>
        <w:right w:val="none" w:sz="0" w:space="0" w:color="auto"/>
      </w:divBdr>
    </w:div>
    <w:div w:id="1533881461">
      <w:bodyDiv w:val="1"/>
      <w:marLeft w:val="0"/>
      <w:marRight w:val="0"/>
      <w:marTop w:val="0"/>
      <w:marBottom w:val="0"/>
      <w:divBdr>
        <w:top w:val="none" w:sz="0" w:space="0" w:color="auto"/>
        <w:left w:val="none" w:sz="0" w:space="0" w:color="auto"/>
        <w:bottom w:val="none" w:sz="0" w:space="0" w:color="auto"/>
        <w:right w:val="none" w:sz="0" w:space="0" w:color="auto"/>
      </w:divBdr>
    </w:div>
    <w:div w:id="1650205100">
      <w:bodyDiv w:val="1"/>
      <w:marLeft w:val="0"/>
      <w:marRight w:val="0"/>
      <w:marTop w:val="0"/>
      <w:marBottom w:val="0"/>
      <w:divBdr>
        <w:top w:val="none" w:sz="0" w:space="0" w:color="auto"/>
        <w:left w:val="none" w:sz="0" w:space="0" w:color="auto"/>
        <w:bottom w:val="none" w:sz="0" w:space="0" w:color="auto"/>
        <w:right w:val="none" w:sz="0" w:space="0" w:color="auto"/>
      </w:divBdr>
    </w:div>
    <w:div w:id="1868713149">
      <w:bodyDiv w:val="1"/>
      <w:marLeft w:val="0"/>
      <w:marRight w:val="0"/>
      <w:marTop w:val="0"/>
      <w:marBottom w:val="0"/>
      <w:divBdr>
        <w:top w:val="none" w:sz="0" w:space="0" w:color="auto"/>
        <w:left w:val="none" w:sz="0" w:space="0" w:color="auto"/>
        <w:bottom w:val="none" w:sz="0" w:space="0" w:color="auto"/>
        <w:right w:val="none" w:sz="0" w:space="0" w:color="auto"/>
      </w:divBdr>
    </w:div>
    <w:div w:id="1931619366">
      <w:bodyDiv w:val="1"/>
      <w:marLeft w:val="0"/>
      <w:marRight w:val="0"/>
      <w:marTop w:val="0"/>
      <w:marBottom w:val="0"/>
      <w:divBdr>
        <w:top w:val="none" w:sz="0" w:space="0" w:color="auto"/>
        <w:left w:val="none" w:sz="0" w:space="0" w:color="auto"/>
        <w:bottom w:val="none" w:sz="0" w:space="0" w:color="auto"/>
        <w:right w:val="none" w:sz="0" w:space="0" w:color="auto"/>
      </w:divBdr>
    </w:div>
    <w:div w:id="201156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omwbe.wa.gov/certification"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omwbe.wa.gov/certification" TargetMode="External"/><Relationship Id="rId34" Type="http://schemas.openxmlformats.org/officeDocument/2006/relationships/hyperlink" Target="https://gcc02.safelinks.protection.outlook.com/?url=https%3A%2F%2Focio.wa.gov%2Fpolicy%2Fminimum-accessibility-standard&amp;data=05%7C01%7Cliz.tunison%40dsb.wa.gov%7Ca55924937a524092f0fc08da23b5a267%7C11d0e217264e400a8ba057dcc127d72d%7C0%7C0%7C637861560286390270%7CUnknown%7CTWFpbGZsb3d8eyJWIjoiMC4wLjAwMDAiLCJQIjoiV2luMzIiLCJBTiI6Ik1haWwiLCJXVCI6Mn0%3D%7C3000%7C%7C%7C&amp;sdata=kZazCXeOIw9ZUXUc31bdvzJH9w3VHiIZskEBs2HkRI0%3D&amp;reserved=0"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omwbe.wa.gov/" TargetMode="External"/><Relationship Id="rId25" Type="http://schemas.openxmlformats.org/officeDocument/2006/relationships/header" Target="header2.xml"/><Relationship Id="rId33"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hyperlink" Target="mailto:liz.tunison@dsb.wa.gov" TargetMode="External"/><Relationship Id="rId20" Type="http://schemas.openxmlformats.org/officeDocument/2006/relationships/hyperlink" Target="https://dor.wa.gov/"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3.xml"/><Relationship Id="rId32"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hyperlink" Target="mailto:liz.tunison@dsb.wa.gov" TargetMode="External"/><Relationship Id="rId23" Type="http://schemas.openxmlformats.org/officeDocument/2006/relationships/header" Target="header1.xml"/><Relationship Id="rId28" Type="http://schemas.openxmlformats.org/officeDocument/2006/relationships/footer" Target="footer5.xml"/><Relationship Id="rId36"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s://www.dva.wa.gov/veterans-their-families/veteran-owned-businesses" TargetMode="External"/><Relationship Id="rId31"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 Id="rId22" Type="http://schemas.openxmlformats.org/officeDocument/2006/relationships/hyperlink" Target="https://www.dva.wa.gov/veterans-their-families/veteran-owned-businesses" TargetMode="External"/><Relationship Id="rId27" Type="http://schemas.openxmlformats.org/officeDocument/2006/relationships/footer" Target="footer4.xml"/><Relationship Id="rId30" Type="http://schemas.openxmlformats.org/officeDocument/2006/relationships/footer" Target="footer6.xml"/><Relationship Id="rId35" Type="http://schemas.openxmlformats.org/officeDocument/2006/relationships/fontTable" Target="fontTable.xml"/><Relationship Id="rId8"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41A54BADD08F46A25A439CA5113C81" ma:contentTypeVersion="2" ma:contentTypeDescription="Create a new document." ma:contentTypeScope="" ma:versionID="4f048aa9a1a6a32c8128a0d568aef716">
  <xsd:schema xmlns:xsd="http://www.w3.org/2001/XMLSchema" xmlns:xs="http://www.w3.org/2001/XMLSchema" xmlns:p="http://schemas.microsoft.com/office/2006/metadata/properties" xmlns:ns1="http://schemas.microsoft.com/sharepoint/v3" xmlns:ns2="ab5d7b00-834a-4efe-8968-9d97478a3691" targetNamespace="http://schemas.microsoft.com/office/2006/metadata/properties" ma:root="true" ma:fieldsID="13d9706ed251208cf688aa9e4a683fcd" ns1:_="" ns2:_="">
    <xsd:import namespace="http://schemas.microsoft.com/sharepoint/v3"/>
    <xsd:import namespace="ab5d7b00-834a-4efe-8968-9d97478a369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b5d7b00-834a-4efe-8968-9d97478a3691"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5E842D-D700-4681-949F-F4F7687C83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b5d7b00-834a-4efe-8968-9d97478a36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546BB7-71DF-44D8-BD2E-7BEC4D7FAFCC}">
  <ds:schemaRefs>
    <ds:schemaRef ds:uri="http://schemas.microsoft.com/sharepoint/events"/>
  </ds:schemaRefs>
</ds:datastoreItem>
</file>

<file path=customXml/itemProps3.xml><?xml version="1.0" encoding="utf-8"?>
<ds:datastoreItem xmlns:ds="http://schemas.openxmlformats.org/officeDocument/2006/customXml" ds:itemID="{0233B5CA-884C-444E-AB95-3366B440A8F5}">
  <ds:schemaRefs>
    <ds:schemaRef ds:uri="http://schemas.microsoft.com/office/2006/metadata/longProperties"/>
  </ds:schemaRefs>
</ds:datastoreItem>
</file>

<file path=customXml/itemProps4.xml><?xml version="1.0" encoding="utf-8"?>
<ds:datastoreItem xmlns:ds="http://schemas.openxmlformats.org/officeDocument/2006/customXml" ds:itemID="{14E15028-9E1A-410D-A490-7DC023DB89E7}">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92086217-F667-4026-81B4-38C6016A3969}">
  <ds:schemaRefs>
    <ds:schemaRef ds:uri="http://schemas.openxmlformats.org/officeDocument/2006/bibliography"/>
  </ds:schemaRefs>
</ds:datastoreItem>
</file>

<file path=customXml/itemProps6.xml><?xml version="1.0" encoding="utf-8"?>
<ds:datastoreItem xmlns:ds="http://schemas.openxmlformats.org/officeDocument/2006/customXml" ds:itemID="{28B11319-4DD1-4B4B-ACF0-4EE9BCE027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480</TotalTime>
  <Pages>54</Pages>
  <Words>17898</Words>
  <Characters>102022</Characters>
  <Application>Microsoft Office Word</Application>
  <DocSecurity>0</DocSecurity>
  <Lines>850</Lines>
  <Paragraphs>239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119681</CharactersWithSpaces>
  <SharedDoc>false</SharedDoc>
  <HLinks>
    <vt:vector size="12" baseType="variant">
      <vt:variant>
        <vt:i4>5767251</vt:i4>
      </vt:variant>
      <vt:variant>
        <vt:i4>63</vt:i4>
      </vt:variant>
      <vt:variant>
        <vt:i4>0</vt:i4>
      </vt:variant>
      <vt:variant>
        <vt:i4>5</vt:i4>
      </vt:variant>
      <vt:variant>
        <vt:lpwstr>http://www.treas.gov/offices/enforcement/ofac/index.html</vt:lpwstr>
      </vt:variant>
      <vt:variant>
        <vt:lpwstr/>
      </vt:variant>
      <vt:variant>
        <vt:i4>4915323</vt:i4>
      </vt:variant>
      <vt:variant>
        <vt:i4>0</vt:i4>
      </vt:variant>
      <vt:variant>
        <vt:i4>0</vt:i4>
      </vt:variant>
      <vt:variant>
        <vt:i4>5</vt:i4>
      </vt:variant>
      <vt:variant>
        <vt:lpwstr>mailto:Debbie.brown@dsb.wa.gov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Services</dc:creator>
  <cp:keywords/>
  <cp:lastModifiedBy>Lockwood, LaDell (DSB)</cp:lastModifiedBy>
  <cp:revision>25</cp:revision>
  <cp:lastPrinted>2007-02-08T00:03:00Z</cp:lastPrinted>
  <dcterms:created xsi:type="dcterms:W3CDTF">2022-07-28T16:43:00Z</dcterms:created>
  <dcterms:modified xsi:type="dcterms:W3CDTF">2022-08-02T20:49:00Z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EWUPACEUPKES-46-240</vt:lpwstr>
  </property>
  <property fmtid="{D5CDD505-2E9C-101B-9397-08002B2CF9AE}" pid="3" name="_dlc_DocIdItemGuid">
    <vt:lpwstr>db7240da-f9d8-4485-83ce-5a7732d6f403</vt:lpwstr>
  </property>
  <property fmtid="{D5CDD505-2E9C-101B-9397-08002B2CF9AE}" pid="4" name="_dlc_DocIdUrl">
    <vt:lpwstr>http://des.wa.gov/_layouts/DocIdRedir.aspx?ID=EWUPACEUPKES-46-240, EWUPACEUPKES-46-240</vt:lpwstr>
  </property>
  <property fmtid="{D5CDD505-2E9C-101B-9397-08002B2CF9AE}" pid="5" name="display_urn:schemas-microsoft-com:office:office#Editor">
    <vt:lpwstr>System Account</vt:lpwstr>
  </property>
  <property fmtid="{D5CDD505-2E9C-101B-9397-08002B2CF9AE}" pid="6" name="xd_Signature">
    <vt:lpwstr/>
  </property>
  <property fmtid="{D5CDD505-2E9C-101B-9397-08002B2CF9AE}" pid="7" name="Order">
    <vt:lpwstr>24000.0000000000</vt:lpwstr>
  </property>
  <property fmtid="{D5CDD505-2E9C-101B-9397-08002B2CF9AE}" pid="8" name="TemplateUrl">
    <vt:lpwstr/>
  </property>
  <property fmtid="{D5CDD505-2E9C-101B-9397-08002B2CF9AE}" pid="9" name="xd_ProgID">
    <vt:lpwstr/>
  </property>
  <property fmtid="{D5CDD505-2E9C-101B-9397-08002B2CF9AE}" pid="10" name="_dlc_DocIdPersistId">
    <vt:lpwstr/>
  </property>
  <property fmtid="{D5CDD505-2E9C-101B-9397-08002B2CF9AE}" pid="11" name="display_urn:schemas-microsoft-com:office:office#Author">
    <vt:lpwstr>System Account</vt:lpwstr>
  </property>
</Properties>
</file>